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17" w:type="dxa"/>
        <w:jc w:val="right"/>
        <w:tblCellMar>
          <w:top w:w="567" w:type="dxa"/>
          <w:left w:w="0" w:type="dxa"/>
          <w:bottom w:w="567" w:type="dxa"/>
          <w:right w:w="0" w:type="dxa"/>
        </w:tblCellMar>
        <w:tblLook w:val="04A0" w:firstRow="1" w:lastRow="0" w:firstColumn="1" w:lastColumn="0" w:noHBand="0" w:noVBand="1"/>
      </w:tblPr>
      <w:tblGrid>
        <w:gridCol w:w="4817"/>
      </w:tblGrid>
      <w:tr w:rsidR="00297485" w:rsidRPr="00BB775E" w14:paraId="02F99529" w14:textId="77777777" w:rsidTr="00DB1206">
        <w:trPr>
          <w:trHeight w:val="3061"/>
          <w:jc w:val="right"/>
        </w:trPr>
        <w:tc>
          <w:tcPr>
            <w:tcW w:w="4817" w:type="dxa"/>
            <w:tcBorders>
              <w:bottom w:val="single" w:sz="48" w:space="0" w:color="B2B2B2" w:themeColor="accent2"/>
            </w:tcBorders>
          </w:tcPr>
          <w:p w14:paraId="3196D86D" w14:textId="77777777" w:rsidR="00297485" w:rsidRPr="00CD7A44" w:rsidRDefault="0099241F" w:rsidP="00DB1206">
            <w:pPr>
              <w:pStyle w:val="NoSpacing"/>
              <w:rPr>
                <w:rFonts w:asciiTheme="majorHAnsi" w:hAnsiTheme="majorHAnsi"/>
                <w:sz w:val="52"/>
                <w:szCs w:val="52"/>
              </w:rPr>
            </w:pPr>
            <w:r>
              <w:rPr>
                <w:noProof/>
                <w:lang w:bidi="ar-SA"/>
              </w:rPr>
              <w:drawing>
                <wp:anchor distT="0" distB="0" distL="114300" distR="114300" simplePos="0" relativeHeight="251659776" behindDoc="1" locked="0" layoutInCell="1" allowOverlap="1" wp14:anchorId="33CFE214" wp14:editId="4920F5A7">
                  <wp:simplePos x="0" y="0"/>
                  <wp:positionH relativeFrom="column">
                    <wp:posOffset>13970</wp:posOffset>
                  </wp:positionH>
                  <wp:positionV relativeFrom="paragraph">
                    <wp:posOffset>513325</wp:posOffset>
                  </wp:positionV>
                  <wp:extent cx="2999105" cy="1212850"/>
                  <wp:effectExtent l="0" t="0" r="0" b="6350"/>
                  <wp:wrapTight wrapText="bothSides">
                    <wp:wrapPolygon edited="0">
                      <wp:start x="0" y="0"/>
                      <wp:lineTo x="0" y="21374"/>
                      <wp:lineTo x="21403" y="21374"/>
                      <wp:lineTo x="214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S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9105" cy="1212850"/>
                          </a:xfrm>
                          <a:prstGeom prst="rect">
                            <a:avLst/>
                          </a:prstGeom>
                        </pic:spPr>
                      </pic:pic>
                    </a:graphicData>
                  </a:graphic>
                  <wp14:sizeRelH relativeFrom="page">
                    <wp14:pctWidth>0</wp14:pctWidth>
                  </wp14:sizeRelH>
                  <wp14:sizeRelV relativeFrom="page">
                    <wp14:pctHeight>0</wp14:pctHeight>
                  </wp14:sizeRelV>
                </wp:anchor>
              </w:drawing>
            </w:r>
          </w:p>
        </w:tc>
      </w:tr>
      <w:tr w:rsidR="007A6605" w:rsidRPr="00BB775E" w14:paraId="7DE9C67D" w14:textId="77777777" w:rsidTr="000E7FDC">
        <w:trPr>
          <w:jc w:val="right"/>
        </w:trPr>
        <w:tc>
          <w:tcPr>
            <w:tcW w:w="4817" w:type="dxa"/>
            <w:tcBorders>
              <w:top w:val="single" w:sz="48" w:space="0" w:color="B2B2B2" w:themeColor="accent2"/>
              <w:bottom w:val="single" w:sz="48" w:space="0" w:color="B2B2B2" w:themeColor="accent2"/>
            </w:tcBorders>
          </w:tcPr>
          <w:p w14:paraId="3BDBE4EA" w14:textId="77777777" w:rsidR="001C5AA6" w:rsidRPr="006A596B" w:rsidRDefault="00A433A4" w:rsidP="0099241F">
            <w:pPr>
              <w:spacing w:after="0"/>
              <w:jc w:val="left"/>
              <w:rPr>
                <w:rFonts w:asciiTheme="majorHAnsi" w:hAnsiTheme="majorHAnsi"/>
                <w:sz w:val="60"/>
                <w:szCs w:val="60"/>
              </w:rPr>
            </w:pPr>
            <w:r w:rsidRPr="006A596B">
              <w:rPr>
                <w:rFonts w:asciiTheme="majorHAnsi" w:hAnsiTheme="majorHAnsi"/>
                <w:sz w:val="60"/>
                <w:szCs w:val="60"/>
              </w:rPr>
              <w:t xml:space="preserve">Board Governance Manual </w:t>
            </w:r>
            <w:r w:rsidR="002B774A" w:rsidRPr="006A596B">
              <w:rPr>
                <w:rFonts w:asciiTheme="majorHAnsi" w:hAnsiTheme="majorHAnsi"/>
                <w:sz w:val="60"/>
                <w:szCs w:val="60"/>
              </w:rPr>
              <w:t>2016</w:t>
            </w:r>
          </w:p>
        </w:tc>
      </w:tr>
      <w:tr w:rsidR="007A6605" w:rsidRPr="00BB775E" w14:paraId="708E4ED2" w14:textId="77777777" w:rsidTr="000E7FDC">
        <w:trPr>
          <w:jc w:val="right"/>
        </w:trPr>
        <w:tc>
          <w:tcPr>
            <w:tcW w:w="4817" w:type="dxa"/>
            <w:tcBorders>
              <w:top w:val="single" w:sz="48" w:space="0" w:color="B2B2B2" w:themeColor="accent2"/>
            </w:tcBorders>
          </w:tcPr>
          <w:p w14:paraId="0C70A652" w14:textId="77777777" w:rsidR="009E447C" w:rsidRPr="001B11EE" w:rsidRDefault="00C10F5C" w:rsidP="00C10F5C">
            <w:pPr>
              <w:pStyle w:val="NoSpacing"/>
              <w:spacing w:after="60"/>
              <w:rPr>
                <w:rFonts w:ascii="Myriad Pro" w:hAnsi="Myriad Pro"/>
                <w:sz w:val="24"/>
                <w:lang w:val="en-NZ"/>
              </w:rPr>
            </w:pPr>
            <w:r w:rsidRPr="001B11EE">
              <w:rPr>
                <w:rFonts w:ascii="Myriad Pro" w:hAnsi="Myriad Pro"/>
                <w:sz w:val="24"/>
                <w:lang w:val="en-NZ"/>
              </w:rPr>
              <w:t>MISSION STATEMENT</w:t>
            </w:r>
          </w:p>
          <w:p w14:paraId="58A94379" w14:textId="77777777" w:rsidR="007A6605" w:rsidRPr="00BB775E" w:rsidRDefault="009E447C" w:rsidP="00ED4220">
            <w:pPr>
              <w:pStyle w:val="NoSpacing"/>
              <w:jc w:val="both"/>
              <w:rPr>
                <w:sz w:val="20"/>
                <w:lang w:val="en-NZ"/>
              </w:rPr>
            </w:pPr>
            <w:r w:rsidRPr="001B11EE">
              <w:rPr>
                <w:rFonts w:ascii="Myriad Pro" w:hAnsi="Myriad Pro"/>
                <w:sz w:val="20"/>
                <w:lang w:val="en-NZ"/>
              </w:rPr>
              <w:t>“Rolleston Christian School assists families in the education of their children by providing a quality Christian environment in which the Biblical truths of Jesus Christ are taught and lived, developing each child’s character and God-given gifts and abilities</w:t>
            </w:r>
            <w:r w:rsidR="0098256C" w:rsidRPr="001B11EE">
              <w:rPr>
                <w:rFonts w:ascii="Myriad Pro" w:hAnsi="Myriad Pro"/>
                <w:sz w:val="20"/>
                <w:lang w:val="en-NZ"/>
              </w:rPr>
              <w:t xml:space="preserve"> to their full potential</w:t>
            </w:r>
            <w:r w:rsidR="005D0E39" w:rsidRPr="001B11EE">
              <w:rPr>
                <w:rFonts w:ascii="Myriad Pro" w:hAnsi="Myriad Pro"/>
                <w:sz w:val="20"/>
                <w:lang w:val="en-NZ"/>
              </w:rPr>
              <w:t>.</w:t>
            </w:r>
            <w:r w:rsidRPr="001B11EE">
              <w:rPr>
                <w:rFonts w:ascii="Myriad Pro" w:hAnsi="Myriad Pro"/>
                <w:sz w:val="20"/>
                <w:lang w:val="en-NZ"/>
              </w:rPr>
              <w:t>”</w:t>
            </w:r>
          </w:p>
        </w:tc>
      </w:tr>
    </w:tbl>
    <w:p w14:paraId="1E72D4A3" w14:textId="77777777" w:rsidR="00DF560C" w:rsidRPr="00BB775E" w:rsidRDefault="00DF560C" w:rsidP="009B6CD2">
      <w:pPr>
        <w:rPr>
          <w:rFonts w:asciiTheme="majorHAnsi" w:hAnsiTheme="majorHAnsi"/>
          <w:sz w:val="32"/>
          <w:szCs w:val="32"/>
        </w:rPr>
      </w:pPr>
    </w:p>
    <w:p w14:paraId="36543EEB" w14:textId="77777777" w:rsidR="00E97856" w:rsidRPr="00BB775E" w:rsidRDefault="00E97856" w:rsidP="00B442C5">
      <w:pPr>
        <w:spacing w:before="240"/>
        <w:rPr>
          <w:rFonts w:asciiTheme="majorHAnsi" w:hAnsiTheme="majorHAnsi"/>
          <w:sz w:val="32"/>
          <w:szCs w:val="32"/>
        </w:rPr>
        <w:sectPr w:rsidR="00E97856" w:rsidRPr="00BB775E" w:rsidSect="00C00F65">
          <w:headerReference w:type="default" r:id="rId11"/>
          <w:pgSz w:w="11906" w:h="16838"/>
          <w:pgMar w:top="1418" w:right="1418" w:bottom="1418" w:left="1418" w:header="709" w:footer="709" w:gutter="0"/>
          <w:cols w:space="708"/>
          <w:titlePg/>
          <w:docGrid w:linePitch="360"/>
        </w:sectPr>
      </w:pPr>
    </w:p>
    <w:p w14:paraId="58FE7EB5" w14:textId="77777777" w:rsidR="00E74BA1" w:rsidRPr="006A596B" w:rsidRDefault="00F67D0A" w:rsidP="00593A07">
      <w:pPr>
        <w:spacing w:after="0"/>
        <w:ind w:left="1134" w:right="1134"/>
        <w:jc w:val="left"/>
        <w:rPr>
          <w:rFonts w:asciiTheme="majorHAnsi" w:hAnsiTheme="majorHAnsi"/>
          <w:sz w:val="24"/>
          <w:szCs w:val="32"/>
        </w:rPr>
      </w:pPr>
      <w:r w:rsidRPr="006A596B">
        <w:rPr>
          <w:rFonts w:asciiTheme="majorHAnsi" w:hAnsiTheme="majorHAnsi"/>
          <w:noProof/>
          <w:sz w:val="24"/>
          <w:szCs w:val="32"/>
          <w:lang w:val="en-US" w:bidi="ar-SA"/>
        </w:rPr>
        <w:lastRenderedPageBreak/>
        <mc:AlternateContent>
          <mc:Choice Requires="wps">
            <w:drawing>
              <wp:anchor distT="0" distB="0" distL="114300" distR="114300" simplePos="0" relativeHeight="251657728" behindDoc="0" locked="0" layoutInCell="1" allowOverlap="1" wp14:anchorId="107CE016" wp14:editId="21AD6C5C">
                <wp:simplePos x="0" y="0"/>
                <wp:positionH relativeFrom="column">
                  <wp:posOffset>-3413760</wp:posOffset>
                </wp:positionH>
                <wp:positionV relativeFrom="paragraph">
                  <wp:posOffset>6958330</wp:posOffset>
                </wp:positionV>
                <wp:extent cx="1285240" cy="1047115"/>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04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025E1" w14:textId="77777777" w:rsidR="006B2FD9" w:rsidRPr="00CA20DF" w:rsidRDefault="006B2FD9" w:rsidP="00CA20DF">
                            <w:pPr>
                              <w:pStyle w:val="NoSpacing"/>
                              <w:rPr>
                                <w:rFonts w:asciiTheme="majorHAnsi" w:hAnsiTheme="majorHAnsi"/>
                                <w:sz w:val="44"/>
                              </w:rPr>
                            </w:pPr>
                            <w:r w:rsidRPr="00CA20DF">
                              <w:rPr>
                                <w:rFonts w:asciiTheme="majorHAnsi" w:hAnsiTheme="majorHAnsi"/>
                                <w:sz w:val="44"/>
                              </w:rPr>
                              <w:t>Rolleston Christian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left:0;text-align:left;margin-left:-268.75pt;margin-top:547.9pt;width:101.2pt;height:8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" filled="f" stroked="f">
                <v:textbox>
                  <w:txbxContent>
                    <w:p w14:paraId="002025E1" w14:textId="77777777" w:rsidR="006B2FD9" w:rsidRPr="00CA20DF" w:rsidRDefault="006B2FD9" w:rsidP="00CA20DF">
                      <w:pPr>
                        <w:pStyle w:val="NoSpacing"/>
                        <w:rPr>
                          <w:rFonts w:asciiTheme="majorHAnsi" w:hAnsiTheme="majorHAnsi"/>
                          <w:sz w:val="44"/>
                        </w:rPr>
                      </w:pPr>
                      <w:r w:rsidRPr="00CA20DF">
                        <w:rPr>
                          <w:rFonts w:asciiTheme="majorHAnsi" w:hAnsiTheme="majorHAnsi"/>
                          <w:sz w:val="44"/>
                        </w:rPr>
                        <w:t>Rolleston Christian School</w:t>
                      </w:r>
                    </w:p>
                  </w:txbxContent>
                </v:textbox>
              </v:shape>
            </w:pict>
          </mc:Fallback>
        </mc:AlternateContent>
      </w:r>
      <w:r w:rsidR="00E74BA1" w:rsidRPr="006A596B">
        <w:rPr>
          <w:rFonts w:asciiTheme="majorHAnsi" w:hAnsiTheme="majorHAnsi"/>
          <w:sz w:val="24"/>
          <w:szCs w:val="32"/>
        </w:rPr>
        <w:t>Rollest</w:t>
      </w:r>
      <w:r w:rsidR="00A433A4" w:rsidRPr="006A596B">
        <w:rPr>
          <w:rFonts w:asciiTheme="majorHAnsi" w:hAnsiTheme="majorHAnsi"/>
          <w:sz w:val="24"/>
          <w:szCs w:val="32"/>
        </w:rPr>
        <w:t>on Christian School Board Governance Manual</w:t>
      </w:r>
      <w:r w:rsidR="00E61E31" w:rsidRPr="006A596B">
        <w:rPr>
          <w:rFonts w:asciiTheme="majorHAnsi" w:hAnsiTheme="majorHAnsi"/>
          <w:sz w:val="24"/>
          <w:szCs w:val="32"/>
        </w:rPr>
        <w:t xml:space="preserve"> </w:t>
      </w:r>
      <w:r w:rsidR="002B774A" w:rsidRPr="006A596B">
        <w:rPr>
          <w:rFonts w:asciiTheme="majorHAnsi" w:hAnsiTheme="majorHAnsi"/>
          <w:sz w:val="24"/>
          <w:szCs w:val="32"/>
        </w:rPr>
        <w:t>2016</w:t>
      </w:r>
    </w:p>
    <w:p w14:paraId="364FCE94" w14:textId="77777777" w:rsidR="00CE0014" w:rsidRPr="006A596B" w:rsidRDefault="00E74BA1" w:rsidP="007861CC">
      <w:pPr>
        <w:pBdr>
          <w:bottom w:val="single" w:sz="4" w:space="1" w:color="auto"/>
        </w:pBdr>
        <w:spacing w:after="120"/>
        <w:ind w:left="1134" w:right="1134"/>
        <w:rPr>
          <w:rFonts w:asciiTheme="majorHAnsi" w:hAnsiTheme="majorHAnsi"/>
          <w:sz w:val="44"/>
          <w:szCs w:val="52"/>
        </w:rPr>
      </w:pPr>
      <w:r w:rsidRPr="006A596B">
        <w:rPr>
          <w:rFonts w:asciiTheme="majorHAnsi" w:hAnsiTheme="majorHAnsi"/>
          <w:sz w:val="44"/>
          <w:szCs w:val="52"/>
        </w:rPr>
        <w:t>Contents</w:t>
      </w:r>
    </w:p>
    <w:p w14:paraId="2EB4E207" w14:textId="77777777" w:rsidR="006B12E4" w:rsidRDefault="001B11EE">
      <w:pPr>
        <w:pStyle w:val="TOC1"/>
        <w:rPr>
          <w:rFonts w:asciiTheme="minorHAnsi" w:hAnsiTheme="minorHAnsi"/>
          <w:b w:val="0"/>
          <w:sz w:val="22"/>
          <w:lang w:eastAsia="en-NZ" w:bidi="ar-SA"/>
        </w:rPr>
      </w:pPr>
      <w:r>
        <w:fldChar w:fldCharType="begin"/>
      </w:r>
      <w:r>
        <w:instrText xml:space="preserve"> TOC \h \z \t "Heading 1,2,Title,1,Hdg 1 0b4,2" </w:instrText>
      </w:r>
      <w:r>
        <w:fldChar w:fldCharType="separate"/>
      </w:r>
      <w:hyperlink w:anchor="_Toc440284682" w:history="1">
        <w:r w:rsidR="006B12E4" w:rsidRPr="004F4B6D">
          <w:rPr>
            <w:rStyle w:val="Hyperlink"/>
          </w:rPr>
          <w:t xml:space="preserve">Part One </w:t>
        </w:r>
        <w:r w:rsidR="006B12E4">
          <w:rPr>
            <w:rFonts w:asciiTheme="minorHAnsi" w:hAnsiTheme="minorHAnsi"/>
            <w:b w:val="0"/>
            <w:sz w:val="22"/>
            <w:lang w:eastAsia="en-NZ" w:bidi="ar-SA"/>
          </w:rPr>
          <w:tab/>
        </w:r>
        <w:r w:rsidR="006B12E4" w:rsidRPr="004F4B6D">
          <w:rPr>
            <w:rStyle w:val="Hyperlink"/>
          </w:rPr>
          <w:t xml:space="preserve"> Introduction</w:t>
        </w:r>
        <w:r w:rsidR="006B12E4">
          <w:rPr>
            <w:webHidden/>
          </w:rPr>
          <w:tab/>
        </w:r>
        <w:r w:rsidR="006B12E4">
          <w:rPr>
            <w:webHidden/>
          </w:rPr>
          <w:fldChar w:fldCharType="begin"/>
        </w:r>
        <w:r w:rsidR="006B12E4">
          <w:rPr>
            <w:webHidden/>
          </w:rPr>
          <w:instrText xml:space="preserve"> PAGEREF _Toc440284682 \h </w:instrText>
        </w:r>
        <w:r w:rsidR="006B12E4">
          <w:rPr>
            <w:webHidden/>
          </w:rPr>
        </w:r>
        <w:r w:rsidR="006B12E4">
          <w:rPr>
            <w:webHidden/>
          </w:rPr>
          <w:fldChar w:fldCharType="separate"/>
        </w:r>
        <w:r w:rsidR="00D87E0D">
          <w:rPr>
            <w:webHidden/>
          </w:rPr>
          <w:t>1</w:t>
        </w:r>
        <w:r w:rsidR="006B12E4">
          <w:rPr>
            <w:webHidden/>
          </w:rPr>
          <w:fldChar w:fldCharType="end"/>
        </w:r>
      </w:hyperlink>
    </w:p>
    <w:p w14:paraId="6C4FED59" w14:textId="77777777" w:rsidR="006B12E4" w:rsidRDefault="00153062">
      <w:pPr>
        <w:pStyle w:val="TOC20"/>
        <w:rPr>
          <w:rFonts w:asciiTheme="minorHAnsi" w:hAnsiTheme="minorHAnsi"/>
          <w:noProof/>
          <w:sz w:val="22"/>
          <w:lang w:eastAsia="en-NZ" w:bidi="ar-SA"/>
        </w:rPr>
      </w:pPr>
      <w:hyperlink w:anchor="_Toc440284683" w:history="1">
        <w:r w:rsidR="006B12E4" w:rsidRPr="004F4B6D">
          <w:rPr>
            <w:rStyle w:val="Hyperlink"/>
            <w:noProof/>
          </w:rPr>
          <w:t>1.</w:t>
        </w:r>
        <w:r w:rsidR="006B12E4">
          <w:rPr>
            <w:rFonts w:asciiTheme="minorHAnsi" w:hAnsiTheme="minorHAnsi"/>
            <w:noProof/>
            <w:sz w:val="22"/>
            <w:lang w:eastAsia="en-NZ" w:bidi="ar-SA"/>
          </w:rPr>
          <w:tab/>
        </w:r>
        <w:r w:rsidR="006B12E4" w:rsidRPr="004F4B6D">
          <w:rPr>
            <w:rStyle w:val="Hyperlink"/>
            <w:noProof/>
          </w:rPr>
          <w:t>Governance</w:t>
        </w:r>
        <w:r w:rsidR="006B12E4">
          <w:rPr>
            <w:noProof/>
            <w:webHidden/>
          </w:rPr>
          <w:tab/>
        </w:r>
        <w:r w:rsidR="006B12E4">
          <w:rPr>
            <w:noProof/>
            <w:webHidden/>
          </w:rPr>
          <w:fldChar w:fldCharType="begin"/>
        </w:r>
        <w:r w:rsidR="006B12E4">
          <w:rPr>
            <w:noProof/>
            <w:webHidden/>
          </w:rPr>
          <w:instrText xml:space="preserve"> PAGEREF _Toc440284683 \h </w:instrText>
        </w:r>
        <w:r w:rsidR="006B12E4">
          <w:rPr>
            <w:noProof/>
            <w:webHidden/>
          </w:rPr>
        </w:r>
        <w:r w:rsidR="006B12E4">
          <w:rPr>
            <w:noProof/>
            <w:webHidden/>
          </w:rPr>
          <w:fldChar w:fldCharType="separate"/>
        </w:r>
        <w:r w:rsidR="00D87E0D">
          <w:rPr>
            <w:noProof/>
            <w:webHidden/>
          </w:rPr>
          <w:t>1</w:t>
        </w:r>
        <w:r w:rsidR="006B12E4">
          <w:rPr>
            <w:noProof/>
            <w:webHidden/>
          </w:rPr>
          <w:fldChar w:fldCharType="end"/>
        </w:r>
      </w:hyperlink>
    </w:p>
    <w:p w14:paraId="5151621F" w14:textId="77777777" w:rsidR="006B12E4" w:rsidRDefault="00153062">
      <w:pPr>
        <w:pStyle w:val="TOC20"/>
        <w:rPr>
          <w:rFonts w:asciiTheme="minorHAnsi" w:hAnsiTheme="minorHAnsi"/>
          <w:noProof/>
          <w:sz w:val="22"/>
          <w:lang w:eastAsia="en-NZ" w:bidi="ar-SA"/>
        </w:rPr>
      </w:pPr>
      <w:hyperlink w:anchor="_Toc440284684" w:history="1">
        <w:r w:rsidR="006B12E4" w:rsidRPr="004F4B6D">
          <w:rPr>
            <w:rStyle w:val="Hyperlink"/>
            <w:noProof/>
          </w:rPr>
          <w:t>2.</w:t>
        </w:r>
        <w:r w:rsidR="006B12E4">
          <w:rPr>
            <w:rFonts w:asciiTheme="minorHAnsi" w:hAnsiTheme="minorHAnsi"/>
            <w:noProof/>
            <w:sz w:val="22"/>
            <w:lang w:eastAsia="en-NZ" w:bidi="ar-SA"/>
          </w:rPr>
          <w:tab/>
        </w:r>
        <w:r w:rsidR="006B12E4" w:rsidRPr="004F4B6D">
          <w:rPr>
            <w:rStyle w:val="Hyperlink"/>
            <w:noProof/>
          </w:rPr>
          <w:t>Management</w:t>
        </w:r>
        <w:r w:rsidR="006B12E4">
          <w:rPr>
            <w:noProof/>
            <w:webHidden/>
          </w:rPr>
          <w:tab/>
        </w:r>
        <w:r w:rsidR="006B12E4">
          <w:rPr>
            <w:noProof/>
            <w:webHidden/>
          </w:rPr>
          <w:fldChar w:fldCharType="begin"/>
        </w:r>
        <w:r w:rsidR="006B12E4">
          <w:rPr>
            <w:noProof/>
            <w:webHidden/>
          </w:rPr>
          <w:instrText xml:space="preserve"> PAGEREF _Toc440284684 \h </w:instrText>
        </w:r>
        <w:r w:rsidR="006B12E4">
          <w:rPr>
            <w:noProof/>
            <w:webHidden/>
          </w:rPr>
        </w:r>
        <w:r w:rsidR="006B12E4">
          <w:rPr>
            <w:noProof/>
            <w:webHidden/>
          </w:rPr>
          <w:fldChar w:fldCharType="separate"/>
        </w:r>
        <w:r w:rsidR="00D87E0D">
          <w:rPr>
            <w:noProof/>
            <w:webHidden/>
          </w:rPr>
          <w:t>2</w:t>
        </w:r>
        <w:r w:rsidR="006B12E4">
          <w:rPr>
            <w:noProof/>
            <w:webHidden/>
          </w:rPr>
          <w:fldChar w:fldCharType="end"/>
        </w:r>
      </w:hyperlink>
    </w:p>
    <w:p w14:paraId="3A2E2397" w14:textId="77777777" w:rsidR="006B12E4" w:rsidRDefault="00153062">
      <w:pPr>
        <w:pStyle w:val="TOC20"/>
        <w:rPr>
          <w:rFonts w:asciiTheme="minorHAnsi" w:hAnsiTheme="minorHAnsi"/>
          <w:noProof/>
          <w:sz w:val="22"/>
          <w:lang w:eastAsia="en-NZ" w:bidi="ar-SA"/>
        </w:rPr>
      </w:pPr>
      <w:hyperlink w:anchor="_Toc440284685" w:history="1">
        <w:r w:rsidR="006B12E4" w:rsidRPr="004F4B6D">
          <w:rPr>
            <w:rStyle w:val="Hyperlink"/>
            <w:noProof/>
          </w:rPr>
          <w:t>3.</w:t>
        </w:r>
        <w:r w:rsidR="006B12E4">
          <w:rPr>
            <w:rFonts w:asciiTheme="minorHAnsi" w:hAnsiTheme="minorHAnsi"/>
            <w:noProof/>
            <w:sz w:val="22"/>
            <w:lang w:eastAsia="en-NZ" w:bidi="ar-SA"/>
          </w:rPr>
          <w:tab/>
        </w:r>
        <w:r w:rsidR="006B12E4" w:rsidRPr="004F4B6D">
          <w:rPr>
            <w:rStyle w:val="Hyperlink"/>
            <w:noProof/>
          </w:rPr>
          <w:t>Relevant Legislation</w:t>
        </w:r>
        <w:r w:rsidR="006B12E4">
          <w:rPr>
            <w:noProof/>
            <w:webHidden/>
          </w:rPr>
          <w:tab/>
        </w:r>
        <w:r w:rsidR="006B12E4">
          <w:rPr>
            <w:noProof/>
            <w:webHidden/>
          </w:rPr>
          <w:fldChar w:fldCharType="begin"/>
        </w:r>
        <w:r w:rsidR="006B12E4">
          <w:rPr>
            <w:noProof/>
            <w:webHidden/>
          </w:rPr>
          <w:instrText xml:space="preserve"> PAGEREF _Toc440284685 \h </w:instrText>
        </w:r>
        <w:r w:rsidR="006B12E4">
          <w:rPr>
            <w:noProof/>
            <w:webHidden/>
          </w:rPr>
        </w:r>
        <w:r w:rsidR="006B12E4">
          <w:rPr>
            <w:noProof/>
            <w:webHidden/>
          </w:rPr>
          <w:fldChar w:fldCharType="separate"/>
        </w:r>
        <w:r w:rsidR="00D87E0D">
          <w:rPr>
            <w:noProof/>
            <w:webHidden/>
          </w:rPr>
          <w:t>2</w:t>
        </w:r>
        <w:r w:rsidR="006B12E4">
          <w:rPr>
            <w:noProof/>
            <w:webHidden/>
          </w:rPr>
          <w:fldChar w:fldCharType="end"/>
        </w:r>
      </w:hyperlink>
    </w:p>
    <w:p w14:paraId="17183A04" w14:textId="77777777" w:rsidR="006B12E4" w:rsidRDefault="00153062">
      <w:pPr>
        <w:pStyle w:val="TOC1"/>
        <w:rPr>
          <w:rFonts w:asciiTheme="minorHAnsi" w:hAnsiTheme="minorHAnsi"/>
          <w:b w:val="0"/>
          <w:sz w:val="22"/>
          <w:lang w:eastAsia="en-NZ" w:bidi="ar-SA"/>
        </w:rPr>
      </w:pPr>
      <w:hyperlink w:anchor="_Toc440284686" w:history="1">
        <w:r w:rsidR="006B12E4" w:rsidRPr="004F4B6D">
          <w:rPr>
            <w:rStyle w:val="Hyperlink"/>
          </w:rPr>
          <w:t xml:space="preserve">Part Two </w:t>
        </w:r>
        <w:r w:rsidR="006B12E4">
          <w:rPr>
            <w:rFonts w:asciiTheme="minorHAnsi" w:hAnsiTheme="minorHAnsi"/>
            <w:b w:val="0"/>
            <w:sz w:val="22"/>
            <w:lang w:eastAsia="en-NZ" w:bidi="ar-SA"/>
          </w:rPr>
          <w:tab/>
        </w:r>
        <w:r w:rsidR="006B12E4" w:rsidRPr="004F4B6D">
          <w:rPr>
            <w:rStyle w:val="Hyperlink"/>
          </w:rPr>
          <w:t xml:space="preserve"> Governance Practices</w:t>
        </w:r>
        <w:r w:rsidR="006B12E4">
          <w:rPr>
            <w:webHidden/>
          </w:rPr>
          <w:tab/>
        </w:r>
        <w:r w:rsidR="006B12E4">
          <w:rPr>
            <w:webHidden/>
          </w:rPr>
          <w:fldChar w:fldCharType="begin"/>
        </w:r>
        <w:r w:rsidR="006B12E4">
          <w:rPr>
            <w:webHidden/>
          </w:rPr>
          <w:instrText xml:space="preserve"> PAGEREF _Toc440284686 \h </w:instrText>
        </w:r>
        <w:r w:rsidR="006B12E4">
          <w:rPr>
            <w:webHidden/>
          </w:rPr>
        </w:r>
        <w:r w:rsidR="006B12E4">
          <w:rPr>
            <w:webHidden/>
          </w:rPr>
          <w:fldChar w:fldCharType="separate"/>
        </w:r>
        <w:r w:rsidR="00D87E0D">
          <w:rPr>
            <w:webHidden/>
          </w:rPr>
          <w:t>4</w:t>
        </w:r>
        <w:r w:rsidR="006B12E4">
          <w:rPr>
            <w:webHidden/>
          </w:rPr>
          <w:fldChar w:fldCharType="end"/>
        </w:r>
      </w:hyperlink>
    </w:p>
    <w:p w14:paraId="17765CFC" w14:textId="77777777" w:rsidR="006B12E4" w:rsidRDefault="00153062">
      <w:pPr>
        <w:pStyle w:val="TOC20"/>
        <w:rPr>
          <w:rFonts w:asciiTheme="minorHAnsi" w:hAnsiTheme="minorHAnsi"/>
          <w:noProof/>
          <w:sz w:val="22"/>
          <w:lang w:eastAsia="en-NZ" w:bidi="ar-SA"/>
        </w:rPr>
      </w:pPr>
      <w:hyperlink w:anchor="_Toc440284687" w:history="1">
        <w:r w:rsidR="006B12E4" w:rsidRPr="004F4B6D">
          <w:rPr>
            <w:rStyle w:val="Hyperlink"/>
            <w:noProof/>
          </w:rPr>
          <w:t>1.</w:t>
        </w:r>
        <w:r w:rsidR="006B12E4">
          <w:rPr>
            <w:rFonts w:asciiTheme="minorHAnsi" w:hAnsiTheme="minorHAnsi"/>
            <w:noProof/>
            <w:sz w:val="22"/>
            <w:lang w:eastAsia="en-NZ" w:bidi="ar-SA"/>
          </w:rPr>
          <w:tab/>
        </w:r>
        <w:r w:rsidR="006B12E4" w:rsidRPr="004F4B6D">
          <w:rPr>
            <w:rStyle w:val="Hyperlink"/>
            <w:noProof/>
          </w:rPr>
          <w:t>Board Roles and Responsibilities</w:t>
        </w:r>
        <w:r w:rsidR="006B12E4">
          <w:rPr>
            <w:noProof/>
            <w:webHidden/>
          </w:rPr>
          <w:tab/>
        </w:r>
        <w:r w:rsidR="006B12E4">
          <w:rPr>
            <w:noProof/>
            <w:webHidden/>
          </w:rPr>
          <w:fldChar w:fldCharType="begin"/>
        </w:r>
        <w:r w:rsidR="006B12E4">
          <w:rPr>
            <w:noProof/>
            <w:webHidden/>
          </w:rPr>
          <w:instrText xml:space="preserve"> PAGEREF _Toc440284687 \h </w:instrText>
        </w:r>
        <w:r w:rsidR="006B12E4">
          <w:rPr>
            <w:noProof/>
            <w:webHidden/>
          </w:rPr>
        </w:r>
        <w:r w:rsidR="006B12E4">
          <w:rPr>
            <w:noProof/>
            <w:webHidden/>
          </w:rPr>
          <w:fldChar w:fldCharType="separate"/>
        </w:r>
        <w:r w:rsidR="00D87E0D">
          <w:rPr>
            <w:noProof/>
            <w:webHidden/>
          </w:rPr>
          <w:t>4</w:t>
        </w:r>
        <w:r w:rsidR="006B12E4">
          <w:rPr>
            <w:noProof/>
            <w:webHidden/>
          </w:rPr>
          <w:fldChar w:fldCharType="end"/>
        </w:r>
      </w:hyperlink>
    </w:p>
    <w:p w14:paraId="32D9E57F" w14:textId="77777777" w:rsidR="006B12E4" w:rsidRDefault="00153062">
      <w:pPr>
        <w:pStyle w:val="TOC20"/>
        <w:rPr>
          <w:rFonts w:asciiTheme="minorHAnsi" w:hAnsiTheme="minorHAnsi"/>
          <w:noProof/>
          <w:sz w:val="22"/>
          <w:lang w:eastAsia="en-NZ" w:bidi="ar-SA"/>
        </w:rPr>
      </w:pPr>
      <w:hyperlink w:anchor="_Toc440284688" w:history="1">
        <w:r w:rsidR="006B12E4" w:rsidRPr="004F4B6D">
          <w:rPr>
            <w:rStyle w:val="Hyperlink"/>
            <w:noProof/>
          </w:rPr>
          <w:t>2.</w:t>
        </w:r>
        <w:r w:rsidR="006B12E4">
          <w:rPr>
            <w:rFonts w:asciiTheme="minorHAnsi" w:hAnsiTheme="minorHAnsi"/>
            <w:noProof/>
            <w:sz w:val="22"/>
            <w:lang w:eastAsia="en-NZ" w:bidi="ar-SA"/>
          </w:rPr>
          <w:tab/>
        </w:r>
        <w:r w:rsidR="006B12E4" w:rsidRPr="004F4B6D">
          <w:rPr>
            <w:rStyle w:val="Hyperlink"/>
            <w:noProof/>
          </w:rPr>
          <w:t>Trustee’s Code of Behaviour</w:t>
        </w:r>
        <w:r w:rsidR="006B12E4">
          <w:rPr>
            <w:noProof/>
            <w:webHidden/>
          </w:rPr>
          <w:tab/>
        </w:r>
        <w:r w:rsidR="006B12E4">
          <w:rPr>
            <w:noProof/>
            <w:webHidden/>
          </w:rPr>
          <w:fldChar w:fldCharType="begin"/>
        </w:r>
        <w:r w:rsidR="006B12E4">
          <w:rPr>
            <w:noProof/>
            <w:webHidden/>
          </w:rPr>
          <w:instrText xml:space="preserve"> PAGEREF _Toc440284688 \h </w:instrText>
        </w:r>
        <w:r w:rsidR="006B12E4">
          <w:rPr>
            <w:noProof/>
            <w:webHidden/>
          </w:rPr>
        </w:r>
        <w:r w:rsidR="006B12E4">
          <w:rPr>
            <w:noProof/>
            <w:webHidden/>
          </w:rPr>
          <w:fldChar w:fldCharType="separate"/>
        </w:r>
        <w:r w:rsidR="00D87E0D">
          <w:rPr>
            <w:noProof/>
            <w:webHidden/>
          </w:rPr>
          <w:t>5</w:t>
        </w:r>
        <w:r w:rsidR="006B12E4">
          <w:rPr>
            <w:noProof/>
            <w:webHidden/>
          </w:rPr>
          <w:fldChar w:fldCharType="end"/>
        </w:r>
      </w:hyperlink>
    </w:p>
    <w:p w14:paraId="6C460A95" w14:textId="77777777" w:rsidR="006B12E4" w:rsidRDefault="00153062">
      <w:pPr>
        <w:pStyle w:val="TOC20"/>
        <w:rPr>
          <w:rFonts w:asciiTheme="minorHAnsi" w:hAnsiTheme="minorHAnsi"/>
          <w:noProof/>
          <w:sz w:val="22"/>
          <w:lang w:eastAsia="en-NZ" w:bidi="ar-SA"/>
        </w:rPr>
      </w:pPr>
      <w:hyperlink w:anchor="_Toc440284689" w:history="1">
        <w:r w:rsidR="006B12E4" w:rsidRPr="004F4B6D">
          <w:rPr>
            <w:rStyle w:val="Hyperlink"/>
            <w:noProof/>
          </w:rPr>
          <w:t>3.</w:t>
        </w:r>
        <w:r w:rsidR="006B12E4">
          <w:rPr>
            <w:rFonts w:asciiTheme="minorHAnsi" w:hAnsiTheme="minorHAnsi"/>
            <w:noProof/>
            <w:sz w:val="22"/>
            <w:lang w:eastAsia="en-NZ" w:bidi="ar-SA"/>
          </w:rPr>
          <w:tab/>
        </w:r>
        <w:r w:rsidR="006B12E4" w:rsidRPr="004F4B6D">
          <w:rPr>
            <w:rStyle w:val="Hyperlink"/>
            <w:noProof/>
          </w:rPr>
          <w:t>Chairperson’s Role</w:t>
        </w:r>
        <w:r w:rsidR="006B12E4">
          <w:rPr>
            <w:noProof/>
            <w:webHidden/>
          </w:rPr>
          <w:tab/>
        </w:r>
        <w:r w:rsidR="006B12E4">
          <w:rPr>
            <w:noProof/>
            <w:webHidden/>
          </w:rPr>
          <w:fldChar w:fldCharType="begin"/>
        </w:r>
        <w:r w:rsidR="006B12E4">
          <w:rPr>
            <w:noProof/>
            <w:webHidden/>
          </w:rPr>
          <w:instrText xml:space="preserve"> PAGEREF _Toc440284689 \h </w:instrText>
        </w:r>
        <w:r w:rsidR="006B12E4">
          <w:rPr>
            <w:noProof/>
            <w:webHidden/>
          </w:rPr>
        </w:r>
        <w:r w:rsidR="006B12E4">
          <w:rPr>
            <w:noProof/>
            <w:webHidden/>
          </w:rPr>
          <w:fldChar w:fldCharType="separate"/>
        </w:r>
        <w:r w:rsidR="00D87E0D">
          <w:rPr>
            <w:noProof/>
            <w:webHidden/>
          </w:rPr>
          <w:t>6</w:t>
        </w:r>
        <w:r w:rsidR="006B12E4">
          <w:rPr>
            <w:noProof/>
            <w:webHidden/>
          </w:rPr>
          <w:fldChar w:fldCharType="end"/>
        </w:r>
      </w:hyperlink>
    </w:p>
    <w:p w14:paraId="5610E0FA" w14:textId="77777777" w:rsidR="006B12E4" w:rsidRDefault="00153062">
      <w:pPr>
        <w:pStyle w:val="TOC20"/>
        <w:rPr>
          <w:rFonts w:asciiTheme="minorHAnsi" w:hAnsiTheme="minorHAnsi"/>
          <w:noProof/>
          <w:sz w:val="22"/>
          <w:lang w:eastAsia="en-NZ" w:bidi="ar-SA"/>
        </w:rPr>
      </w:pPr>
      <w:hyperlink w:anchor="_Toc440284690" w:history="1">
        <w:r w:rsidR="006B12E4" w:rsidRPr="004F4B6D">
          <w:rPr>
            <w:rStyle w:val="Hyperlink"/>
            <w:noProof/>
          </w:rPr>
          <w:t>4.</w:t>
        </w:r>
        <w:r w:rsidR="006B12E4">
          <w:rPr>
            <w:rFonts w:asciiTheme="minorHAnsi" w:hAnsiTheme="minorHAnsi"/>
            <w:noProof/>
            <w:sz w:val="22"/>
            <w:lang w:eastAsia="en-NZ" w:bidi="ar-SA"/>
          </w:rPr>
          <w:tab/>
        </w:r>
        <w:r w:rsidR="006B12E4" w:rsidRPr="004F4B6D">
          <w:rPr>
            <w:rStyle w:val="Hyperlink"/>
            <w:noProof/>
          </w:rPr>
          <w:t>Staff and Proprietor Trustee Role Description</w:t>
        </w:r>
        <w:r w:rsidR="006B12E4">
          <w:rPr>
            <w:noProof/>
            <w:webHidden/>
          </w:rPr>
          <w:tab/>
        </w:r>
        <w:r w:rsidR="006B12E4">
          <w:rPr>
            <w:noProof/>
            <w:webHidden/>
          </w:rPr>
          <w:fldChar w:fldCharType="begin"/>
        </w:r>
        <w:r w:rsidR="006B12E4">
          <w:rPr>
            <w:noProof/>
            <w:webHidden/>
          </w:rPr>
          <w:instrText xml:space="preserve"> PAGEREF _Toc440284690 \h </w:instrText>
        </w:r>
        <w:r w:rsidR="006B12E4">
          <w:rPr>
            <w:noProof/>
            <w:webHidden/>
          </w:rPr>
        </w:r>
        <w:r w:rsidR="006B12E4">
          <w:rPr>
            <w:noProof/>
            <w:webHidden/>
          </w:rPr>
          <w:fldChar w:fldCharType="separate"/>
        </w:r>
        <w:r w:rsidR="00D87E0D">
          <w:rPr>
            <w:noProof/>
            <w:webHidden/>
          </w:rPr>
          <w:t>7</w:t>
        </w:r>
        <w:r w:rsidR="006B12E4">
          <w:rPr>
            <w:noProof/>
            <w:webHidden/>
          </w:rPr>
          <w:fldChar w:fldCharType="end"/>
        </w:r>
      </w:hyperlink>
    </w:p>
    <w:p w14:paraId="6093B18F" w14:textId="77777777" w:rsidR="006B12E4" w:rsidRDefault="00153062">
      <w:pPr>
        <w:pStyle w:val="TOC20"/>
        <w:rPr>
          <w:rFonts w:asciiTheme="minorHAnsi" w:hAnsiTheme="minorHAnsi"/>
          <w:noProof/>
          <w:sz w:val="22"/>
          <w:lang w:eastAsia="en-NZ" w:bidi="ar-SA"/>
        </w:rPr>
      </w:pPr>
      <w:hyperlink w:anchor="_Toc440284691" w:history="1">
        <w:r w:rsidR="006B12E4" w:rsidRPr="004F4B6D">
          <w:rPr>
            <w:rStyle w:val="Hyperlink"/>
            <w:noProof/>
          </w:rPr>
          <w:t>5.</w:t>
        </w:r>
        <w:r w:rsidR="006B12E4">
          <w:rPr>
            <w:rFonts w:asciiTheme="minorHAnsi" w:hAnsiTheme="minorHAnsi"/>
            <w:noProof/>
            <w:sz w:val="22"/>
            <w:lang w:eastAsia="en-NZ" w:bidi="ar-SA"/>
          </w:rPr>
          <w:tab/>
        </w:r>
        <w:r w:rsidR="006B12E4" w:rsidRPr="004F4B6D">
          <w:rPr>
            <w:rStyle w:val="Hyperlink"/>
            <w:noProof/>
          </w:rPr>
          <w:t>The Relationship between the Board and the Principal</w:t>
        </w:r>
        <w:r w:rsidR="006B12E4">
          <w:rPr>
            <w:noProof/>
            <w:webHidden/>
          </w:rPr>
          <w:tab/>
        </w:r>
        <w:r w:rsidR="006B12E4">
          <w:rPr>
            <w:noProof/>
            <w:webHidden/>
          </w:rPr>
          <w:fldChar w:fldCharType="begin"/>
        </w:r>
        <w:r w:rsidR="006B12E4">
          <w:rPr>
            <w:noProof/>
            <w:webHidden/>
          </w:rPr>
          <w:instrText xml:space="preserve"> PAGEREF _Toc440284691 \h </w:instrText>
        </w:r>
        <w:r w:rsidR="006B12E4">
          <w:rPr>
            <w:noProof/>
            <w:webHidden/>
          </w:rPr>
        </w:r>
        <w:r w:rsidR="006B12E4">
          <w:rPr>
            <w:noProof/>
            <w:webHidden/>
          </w:rPr>
          <w:fldChar w:fldCharType="separate"/>
        </w:r>
        <w:r w:rsidR="00D87E0D">
          <w:rPr>
            <w:noProof/>
            <w:webHidden/>
          </w:rPr>
          <w:t>8</w:t>
        </w:r>
        <w:r w:rsidR="006B12E4">
          <w:rPr>
            <w:noProof/>
            <w:webHidden/>
          </w:rPr>
          <w:fldChar w:fldCharType="end"/>
        </w:r>
      </w:hyperlink>
    </w:p>
    <w:p w14:paraId="1D0F9384" w14:textId="77777777" w:rsidR="006B12E4" w:rsidRDefault="00153062">
      <w:pPr>
        <w:pStyle w:val="TOC20"/>
        <w:rPr>
          <w:rFonts w:asciiTheme="minorHAnsi" w:hAnsiTheme="minorHAnsi"/>
          <w:noProof/>
          <w:sz w:val="22"/>
          <w:lang w:eastAsia="en-NZ" w:bidi="ar-SA"/>
        </w:rPr>
      </w:pPr>
      <w:hyperlink w:anchor="_Toc440284692" w:history="1">
        <w:r w:rsidR="006B12E4" w:rsidRPr="004F4B6D">
          <w:rPr>
            <w:rStyle w:val="Hyperlink"/>
            <w:noProof/>
          </w:rPr>
          <w:t>6.</w:t>
        </w:r>
        <w:r w:rsidR="006B12E4">
          <w:rPr>
            <w:rFonts w:asciiTheme="minorHAnsi" w:hAnsiTheme="minorHAnsi"/>
            <w:noProof/>
            <w:sz w:val="22"/>
            <w:lang w:eastAsia="en-NZ" w:bidi="ar-SA"/>
          </w:rPr>
          <w:tab/>
        </w:r>
        <w:r w:rsidR="006B12E4" w:rsidRPr="004F4B6D">
          <w:rPr>
            <w:rStyle w:val="Hyperlink"/>
            <w:noProof/>
          </w:rPr>
          <w:t>The Relationship between the Chairperson and the Principal</w:t>
        </w:r>
        <w:r w:rsidR="006B12E4">
          <w:rPr>
            <w:noProof/>
            <w:webHidden/>
          </w:rPr>
          <w:tab/>
        </w:r>
        <w:r w:rsidR="006B12E4">
          <w:rPr>
            <w:noProof/>
            <w:webHidden/>
          </w:rPr>
          <w:fldChar w:fldCharType="begin"/>
        </w:r>
        <w:r w:rsidR="006B12E4">
          <w:rPr>
            <w:noProof/>
            <w:webHidden/>
          </w:rPr>
          <w:instrText xml:space="preserve"> PAGEREF _Toc440284692 \h </w:instrText>
        </w:r>
        <w:r w:rsidR="006B12E4">
          <w:rPr>
            <w:noProof/>
            <w:webHidden/>
          </w:rPr>
        </w:r>
        <w:r w:rsidR="006B12E4">
          <w:rPr>
            <w:noProof/>
            <w:webHidden/>
          </w:rPr>
          <w:fldChar w:fldCharType="separate"/>
        </w:r>
        <w:r w:rsidR="00D87E0D">
          <w:rPr>
            <w:noProof/>
            <w:webHidden/>
          </w:rPr>
          <w:t>9</w:t>
        </w:r>
        <w:r w:rsidR="006B12E4">
          <w:rPr>
            <w:noProof/>
            <w:webHidden/>
          </w:rPr>
          <w:fldChar w:fldCharType="end"/>
        </w:r>
      </w:hyperlink>
    </w:p>
    <w:p w14:paraId="799AFD40" w14:textId="77777777" w:rsidR="006B12E4" w:rsidRDefault="00153062">
      <w:pPr>
        <w:pStyle w:val="TOC20"/>
        <w:rPr>
          <w:rFonts w:asciiTheme="minorHAnsi" w:hAnsiTheme="minorHAnsi"/>
          <w:noProof/>
          <w:sz w:val="22"/>
          <w:lang w:eastAsia="en-NZ" w:bidi="ar-SA"/>
        </w:rPr>
      </w:pPr>
      <w:hyperlink w:anchor="_Toc440284693" w:history="1">
        <w:r w:rsidR="006B12E4" w:rsidRPr="004F4B6D">
          <w:rPr>
            <w:rStyle w:val="Hyperlink"/>
            <w:noProof/>
          </w:rPr>
          <w:t>7.</w:t>
        </w:r>
        <w:r w:rsidR="006B12E4">
          <w:rPr>
            <w:rFonts w:asciiTheme="minorHAnsi" w:hAnsiTheme="minorHAnsi"/>
            <w:noProof/>
            <w:sz w:val="22"/>
            <w:lang w:eastAsia="en-NZ" w:bidi="ar-SA"/>
          </w:rPr>
          <w:tab/>
        </w:r>
        <w:r w:rsidR="006B12E4" w:rsidRPr="004F4B6D">
          <w:rPr>
            <w:rStyle w:val="Hyperlink"/>
            <w:noProof/>
          </w:rPr>
          <w:t>The Relationship between the Board, Principal, and Proprietor</w:t>
        </w:r>
        <w:r w:rsidR="006B12E4">
          <w:rPr>
            <w:noProof/>
            <w:webHidden/>
          </w:rPr>
          <w:tab/>
        </w:r>
        <w:r w:rsidR="006B12E4">
          <w:rPr>
            <w:noProof/>
            <w:webHidden/>
          </w:rPr>
          <w:fldChar w:fldCharType="begin"/>
        </w:r>
        <w:r w:rsidR="006B12E4">
          <w:rPr>
            <w:noProof/>
            <w:webHidden/>
          </w:rPr>
          <w:instrText xml:space="preserve"> PAGEREF _Toc440284693 \h </w:instrText>
        </w:r>
        <w:r w:rsidR="006B12E4">
          <w:rPr>
            <w:noProof/>
            <w:webHidden/>
          </w:rPr>
        </w:r>
        <w:r w:rsidR="006B12E4">
          <w:rPr>
            <w:noProof/>
            <w:webHidden/>
          </w:rPr>
          <w:fldChar w:fldCharType="separate"/>
        </w:r>
        <w:r w:rsidR="00D87E0D">
          <w:rPr>
            <w:noProof/>
            <w:webHidden/>
          </w:rPr>
          <w:t>9</w:t>
        </w:r>
        <w:r w:rsidR="006B12E4">
          <w:rPr>
            <w:noProof/>
            <w:webHidden/>
          </w:rPr>
          <w:fldChar w:fldCharType="end"/>
        </w:r>
      </w:hyperlink>
    </w:p>
    <w:p w14:paraId="49F27955" w14:textId="77777777" w:rsidR="006B12E4" w:rsidRDefault="00153062">
      <w:pPr>
        <w:pStyle w:val="TOC20"/>
        <w:rPr>
          <w:rFonts w:asciiTheme="minorHAnsi" w:hAnsiTheme="minorHAnsi"/>
          <w:noProof/>
          <w:sz w:val="22"/>
          <w:lang w:eastAsia="en-NZ" w:bidi="ar-SA"/>
        </w:rPr>
      </w:pPr>
      <w:hyperlink w:anchor="_Toc440284694" w:history="1">
        <w:r w:rsidR="006B12E4" w:rsidRPr="004F4B6D">
          <w:rPr>
            <w:rStyle w:val="Hyperlink"/>
            <w:noProof/>
          </w:rPr>
          <w:t>8.</w:t>
        </w:r>
        <w:r w:rsidR="006B12E4">
          <w:rPr>
            <w:rFonts w:asciiTheme="minorHAnsi" w:hAnsiTheme="minorHAnsi"/>
            <w:noProof/>
            <w:sz w:val="22"/>
            <w:lang w:eastAsia="en-NZ" w:bidi="ar-SA"/>
          </w:rPr>
          <w:tab/>
        </w:r>
        <w:r w:rsidR="006B12E4" w:rsidRPr="004F4B6D">
          <w:rPr>
            <w:rStyle w:val="Hyperlink"/>
            <w:noProof/>
          </w:rPr>
          <w:t>Meeting Processes</w:t>
        </w:r>
        <w:r w:rsidR="006B12E4">
          <w:rPr>
            <w:noProof/>
            <w:webHidden/>
          </w:rPr>
          <w:tab/>
        </w:r>
        <w:r w:rsidR="006B12E4">
          <w:rPr>
            <w:noProof/>
            <w:webHidden/>
          </w:rPr>
          <w:fldChar w:fldCharType="begin"/>
        </w:r>
        <w:r w:rsidR="006B12E4">
          <w:rPr>
            <w:noProof/>
            <w:webHidden/>
          </w:rPr>
          <w:instrText xml:space="preserve"> PAGEREF _Toc440284694 \h </w:instrText>
        </w:r>
        <w:r w:rsidR="006B12E4">
          <w:rPr>
            <w:noProof/>
            <w:webHidden/>
          </w:rPr>
        </w:r>
        <w:r w:rsidR="006B12E4">
          <w:rPr>
            <w:noProof/>
            <w:webHidden/>
          </w:rPr>
          <w:fldChar w:fldCharType="separate"/>
        </w:r>
        <w:r w:rsidR="00D87E0D">
          <w:rPr>
            <w:noProof/>
            <w:webHidden/>
          </w:rPr>
          <w:t>10</w:t>
        </w:r>
        <w:r w:rsidR="006B12E4">
          <w:rPr>
            <w:noProof/>
            <w:webHidden/>
          </w:rPr>
          <w:fldChar w:fldCharType="end"/>
        </w:r>
      </w:hyperlink>
    </w:p>
    <w:p w14:paraId="7625A018" w14:textId="77777777" w:rsidR="006B12E4" w:rsidRDefault="00153062">
      <w:pPr>
        <w:pStyle w:val="TOC20"/>
        <w:rPr>
          <w:rFonts w:asciiTheme="minorHAnsi" w:hAnsiTheme="minorHAnsi"/>
          <w:noProof/>
          <w:sz w:val="22"/>
          <w:lang w:eastAsia="en-NZ" w:bidi="ar-SA"/>
        </w:rPr>
      </w:pPr>
      <w:hyperlink w:anchor="_Toc440284695" w:history="1">
        <w:r w:rsidR="006B12E4" w:rsidRPr="004F4B6D">
          <w:rPr>
            <w:rStyle w:val="Hyperlink"/>
            <w:noProof/>
          </w:rPr>
          <w:t>9.</w:t>
        </w:r>
        <w:r w:rsidR="006B12E4">
          <w:rPr>
            <w:rFonts w:asciiTheme="minorHAnsi" w:hAnsiTheme="minorHAnsi"/>
            <w:noProof/>
            <w:sz w:val="22"/>
            <w:lang w:eastAsia="en-NZ" w:bidi="ar-SA"/>
          </w:rPr>
          <w:tab/>
        </w:r>
        <w:r w:rsidR="006B12E4" w:rsidRPr="004F4B6D">
          <w:rPr>
            <w:rStyle w:val="Hyperlink"/>
            <w:noProof/>
          </w:rPr>
          <w:t>Meeting Procedures</w:t>
        </w:r>
        <w:r w:rsidR="006B12E4">
          <w:rPr>
            <w:noProof/>
            <w:webHidden/>
          </w:rPr>
          <w:tab/>
        </w:r>
        <w:r w:rsidR="006B12E4">
          <w:rPr>
            <w:noProof/>
            <w:webHidden/>
          </w:rPr>
          <w:fldChar w:fldCharType="begin"/>
        </w:r>
        <w:r w:rsidR="006B12E4">
          <w:rPr>
            <w:noProof/>
            <w:webHidden/>
          </w:rPr>
          <w:instrText xml:space="preserve"> PAGEREF _Toc440284695 \h </w:instrText>
        </w:r>
        <w:r w:rsidR="006B12E4">
          <w:rPr>
            <w:noProof/>
            <w:webHidden/>
          </w:rPr>
        </w:r>
        <w:r w:rsidR="006B12E4">
          <w:rPr>
            <w:noProof/>
            <w:webHidden/>
          </w:rPr>
          <w:fldChar w:fldCharType="separate"/>
        </w:r>
        <w:r w:rsidR="00D87E0D">
          <w:rPr>
            <w:noProof/>
            <w:webHidden/>
          </w:rPr>
          <w:t>11</w:t>
        </w:r>
        <w:r w:rsidR="006B12E4">
          <w:rPr>
            <w:noProof/>
            <w:webHidden/>
          </w:rPr>
          <w:fldChar w:fldCharType="end"/>
        </w:r>
      </w:hyperlink>
    </w:p>
    <w:p w14:paraId="1C7BC057" w14:textId="77777777" w:rsidR="006B12E4" w:rsidRDefault="00153062">
      <w:pPr>
        <w:pStyle w:val="TOC20"/>
        <w:rPr>
          <w:rFonts w:asciiTheme="minorHAnsi" w:hAnsiTheme="minorHAnsi"/>
          <w:noProof/>
          <w:sz w:val="22"/>
          <w:lang w:eastAsia="en-NZ" w:bidi="ar-SA"/>
        </w:rPr>
      </w:pPr>
      <w:hyperlink w:anchor="_Toc440284696" w:history="1">
        <w:r w:rsidR="006B12E4" w:rsidRPr="004F4B6D">
          <w:rPr>
            <w:rStyle w:val="Hyperlink"/>
            <w:noProof/>
          </w:rPr>
          <w:t>10.</w:t>
        </w:r>
        <w:r w:rsidR="006B12E4">
          <w:rPr>
            <w:rFonts w:asciiTheme="minorHAnsi" w:hAnsiTheme="minorHAnsi"/>
            <w:noProof/>
            <w:sz w:val="22"/>
            <w:lang w:eastAsia="en-NZ" w:bidi="ar-SA"/>
          </w:rPr>
          <w:tab/>
        </w:r>
        <w:r w:rsidR="006B12E4" w:rsidRPr="004F4B6D">
          <w:rPr>
            <w:rStyle w:val="Hyperlink"/>
            <w:noProof/>
          </w:rPr>
          <w:t>Meeting Agenda</w:t>
        </w:r>
        <w:r w:rsidR="006B12E4">
          <w:rPr>
            <w:noProof/>
            <w:webHidden/>
          </w:rPr>
          <w:tab/>
        </w:r>
        <w:r w:rsidR="006B12E4">
          <w:rPr>
            <w:noProof/>
            <w:webHidden/>
          </w:rPr>
          <w:fldChar w:fldCharType="begin"/>
        </w:r>
        <w:r w:rsidR="006B12E4">
          <w:rPr>
            <w:noProof/>
            <w:webHidden/>
          </w:rPr>
          <w:instrText xml:space="preserve"> PAGEREF _Toc440284696 \h </w:instrText>
        </w:r>
        <w:r w:rsidR="006B12E4">
          <w:rPr>
            <w:noProof/>
            <w:webHidden/>
          </w:rPr>
        </w:r>
        <w:r w:rsidR="006B12E4">
          <w:rPr>
            <w:noProof/>
            <w:webHidden/>
          </w:rPr>
          <w:fldChar w:fldCharType="separate"/>
        </w:r>
        <w:r w:rsidR="00D87E0D">
          <w:rPr>
            <w:noProof/>
            <w:webHidden/>
          </w:rPr>
          <w:t>13</w:t>
        </w:r>
        <w:r w:rsidR="006B12E4">
          <w:rPr>
            <w:noProof/>
            <w:webHidden/>
          </w:rPr>
          <w:fldChar w:fldCharType="end"/>
        </w:r>
      </w:hyperlink>
    </w:p>
    <w:p w14:paraId="528E9AC1" w14:textId="77777777" w:rsidR="006B12E4" w:rsidRDefault="00153062">
      <w:pPr>
        <w:pStyle w:val="TOC20"/>
        <w:rPr>
          <w:rFonts w:asciiTheme="minorHAnsi" w:hAnsiTheme="minorHAnsi"/>
          <w:noProof/>
          <w:sz w:val="22"/>
          <w:lang w:eastAsia="en-NZ" w:bidi="ar-SA"/>
        </w:rPr>
      </w:pPr>
      <w:hyperlink w:anchor="_Toc440284697" w:history="1">
        <w:r w:rsidR="006B12E4" w:rsidRPr="004F4B6D">
          <w:rPr>
            <w:rStyle w:val="Hyperlink"/>
            <w:noProof/>
          </w:rPr>
          <w:t>11.</w:t>
        </w:r>
        <w:r w:rsidR="006B12E4">
          <w:rPr>
            <w:rFonts w:asciiTheme="minorHAnsi" w:hAnsiTheme="minorHAnsi"/>
            <w:noProof/>
            <w:sz w:val="22"/>
            <w:lang w:eastAsia="en-NZ" w:bidi="ar-SA"/>
          </w:rPr>
          <w:tab/>
        </w:r>
        <w:r w:rsidR="006B12E4" w:rsidRPr="004F4B6D">
          <w:rPr>
            <w:rStyle w:val="Hyperlink"/>
            <w:noProof/>
          </w:rPr>
          <w:t>Board Review of its Effectiveness</w:t>
        </w:r>
        <w:r w:rsidR="006B12E4">
          <w:rPr>
            <w:noProof/>
            <w:webHidden/>
          </w:rPr>
          <w:tab/>
        </w:r>
        <w:r w:rsidR="006B12E4">
          <w:rPr>
            <w:noProof/>
            <w:webHidden/>
          </w:rPr>
          <w:fldChar w:fldCharType="begin"/>
        </w:r>
        <w:r w:rsidR="006B12E4">
          <w:rPr>
            <w:noProof/>
            <w:webHidden/>
          </w:rPr>
          <w:instrText xml:space="preserve"> PAGEREF _Toc440284697 \h </w:instrText>
        </w:r>
        <w:r w:rsidR="006B12E4">
          <w:rPr>
            <w:noProof/>
            <w:webHidden/>
          </w:rPr>
        </w:r>
        <w:r w:rsidR="006B12E4">
          <w:rPr>
            <w:noProof/>
            <w:webHidden/>
          </w:rPr>
          <w:fldChar w:fldCharType="separate"/>
        </w:r>
        <w:r w:rsidR="00D87E0D">
          <w:rPr>
            <w:noProof/>
            <w:webHidden/>
          </w:rPr>
          <w:t>13</w:t>
        </w:r>
        <w:r w:rsidR="006B12E4">
          <w:rPr>
            <w:noProof/>
            <w:webHidden/>
          </w:rPr>
          <w:fldChar w:fldCharType="end"/>
        </w:r>
      </w:hyperlink>
    </w:p>
    <w:p w14:paraId="43D3AD16" w14:textId="77777777" w:rsidR="006B12E4" w:rsidRDefault="00153062">
      <w:pPr>
        <w:pStyle w:val="TOC1"/>
        <w:rPr>
          <w:rFonts w:asciiTheme="minorHAnsi" w:hAnsiTheme="minorHAnsi"/>
          <w:b w:val="0"/>
          <w:sz w:val="22"/>
          <w:lang w:eastAsia="en-NZ" w:bidi="ar-SA"/>
        </w:rPr>
      </w:pPr>
      <w:hyperlink w:anchor="_Toc440284698" w:history="1">
        <w:r w:rsidR="006B12E4" w:rsidRPr="004F4B6D">
          <w:rPr>
            <w:rStyle w:val="Hyperlink"/>
          </w:rPr>
          <w:t xml:space="preserve">Part Three </w:t>
        </w:r>
        <w:r w:rsidR="006B12E4">
          <w:rPr>
            <w:rFonts w:asciiTheme="minorHAnsi" w:hAnsiTheme="minorHAnsi"/>
            <w:b w:val="0"/>
            <w:sz w:val="22"/>
            <w:lang w:eastAsia="en-NZ" w:bidi="ar-SA"/>
          </w:rPr>
          <w:tab/>
        </w:r>
        <w:r w:rsidR="006B12E4" w:rsidRPr="004F4B6D">
          <w:rPr>
            <w:rStyle w:val="Hyperlink"/>
          </w:rPr>
          <w:t xml:space="preserve"> Governance Processes and Procedures</w:t>
        </w:r>
        <w:r w:rsidR="006B12E4">
          <w:rPr>
            <w:webHidden/>
          </w:rPr>
          <w:tab/>
        </w:r>
        <w:r w:rsidR="006B12E4">
          <w:rPr>
            <w:webHidden/>
          </w:rPr>
          <w:fldChar w:fldCharType="begin"/>
        </w:r>
        <w:r w:rsidR="006B12E4">
          <w:rPr>
            <w:webHidden/>
          </w:rPr>
          <w:instrText xml:space="preserve"> PAGEREF _Toc440284698 \h </w:instrText>
        </w:r>
        <w:r w:rsidR="006B12E4">
          <w:rPr>
            <w:webHidden/>
          </w:rPr>
        </w:r>
        <w:r w:rsidR="006B12E4">
          <w:rPr>
            <w:webHidden/>
          </w:rPr>
          <w:fldChar w:fldCharType="separate"/>
        </w:r>
        <w:r w:rsidR="00D87E0D">
          <w:rPr>
            <w:webHidden/>
          </w:rPr>
          <w:t>15</w:t>
        </w:r>
        <w:r w:rsidR="006B12E4">
          <w:rPr>
            <w:webHidden/>
          </w:rPr>
          <w:fldChar w:fldCharType="end"/>
        </w:r>
      </w:hyperlink>
    </w:p>
    <w:p w14:paraId="2AA41011" w14:textId="77777777" w:rsidR="006B12E4" w:rsidRDefault="00153062">
      <w:pPr>
        <w:pStyle w:val="TOC20"/>
        <w:rPr>
          <w:rFonts w:asciiTheme="minorHAnsi" w:hAnsiTheme="minorHAnsi"/>
          <w:noProof/>
          <w:sz w:val="22"/>
          <w:lang w:eastAsia="en-NZ" w:bidi="ar-SA"/>
        </w:rPr>
      </w:pPr>
      <w:hyperlink w:anchor="_Toc440284699" w:history="1">
        <w:r w:rsidR="006B12E4" w:rsidRPr="004F4B6D">
          <w:rPr>
            <w:rStyle w:val="Hyperlink"/>
            <w:noProof/>
          </w:rPr>
          <w:t>1.</w:t>
        </w:r>
        <w:r w:rsidR="006B12E4">
          <w:rPr>
            <w:rFonts w:asciiTheme="minorHAnsi" w:hAnsiTheme="minorHAnsi"/>
            <w:noProof/>
            <w:sz w:val="22"/>
            <w:lang w:eastAsia="en-NZ" w:bidi="ar-SA"/>
          </w:rPr>
          <w:tab/>
        </w:r>
        <w:r w:rsidR="006B12E4" w:rsidRPr="004F4B6D">
          <w:rPr>
            <w:rStyle w:val="Hyperlink"/>
            <w:noProof/>
          </w:rPr>
          <w:t>Committee Principles</w:t>
        </w:r>
        <w:r w:rsidR="006B12E4">
          <w:rPr>
            <w:noProof/>
            <w:webHidden/>
          </w:rPr>
          <w:tab/>
        </w:r>
        <w:r w:rsidR="006B12E4">
          <w:rPr>
            <w:noProof/>
            <w:webHidden/>
          </w:rPr>
          <w:fldChar w:fldCharType="begin"/>
        </w:r>
        <w:r w:rsidR="006B12E4">
          <w:rPr>
            <w:noProof/>
            <w:webHidden/>
          </w:rPr>
          <w:instrText xml:space="preserve"> PAGEREF _Toc440284699 \h </w:instrText>
        </w:r>
        <w:r w:rsidR="006B12E4">
          <w:rPr>
            <w:noProof/>
            <w:webHidden/>
          </w:rPr>
        </w:r>
        <w:r w:rsidR="006B12E4">
          <w:rPr>
            <w:noProof/>
            <w:webHidden/>
          </w:rPr>
          <w:fldChar w:fldCharType="separate"/>
        </w:r>
        <w:r w:rsidR="00D87E0D">
          <w:rPr>
            <w:noProof/>
            <w:webHidden/>
          </w:rPr>
          <w:t>15</w:t>
        </w:r>
        <w:r w:rsidR="006B12E4">
          <w:rPr>
            <w:noProof/>
            <w:webHidden/>
          </w:rPr>
          <w:fldChar w:fldCharType="end"/>
        </w:r>
      </w:hyperlink>
    </w:p>
    <w:p w14:paraId="7309254E" w14:textId="77777777" w:rsidR="006B12E4" w:rsidRDefault="00153062">
      <w:pPr>
        <w:pStyle w:val="TOC20"/>
        <w:rPr>
          <w:rFonts w:asciiTheme="minorHAnsi" w:hAnsiTheme="minorHAnsi"/>
          <w:noProof/>
          <w:sz w:val="22"/>
          <w:lang w:eastAsia="en-NZ" w:bidi="ar-SA"/>
        </w:rPr>
      </w:pPr>
      <w:hyperlink w:anchor="_Toc440284700" w:history="1">
        <w:r w:rsidR="006B12E4" w:rsidRPr="004F4B6D">
          <w:rPr>
            <w:rStyle w:val="Hyperlink"/>
            <w:noProof/>
          </w:rPr>
          <w:t>2.</w:t>
        </w:r>
        <w:r w:rsidR="006B12E4">
          <w:rPr>
            <w:rFonts w:asciiTheme="minorHAnsi" w:hAnsiTheme="minorHAnsi"/>
            <w:noProof/>
            <w:sz w:val="22"/>
            <w:lang w:eastAsia="en-NZ" w:bidi="ar-SA"/>
          </w:rPr>
          <w:tab/>
        </w:r>
        <w:r w:rsidR="006B12E4" w:rsidRPr="004F4B6D">
          <w:rPr>
            <w:rStyle w:val="Hyperlink"/>
            <w:noProof/>
          </w:rPr>
          <w:t>Board Committees</w:t>
        </w:r>
        <w:r w:rsidR="006B12E4">
          <w:rPr>
            <w:noProof/>
            <w:webHidden/>
          </w:rPr>
          <w:tab/>
        </w:r>
        <w:r w:rsidR="006B12E4">
          <w:rPr>
            <w:noProof/>
            <w:webHidden/>
          </w:rPr>
          <w:fldChar w:fldCharType="begin"/>
        </w:r>
        <w:r w:rsidR="006B12E4">
          <w:rPr>
            <w:noProof/>
            <w:webHidden/>
          </w:rPr>
          <w:instrText xml:space="preserve"> PAGEREF _Toc440284700 \h </w:instrText>
        </w:r>
        <w:r w:rsidR="006B12E4">
          <w:rPr>
            <w:noProof/>
            <w:webHidden/>
          </w:rPr>
        </w:r>
        <w:r w:rsidR="006B12E4">
          <w:rPr>
            <w:noProof/>
            <w:webHidden/>
          </w:rPr>
          <w:fldChar w:fldCharType="separate"/>
        </w:r>
        <w:r w:rsidR="00D87E0D">
          <w:rPr>
            <w:noProof/>
            <w:webHidden/>
          </w:rPr>
          <w:t>16</w:t>
        </w:r>
        <w:r w:rsidR="006B12E4">
          <w:rPr>
            <w:noProof/>
            <w:webHidden/>
          </w:rPr>
          <w:fldChar w:fldCharType="end"/>
        </w:r>
      </w:hyperlink>
    </w:p>
    <w:p w14:paraId="40E905F7" w14:textId="77777777" w:rsidR="006B12E4" w:rsidRDefault="00153062">
      <w:pPr>
        <w:pStyle w:val="TOC20"/>
        <w:rPr>
          <w:rFonts w:asciiTheme="minorHAnsi" w:hAnsiTheme="minorHAnsi"/>
          <w:noProof/>
          <w:sz w:val="22"/>
          <w:lang w:eastAsia="en-NZ" w:bidi="ar-SA"/>
        </w:rPr>
      </w:pPr>
      <w:hyperlink w:anchor="_Toc440284701" w:history="1">
        <w:r w:rsidR="006B12E4" w:rsidRPr="004F4B6D">
          <w:rPr>
            <w:rStyle w:val="Hyperlink"/>
            <w:noProof/>
          </w:rPr>
          <w:t>3.</w:t>
        </w:r>
        <w:r w:rsidR="006B12E4">
          <w:rPr>
            <w:rFonts w:asciiTheme="minorHAnsi" w:hAnsiTheme="minorHAnsi"/>
            <w:noProof/>
            <w:sz w:val="22"/>
            <w:lang w:eastAsia="en-NZ" w:bidi="ar-SA"/>
          </w:rPr>
          <w:tab/>
        </w:r>
        <w:r w:rsidR="006B12E4" w:rsidRPr="004F4B6D">
          <w:rPr>
            <w:rStyle w:val="Hyperlink"/>
            <w:noProof/>
          </w:rPr>
          <w:t>Reporting and Audit Plan</w:t>
        </w:r>
        <w:r w:rsidR="006B12E4">
          <w:rPr>
            <w:noProof/>
            <w:webHidden/>
          </w:rPr>
          <w:tab/>
        </w:r>
        <w:r w:rsidR="006B12E4">
          <w:rPr>
            <w:noProof/>
            <w:webHidden/>
          </w:rPr>
          <w:fldChar w:fldCharType="begin"/>
        </w:r>
        <w:r w:rsidR="006B12E4">
          <w:rPr>
            <w:noProof/>
            <w:webHidden/>
          </w:rPr>
          <w:instrText xml:space="preserve"> PAGEREF _Toc440284701 \h </w:instrText>
        </w:r>
        <w:r w:rsidR="006B12E4">
          <w:rPr>
            <w:noProof/>
            <w:webHidden/>
          </w:rPr>
        </w:r>
        <w:r w:rsidR="006B12E4">
          <w:rPr>
            <w:noProof/>
            <w:webHidden/>
          </w:rPr>
          <w:fldChar w:fldCharType="separate"/>
        </w:r>
        <w:r w:rsidR="00D87E0D">
          <w:rPr>
            <w:noProof/>
            <w:webHidden/>
          </w:rPr>
          <w:t>20</w:t>
        </w:r>
        <w:r w:rsidR="006B12E4">
          <w:rPr>
            <w:noProof/>
            <w:webHidden/>
          </w:rPr>
          <w:fldChar w:fldCharType="end"/>
        </w:r>
      </w:hyperlink>
    </w:p>
    <w:p w14:paraId="4696AC79" w14:textId="77777777" w:rsidR="006B12E4" w:rsidRDefault="00153062">
      <w:pPr>
        <w:pStyle w:val="TOC1"/>
        <w:rPr>
          <w:rFonts w:asciiTheme="minorHAnsi" w:hAnsiTheme="minorHAnsi"/>
          <w:b w:val="0"/>
          <w:sz w:val="22"/>
          <w:lang w:eastAsia="en-NZ" w:bidi="ar-SA"/>
        </w:rPr>
      </w:pPr>
      <w:hyperlink w:anchor="_Toc440284702" w:history="1">
        <w:r w:rsidR="006B12E4" w:rsidRPr="004F4B6D">
          <w:rPr>
            <w:rStyle w:val="Hyperlink"/>
          </w:rPr>
          <w:t xml:space="preserve">Part Four </w:t>
        </w:r>
        <w:r w:rsidR="006B12E4">
          <w:rPr>
            <w:rFonts w:asciiTheme="minorHAnsi" w:hAnsiTheme="minorHAnsi"/>
            <w:b w:val="0"/>
            <w:sz w:val="22"/>
            <w:lang w:eastAsia="en-NZ" w:bidi="ar-SA"/>
          </w:rPr>
          <w:tab/>
        </w:r>
        <w:r w:rsidR="006B12E4" w:rsidRPr="004F4B6D">
          <w:rPr>
            <w:rStyle w:val="Hyperlink"/>
          </w:rPr>
          <w:t xml:space="preserve"> General Board Operations and Board Policies</w:t>
        </w:r>
        <w:r w:rsidR="006B12E4">
          <w:rPr>
            <w:webHidden/>
          </w:rPr>
          <w:tab/>
        </w:r>
        <w:r w:rsidR="006B12E4">
          <w:rPr>
            <w:webHidden/>
          </w:rPr>
          <w:fldChar w:fldCharType="begin"/>
        </w:r>
        <w:r w:rsidR="006B12E4">
          <w:rPr>
            <w:webHidden/>
          </w:rPr>
          <w:instrText xml:space="preserve"> PAGEREF _Toc440284702 \h </w:instrText>
        </w:r>
        <w:r w:rsidR="006B12E4">
          <w:rPr>
            <w:webHidden/>
          </w:rPr>
        </w:r>
        <w:r w:rsidR="006B12E4">
          <w:rPr>
            <w:webHidden/>
          </w:rPr>
          <w:fldChar w:fldCharType="separate"/>
        </w:r>
        <w:r w:rsidR="00D87E0D">
          <w:rPr>
            <w:webHidden/>
          </w:rPr>
          <w:t>24</w:t>
        </w:r>
        <w:r w:rsidR="006B12E4">
          <w:rPr>
            <w:webHidden/>
          </w:rPr>
          <w:fldChar w:fldCharType="end"/>
        </w:r>
      </w:hyperlink>
    </w:p>
    <w:p w14:paraId="1D636C56" w14:textId="77777777" w:rsidR="006B12E4" w:rsidRDefault="00153062">
      <w:pPr>
        <w:pStyle w:val="TOC20"/>
        <w:rPr>
          <w:rFonts w:asciiTheme="minorHAnsi" w:hAnsiTheme="minorHAnsi"/>
          <w:noProof/>
          <w:sz w:val="22"/>
          <w:lang w:eastAsia="en-NZ" w:bidi="ar-SA"/>
        </w:rPr>
      </w:pPr>
      <w:hyperlink w:anchor="_Toc440284703" w:history="1">
        <w:r w:rsidR="006B12E4" w:rsidRPr="004F4B6D">
          <w:rPr>
            <w:rStyle w:val="Hyperlink"/>
            <w:noProof/>
          </w:rPr>
          <w:t>1.</w:t>
        </w:r>
        <w:r w:rsidR="006B12E4">
          <w:rPr>
            <w:rFonts w:asciiTheme="minorHAnsi" w:hAnsiTheme="minorHAnsi"/>
            <w:noProof/>
            <w:sz w:val="22"/>
            <w:lang w:eastAsia="en-NZ" w:bidi="ar-SA"/>
          </w:rPr>
          <w:tab/>
        </w:r>
        <w:r w:rsidR="006B12E4" w:rsidRPr="004F4B6D">
          <w:rPr>
            <w:rStyle w:val="Hyperlink"/>
            <w:noProof/>
          </w:rPr>
          <w:t>Audits</w:t>
        </w:r>
        <w:r w:rsidR="006B12E4">
          <w:rPr>
            <w:noProof/>
            <w:webHidden/>
          </w:rPr>
          <w:tab/>
        </w:r>
        <w:r w:rsidR="006B12E4">
          <w:rPr>
            <w:noProof/>
            <w:webHidden/>
          </w:rPr>
          <w:fldChar w:fldCharType="begin"/>
        </w:r>
        <w:r w:rsidR="006B12E4">
          <w:rPr>
            <w:noProof/>
            <w:webHidden/>
          </w:rPr>
          <w:instrText xml:space="preserve"> PAGEREF _Toc440284703 \h </w:instrText>
        </w:r>
        <w:r w:rsidR="006B12E4">
          <w:rPr>
            <w:noProof/>
            <w:webHidden/>
          </w:rPr>
        </w:r>
        <w:r w:rsidR="006B12E4">
          <w:rPr>
            <w:noProof/>
            <w:webHidden/>
          </w:rPr>
          <w:fldChar w:fldCharType="separate"/>
        </w:r>
        <w:r w:rsidR="00D87E0D">
          <w:rPr>
            <w:noProof/>
            <w:webHidden/>
          </w:rPr>
          <w:t>24</w:t>
        </w:r>
        <w:r w:rsidR="006B12E4">
          <w:rPr>
            <w:noProof/>
            <w:webHidden/>
          </w:rPr>
          <w:fldChar w:fldCharType="end"/>
        </w:r>
      </w:hyperlink>
    </w:p>
    <w:p w14:paraId="0A3FD292" w14:textId="77777777" w:rsidR="006B12E4" w:rsidRDefault="00153062">
      <w:pPr>
        <w:pStyle w:val="TOC20"/>
        <w:rPr>
          <w:rFonts w:asciiTheme="minorHAnsi" w:hAnsiTheme="minorHAnsi"/>
          <w:noProof/>
          <w:sz w:val="22"/>
          <w:lang w:eastAsia="en-NZ" w:bidi="ar-SA"/>
        </w:rPr>
      </w:pPr>
      <w:hyperlink w:anchor="_Toc440284704" w:history="1">
        <w:r w:rsidR="006B12E4" w:rsidRPr="004F4B6D">
          <w:rPr>
            <w:rStyle w:val="Hyperlink"/>
            <w:noProof/>
          </w:rPr>
          <w:t>2.</w:t>
        </w:r>
        <w:r w:rsidR="006B12E4">
          <w:rPr>
            <w:rFonts w:asciiTheme="minorHAnsi" w:hAnsiTheme="minorHAnsi"/>
            <w:noProof/>
            <w:sz w:val="22"/>
            <w:lang w:eastAsia="en-NZ" w:bidi="ar-SA"/>
          </w:rPr>
          <w:tab/>
        </w:r>
        <w:r w:rsidR="006B12E4" w:rsidRPr="004F4B6D">
          <w:rPr>
            <w:rStyle w:val="Hyperlink"/>
            <w:noProof/>
          </w:rPr>
          <w:t>Charter</w:t>
        </w:r>
        <w:r w:rsidR="006B12E4">
          <w:rPr>
            <w:noProof/>
            <w:webHidden/>
          </w:rPr>
          <w:tab/>
        </w:r>
        <w:r w:rsidR="006B12E4">
          <w:rPr>
            <w:noProof/>
            <w:webHidden/>
          </w:rPr>
          <w:fldChar w:fldCharType="begin"/>
        </w:r>
        <w:r w:rsidR="006B12E4">
          <w:rPr>
            <w:noProof/>
            <w:webHidden/>
          </w:rPr>
          <w:instrText xml:space="preserve"> PAGEREF _Toc440284704 \h </w:instrText>
        </w:r>
        <w:r w:rsidR="006B12E4">
          <w:rPr>
            <w:noProof/>
            <w:webHidden/>
          </w:rPr>
        </w:r>
        <w:r w:rsidR="006B12E4">
          <w:rPr>
            <w:noProof/>
            <w:webHidden/>
          </w:rPr>
          <w:fldChar w:fldCharType="separate"/>
        </w:r>
        <w:r w:rsidR="00D87E0D">
          <w:rPr>
            <w:noProof/>
            <w:webHidden/>
          </w:rPr>
          <w:t>24</w:t>
        </w:r>
        <w:r w:rsidR="006B12E4">
          <w:rPr>
            <w:noProof/>
            <w:webHidden/>
          </w:rPr>
          <w:fldChar w:fldCharType="end"/>
        </w:r>
      </w:hyperlink>
    </w:p>
    <w:p w14:paraId="4D7DEEC6" w14:textId="77777777" w:rsidR="006B12E4" w:rsidRDefault="00153062">
      <w:pPr>
        <w:pStyle w:val="TOC20"/>
        <w:rPr>
          <w:rFonts w:asciiTheme="minorHAnsi" w:hAnsiTheme="minorHAnsi"/>
          <w:noProof/>
          <w:sz w:val="22"/>
          <w:lang w:eastAsia="en-NZ" w:bidi="ar-SA"/>
        </w:rPr>
      </w:pPr>
      <w:hyperlink w:anchor="_Toc440284705" w:history="1">
        <w:r w:rsidR="006B12E4" w:rsidRPr="004F4B6D">
          <w:rPr>
            <w:rStyle w:val="Hyperlink"/>
            <w:noProof/>
          </w:rPr>
          <w:t>3.</w:t>
        </w:r>
        <w:r w:rsidR="006B12E4">
          <w:rPr>
            <w:rFonts w:asciiTheme="minorHAnsi" w:hAnsiTheme="minorHAnsi"/>
            <w:noProof/>
            <w:sz w:val="22"/>
            <w:lang w:eastAsia="en-NZ" w:bidi="ar-SA"/>
          </w:rPr>
          <w:tab/>
        </w:r>
        <w:r w:rsidR="006B12E4" w:rsidRPr="004F4B6D">
          <w:rPr>
            <w:rStyle w:val="Hyperlink"/>
            <w:noProof/>
          </w:rPr>
          <w:t>Elections</w:t>
        </w:r>
        <w:r w:rsidR="006B12E4">
          <w:rPr>
            <w:noProof/>
            <w:webHidden/>
          </w:rPr>
          <w:tab/>
        </w:r>
        <w:r w:rsidR="006B12E4">
          <w:rPr>
            <w:noProof/>
            <w:webHidden/>
          </w:rPr>
          <w:fldChar w:fldCharType="begin"/>
        </w:r>
        <w:r w:rsidR="006B12E4">
          <w:rPr>
            <w:noProof/>
            <w:webHidden/>
          </w:rPr>
          <w:instrText xml:space="preserve"> PAGEREF _Toc440284705 \h </w:instrText>
        </w:r>
        <w:r w:rsidR="006B12E4">
          <w:rPr>
            <w:noProof/>
            <w:webHidden/>
          </w:rPr>
        </w:r>
        <w:r w:rsidR="006B12E4">
          <w:rPr>
            <w:noProof/>
            <w:webHidden/>
          </w:rPr>
          <w:fldChar w:fldCharType="separate"/>
        </w:r>
        <w:r w:rsidR="00D87E0D">
          <w:rPr>
            <w:noProof/>
            <w:webHidden/>
          </w:rPr>
          <w:t>24</w:t>
        </w:r>
        <w:r w:rsidR="006B12E4">
          <w:rPr>
            <w:noProof/>
            <w:webHidden/>
          </w:rPr>
          <w:fldChar w:fldCharType="end"/>
        </w:r>
      </w:hyperlink>
    </w:p>
    <w:p w14:paraId="733E038F" w14:textId="77777777" w:rsidR="006B12E4" w:rsidRDefault="00153062">
      <w:pPr>
        <w:pStyle w:val="TOC20"/>
        <w:rPr>
          <w:rFonts w:asciiTheme="minorHAnsi" w:hAnsiTheme="minorHAnsi"/>
          <w:noProof/>
          <w:sz w:val="22"/>
          <w:lang w:eastAsia="en-NZ" w:bidi="ar-SA"/>
        </w:rPr>
      </w:pPr>
      <w:hyperlink w:anchor="_Toc440284706" w:history="1">
        <w:r w:rsidR="006B12E4" w:rsidRPr="004F4B6D">
          <w:rPr>
            <w:rStyle w:val="Hyperlink"/>
            <w:noProof/>
          </w:rPr>
          <w:t>4.</w:t>
        </w:r>
        <w:r w:rsidR="006B12E4">
          <w:rPr>
            <w:rFonts w:asciiTheme="minorHAnsi" w:hAnsiTheme="minorHAnsi"/>
            <w:noProof/>
            <w:sz w:val="22"/>
            <w:lang w:eastAsia="en-NZ" w:bidi="ar-SA"/>
          </w:rPr>
          <w:tab/>
        </w:r>
        <w:r w:rsidR="006B12E4" w:rsidRPr="004F4B6D">
          <w:rPr>
            <w:rStyle w:val="Hyperlink"/>
            <w:noProof/>
          </w:rPr>
          <w:t>Job Description - Principal</w:t>
        </w:r>
        <w:r w:rsidR="006B12E4">
          <w:rPr>
            <w:noProof/>
            <w:webHidden/>
          </w:rPr>
          <w:tab/>
        </w:r>
        <w:r w:rsidR="006B12E4">
          <w:rPr>
            <w:noProof/>
            <w:webHidden/>
          </w:rPr>
          <w:fldChar w:fldCharType="begin"/>
        </w:r>
        <w:r w:rsidR="006B12E4">
          <w:rPr>
            <w:noProof/>
            <w:webHidden/>
          </w:rPr>
          <w:instrText xml:space="preserve"> PAGEREF _Toc440284706 \h </w:instrText>
        </w:r>
        <w:r w:rsidR="006B12E4">
          <w:rPr>
            <w:noProof/>
            <w:webHidden/>
          </w:rPr>
        </w:r>
        <w:r w:rsidR="006B12E4">
          <w:rPr>
            <w:noProof/>
            <w:webHidden/>
          </w:rPr>
          <w:fldChar w:fldCharType="separate"/>
        </w:r>
        <w:r w:rsidR="00D87E0D">
          <w:rPr>
            <w:noProof/>
            <w:webHidden/>
          </w:rPr>
          <w:t>24</w:t>
        </w:r>
        <w:r w:rsidR="006B12E4">
          <w:rPr>
            <w:noProof/>
            <w:webHidden/>
          </w:rPr>
          <w:fldChar w:fldCharType="end"/>
        </w:r>
      </w:hyperlink>
    </w:p>
    <w:p w14:paraId="2D1B78CA" w14:textId="77777777" w:rsidR="006B12E4" w:rsidRDefault="00153062">
      <w:pPr>
        <w:pStyle w:val="TOC20"/>
        <w:rPr>
          <w:rFonts w:asciiTheme="minorHAnsi" w:hAnsiTheme="minorHAnsi"/>
          <w:noProof/>
          <w:sz w:val="22"/>
          <w:lang w:eastAsia="en-NZ" w:bidi="ar-SA"/>
        </w:rPr>
      </w:pPr>
      <w:hyperlink w:anchor="_Toc440284707" w:history="1">
        <w:r w:rsidR="006B12E4" w:rsidRPr="004F4B6D">
          <w:rPr>
            <w:rStyle w:val="Hyperlink"/>
            <w:noProof/>
          </w:rPr>
          <w:t>5.</w:t>
        </w:r>
        <w:r w:rsidR="006B12E4">
          <w:rPr>
            <w:rFonts w:asciiTheme="minorHAnsi" w:hAnsiTheme="minorHAnsi"/>
            <w:noProof/>
            <w:sz w:val="22"/>
            <w:lang w:eastAsia="en-NZ" w:bidi="ar-SA"/>
          </w:rPr>
          <w:tab/>
        </w:r>
        <w:r w:rsidR="006B12E4" w:rsidRPr="004F4B6D">
          <w:rPr>
            <w:rStyle w:val="Hyperlink"/>
            <w:noProof/>
          </w:rPr>
          <w:t>Policies</w:t>
        </w:r>
        <w:r w:rsidR="006B12E4">
          <w:rPr>
            <w:noProof/>
            <w:webHidden/>
          </w:rPr>
          <w:tab/>
        </w:r>
        <w:r w:rsidR="006B12E4">
          <w:rPr>
            <w:noProof/>
            <w:webHidden/>
          </w:rPr>
          <w:fldChar w:fldCharType="begin"/>
        </w:r>
        <w:r w:rsidR="006B12E4">
          <w:rPr>
            <w:noProof/>
            <w:webHidden/>
          </w:rPr>
          <w:instrText xml:space="preserve"> PAGEREF _Toc440284707 \h </w:instrText>
        </w:r>
        <w:r w:rsidR="006B12E4">
          <w:rPr>
            <w:noProof/>
            <w:webHidden/>
          </w:rPr>
        </w:r>
        <w:r w:rsidR="006B12E4">
          <w:rPr>
            <w:noProof/>
            <w:webHidden/>
          </w:rPr>
          <w:fldChar w:fldCharType="separate"/>
        </w:r>
        <w:r w:rsidR="00D87E0D">
          <w:rPr>
            <w:noProof/>
            <w:webHidden/>
          </w:rPr>
          <w:t>24</w:t>
        </w:r>
        <w:r w:rsidR="006B12E4">
          <w:rPr>
            <w:noProof/>
            <w:webHidden/>
          </w:rPr>
          <w:fldChar w:fldCharType="end"/>
        </w:r>
      </w:hyperlink>
    </w:p>
    <w:p w14:paraId="11F5B055" w14:textId="77777777" w:rsidR="006B12E4" w:rsidRDefault="00153062">
      <w:pPr>
        <w:pStyle w:val="TOC20"/>
        <w:rPr>
          <w:rFonts w:asciiTheme="minorHAnsi" w:hAnsiTheme="minorHAnsi"/>
          <w:noProof/>
          <w:sz w:val="22"/>
          <w:lang w:eastAsia="en-NZ" w:bidi="ar-SA"/>
        </w:rPr>
      </w:pPr>
      <w:hyperlink w:anchor="_Toc440284708" w:history="1">
        <w:r w:rsidR="006B12E4" w:rsidRPr="004F4B6D">
          <w:rPr>
            <w:rStyle w:val="Hyperlink"/>
            <w:noProof/>
          </w:rPr>
          <w:t>6.</w:t>
        </w:r>
        <w:r w:rsidR="006B12E4">
          <w:rPr>
            <w:rFonts w:asciiTheme="minorHAnsi" w:hAnsiTheme="minorHAnsi"/>
            <w:noProof/>
            <w:sz w:val="22"/>
            <w:lang w:eastAsia="en-NZ" w:bidi="ar-SA"/>
          </w:rPr>
          <w:tab/>
        </w:r>
        <w:r w:rsidR="006B12E4" w:rsidRPr="004F4B6D">
          <w:rPr>
            <w:rStyle w:val="Hyperlink"/>
            <w:noProof/>
          </w:rPr>
          <w:t>Strategic Planning</w:t>
        </w:r>
        <w:r w:rsidR="006B12E4">
          <w:rPr>
            <w:noProof/>
            <w:webHidden/>
          </w:rPr>
          <w:tab/>
        </w:r>
        <w:r w:rsidR="006B12E4">
          <w:rPr>
            <w:noProof/>
            <w:webHidden/>
          </w:rPr>
          <w:fldChar w:fldCharType="begin"/>
        </w:r>
        <w:r w:rsidR="006B12E4">
          <w:rPr>
            <w:noProof/>
            <w:webHidden/>
          </w:rPr>
          <w:instrText xml:space="preserve"> PAGEREF _Toc440284708 \h </w:instrText>
        </w:r>
        <w:r w:rsidR="006B12E4">
          <w:rPr>
            <w:noProof/>
            <w:webHidden/>
          </w:rPr>
        </w:r>
        <w:r w:rsidR="006B12E4">
          <w:rPr>
            <w:noProof/>
            <w:webHidden/>
          </w:rPr>
          <w:fldChar w:fldCharType="separate"/>
        </w:r>
        <w:r w:rsidR="00D87E0D">
          <w:rPr>
            <w:noProof/>
            <w:webHidden/>
          </w:rPr>
          <w:t>25</w:t>
        </w:r>
        <w:r w:rsidR="006B12E4">
          <w:rPr>
            <w:noProof/>
            <w:webHidden/>
          </w:rPr>
          <w:fldChar w:fldCharType="end"/>
        </w:r>
      </w:hyperlink>
    </w:p>
    <w:p w14:paraId="197A6348" w14:textId="77777777" w:rsidR="006B12E4" w:rsidRDefault="00153062">
      <w:pPr>
        <w:pStyle w:val="TOC20"/>
        <w:rPr>
          <w:rFonts w:asciiTheme="minorHAnsi" w:hAnsiTheme="minorHAnsi"/>
          <w:noProof/>
          <w:sz w:val="22"/>
          <w:lang w:eastAsia="en-NZ" w:bidi="ar-SA"/>
        </w:rPr>
      </w:pPr>
      <w:hyperlink w:anchor="_Toc440284709" w:history="1">
        <w:r w:rsidR="006B12E4" w:rsidRPr="004F4B6D">
          <w:rPr>
            <w:rStyle w:val="Hyperlink"/>
            <w:noProof/>
          </w:rPr>
          <w:t>7.</w:t>
        </w:r>
        <w:r w:rsidR="006B12E4">
          <w:rPr>
            <w:rFonts w:asciiTheme="minorHAnsi" w:hAnsiTheme="minorHAnsi"/>
            <w:noProof/>
            <w:sz w:val="22"/>
            <w:lang w:eastAsia="en-NZ" w:bidi="ar-SA"/>
          </w:rPr>
          <w:tab/>
        </w:r>
        <w:r w:rsidR="006B12E4" w:rsidRPr="004F4B6D">
          <w:rPr>
            <w:rStyle w:val="Hyperlink"/>
            <w:noProof/>
          </w:rPr>
          <w:t>Principal Professional Expenses</w:t>
        </w:r>
        <w:r w:rsidR="006B12E4">
          <w:rPr>
            <w:noProof/>
            <w:webHidden/>
          </w:rPr>
          <w:tab/>
        </w:r>
        <w:r w:rsidR="006B12E4">
          <w:rPr>
            <w:noProof/>
            <w:webHidden/>
          </w:rPr>
          <w:fldChar w:fldCharType="begin"/>
        </w:r>
        <w:r w:rsidR="006B12E4">
          <w:rPr>
            <w:noProof/>
            <w:webHidden/>
          </w:rPr>
          <w:instrText xml:space="preserve"> PAGEREF _Toc440284709 \h </w:instrText>
        </w:r>
        <w:r w:rsidR="006B12E4">
          <w:rPr>
            <w:noProof/>
            <w:webHidden/>
          </w:rPr>
        </w:r>
        <w:r w:rsidR="006B12E4">
          <w:rPr>
            <w:noProof/>
            <w:webHidden/>
          </w:rPr>
          <w:fldChar w:fldCharType="separate"/>
        </w:r>
        <w:r w:rsidR="00D87E0D">
          <w:rPr>
            <w:noProof/>
            <w:webHidden/>
          </w:rPr>
          <w:t>25</w:t>
        </w:r>
        <w:r w:rsidR="006B12E4">
          <w:rPr>
            <w:noProof/>
            <w:webHidden/>
          </w:rPr>
          <w:fldChar w:fldCharType="end"/>
        </w:r>
      </w:hyperlink>
    </w:p>
    <w:p w14:paraId="073F6FB1" w14:textId="77777777" w:rsidR="006B12E4" w:rsidRDefault="00153062">
      <w:pPr>
        <w:pStyle w:val="TOC20"/>
        <w:rPr>
          <w:rFonts w:asciiTheme="minorHAnsi" w:hAnsiTheme="minorHAnsi"/>
          <w:noProof/>
          <w:sz w:val="22"/>
          <w:lang w:eastAsia="en-NZ" w:bidi="ar-SA"/>
        </w:rPr>
      </w:pPr>
      <w:hyperlink w:anchor="_Toc440284710" w:history="1">
        <w:r w:rsidR="006B12E4" w:rsidRPr="004F4B6D">
          <w:rPr>
            <w:rStyle w:val="Hyperlink"/>
            <w:noProof/>
          </w:rPr>
          <w:t>8.</w:t>
        </w:r>
        <w:r w:rsidR="006B12E4">
          <w:rPr>
            <w:rFonts w:asciiTheme="minorHAnsi" w:hAnsiTheme="minorHAnsi"/>
            <w:noProof/>
            <w:sz w:val="22"/>
            <w:lang w:eastAsia="en-NZ" w:bidi="ar-SA"/>
          </w:rPr>
          <w:tab/>
        </w:r>
        <w:r w:rsidR="006B12E4" w:rsidRPr="004F4B6D">
          <w:rPr>
            <w:rStyle w:val="Hyperlink"/>
            <w:noProof/>
          </w:rPr>
          <w:t>Reporting to the Board</w:t>
        </w:r>
        <w:r w:rsidR="006B12E4">
          <w:rPr>
            <w:noProof/>
            <w:webHidden/>
          </w:rPr>
          <w:tab/>
        </w:r>
        <w:r w:rsidR="006B12E4">
          <w:rPr>
            <w:noProof/>
            <w:webHidden/>
          </w:rPr>
          <w:fldChar w:fldCharType="begin"/>
        </w:r>
        <w:r w:rsidR="006B12E4">
          <w:rPr>
            <w:noProof/>
            <w:webHidden/>
          </w:rPr>
          <w:instrText xml:space="preserve"> PAGEREF _Toc440284710 \h </w:instrText>
        </w:r>
        <w:r w:rsidR="006B12E4">
          <w:rPr>
            <w:noProof/>
            <w:webHidden/>
          </w:rPr>
        </w:r>
        <w:r w:rsidR="006B12E4">
          <w:rPr>
            <w:noProof/>
            <w:webHidden/>
          </w:rPr>
          <w:fldChar w:fldCharType="separate"/>
        </w:r>
        <w:r w:rsidR="00D87E0D">
          <w:rPr>
            <w:noProof/>
            <w:webHidden/>
          </w:rPr>
          <w:t>25</w:t>
        </w:r>
        <w:r w:rsidR="006B12E4">
          <w:rPr>
            <w:noProof/>
            <w:webHidden/>
          </w:rPr>
          <w:fldChar w:fldCharType="end"/>
        </w:r>
      </w:hyperlink>
    </w:p>
    <w:p w14:paraId="27AC8510" w14:textId="77777777" w:rsidR="006B12E4" w:rsidRDefault="00153062">
      <w:pPr>
        <w:pStyle w:val="TOC20"/>
        <w:rPr>
          <w:rFonts w:asciiTheme="minorHAnsi" w:hAnsiTheme="minorHAnsi"/>
          <w:noProof/>
          <w:sz w:val="22"/>
          <w:lang w:eastAsia="en-NZ" w:bidi="ar-SA"/>
        </w:rPr>
      </w:pPr>
      <w:hyperlink w:anchor="_Toc440284711" w:history="1">
        <w:r w:rsidR="006B12E4" w:rsidRPr="004F4B6D">
          <w:rPr>
            <w:rStyle w:val="Hyperlink"/>
            <w:noProof/>
          </w:rPr>
          <w:t>9.</w:t>
        </w:r>
        <w:r w:rsidR="006B12E4">
          <w:rPr>
            <w:rFonts w:asciiTheme="minorHAnsi" w:hAnsiTheme="minorHAnsi"/>
            <w:noProof/>
            <w:sz w:val="22"/>
            <w:lang w:eastAsia="en-NZ" w:bidi="ar-SA"/>
          </w:rPr>
          <w:tab/>
        </w:r>
        <w:r w:rsidR="006B12E4" w:rsidRPr="004F4B6D">
          <w:rPr>
            <w:rStyle w:val="Hyperlink"/>
            <w:noProof/>
          </w:rPr>
          <w:t>Legal Responsibilities</w:t>
        </w:r>
        <w:r w:rsidR="006B12E4">
          <w:rPr>
            <w:noProof/>
            <w:webHidden/>
          </w:rPr>
          <w:tab/>
        </w:r>
        <w:r w:rsidR="006B12E4">
          <w:rPr>
            <w:noProof/>
            <w:webHidden/>
          </w:rPr>
          <w:fldChar w:fldCharType="begin"/>
        </w:r>
        <w:r w:rsidR="006B12E4">
          <w:rPr>
            <w:noProof/>
            <w:webHidden/>
          </w:rPr>
          <w:instrText xml:space="preserve"> PAGEREF _Toc440284711 \h </w:instrText>
        </w:r>
        <w:r w:rsidR="006B12E4">
          <w:rPr>
            <w:noProof/>
            <w:webHidden/>
          </w:rPr>
        </w:r>
        <w:r w:rsidR="006B12E4">
          <w:rPr>
            <w:noProof/>
            <w:webHidden/>
          </w:rPr>
          <w:fldChar w:fldCharType="separate"/>
        </w:r>
        <w:r w:rsidR="00D87E0D">
          <w:rPr>
            <w:noProof/>
            <w:webHidden/>
          </w:rPr>
          <w:t>25</w:t>
        </w:r>
        <w:r w:rsidR="006B12E4">
          <w:rPr>
            <w:noProof/>
            <w:webHidden/>
          </w:rPr>
          <w:fldChar w:fldCharType="end"/>
        </w:r>
      </w:hyperlink>
    </w:p>
    <w:p w14:paraId="20796D4A" w14:textId="77777777" w:rsidR="006B12E4" w:rsidRDefault="00153062">
      <w:pPr>
        <w:pStyle w:val="TOC1"/>
        <w:rPr>
          <w:rFonts w:asciiTheme="minorHAnsi" w:hAnsiTheme="minorHAnsi"/>
          <w:b w:val="0"/>
          <w:sz w:val="22"/>
          <w:lang w:eastAsia="en-NZ" w:bidi="ar-SA"/>
        </w:rPr>
      </w:pPr>
      <w:hyperlink w:anchor="_Toc440284712" w:history="1">
        <w:r w:rsidR="006B12E4" w:rsidRPr="004F4B6D">
          <w:rPr>
            <w:rStyle w:val="Hyperlink"/>
          </w:rPr>
          <w:t xml:space="preserve">Appendix I </w:t>
        </w:r>
        <w:r w:rsidR="006B12E4">
          <w:rPr>
            <w:rFonts w:asciiTheme="minorHAnsi" w:hAnsiTheme="minorHAnsi"/>
            <w:b w:val="0"/>
            <w:sz w:val="22"/>
            <w:lang w:eastAsia="en-NZ" w:bidi="ar-SA"/>
          </w:rPr>
          <w:tab/>
        </w:r>
        <w:r w:rsidR="006B12E4" w:rsidRPr="004F4B6D">
          <w:rPr>
            <w:rStyle w:val="Hyperlink"/>
          </w:rPr>
          <w:t xml:space="preserve"> Charter</w:t>
        </w:r>
        <w:r w:rsidR="006B12E4">
          <w:rPr>
            <w:webHidden/>
          </w:rPr>
          <w:tab/>
        </w:r>
        <w:r w:rsidR="006B12E4">
          <w:rPr>
            <w:webHidden/>
          </w:rPr>
          <w:fldChar w:fldCharType="begin"/>
        </w:r>
        <w:r w:rsidR="006B12E4">
          <w:rPr>
            <w:webHidden/>
          </w:rPr>
          <w:instrText xml:space="preserve"> PAGEREF _Toc440284712 \h </w:instrText>
        </w:r>
        <w:r w:rsidR="006B12E4">
          <w:rPr>
            <w:webHidden/>
          </w:rPr>
        </w:r>
        <w:r w:rsidR="006B12E4">
          <w:rPr>
            <w:webHidden/>
          </w:rPr>
          <w:fldChar w:fldCharType="separate"/>
        </w:r>
        <w:r w:rsidR="00D87E0D">
          <w:rPr>
            <w:webHidden/>
          </w:rPr>
          <w:t>26</w:t>
        </w:r>
        <w:r w:rsidR="006B12E4">
          <w:rPr>
            <w:webHidden/>
          </w:rPr>
          <w:fldChar w:fldCharType="end"/>
        </w:r>
      </w:hyperlink>
    </w:p>
    <w:p w14:paraId="6D626561" w14:textId="77777777" w:rsidR="006B12E4" w:rsidRDefault="00153062">
      <w:pPr>
        <w:pStyle w:val="TOC20"/>
        <w:rPr>
          <w:rFonts w:asciiTheme="minorHAnsi" w:hAnsiTheme="minorHAnsi"/>
          <w:noProof/>
          <w:sz w:val="22"/>
          <w:lang w:eastAsia="en-NZ" w:bidi="ar-SA"/>
        </w:rPr>
      </w:pPr>
      <w:hyperlink w:anchor="_Toc440284713" w:history="1">
        <w:r w:rsidR="006B12E4" w:rsidRPr="004F4B6D">
          <w:rPr>
            <w:rStyle w:val="Hyperlink"/>
            <w:noProof/>
          </w:rPr>
          <w:t>Special Character</w:t>
        </w:r>
        <w:r w:rsidR="006B12E4">
          <w:rPr>
            <w:noProof/>
            <w:webHidden/>
          </w:rPr>
          <w:tab/>
        </w:r>
        <w:r w:rsidR="006B12E4">
          <w:rPr>
            <w:noProof/>
            <w:webHidden/>
          </w:rPr>
          <w:fldChar w:fldCharType="begin"/>
        </w:r>
        <w:r w:rsidR="006B12E4">
          <w:rPr>
            <w:noProof/>
            <w:webHidden/>
          </w:rPr>
          <w:instrText xml:space="preserve"> PAGEREF _Toc440284713 \h </w:instrText>
        </w:r>
        <w:r w:rsidR="006B12E4">
          <w:rPr>
            <w:noProof/>
            <w:webHidden/>
          </w:rPr>
        </w:r>
        <w:r w:rsidR="006B12E4">
          <w:rPr>
            <w:noProof/>
            <w:webHidden/>
          </w:rPr>
          <w:fldChar w:fldCharType="separate"/>
        </w:r>
        <w:r w:rsidR="00D87E0D">
          <w:rPr>
            <w:noProof/>
            <w:webHidden/>
          </w:rPr>
          <w:t>26</w:t>
        </w:r>
        <w:r w:rsidR="006B12E4">
          <w:rPr>
            <w:noProof/>
            <w:webHidden/>
          </w:rPr>
          <w:fldChar w:fldCharType="end"/>
        </w:r>
      </w:hyperlink>
    </w:p>
    <w:p w14:paraId="72D82E99" w14:textId="77777777" w:rsidR="006B12E4" w:rsidRDefault="00153062">
      <w:pPr>
        <w:pStyle w:val="TOC20"/>
        <w:rPr>
          <w:rFonts w:asciiTheme="minorHAnsi" w:hAnsiTheme="minorHAnsi"/>
          <w:noProof/>
          <w:sz w:val="22"/>
          <w:lang w:eastAsia="en-NZ" w:bidi="ar-SA"/>
        </w:rPr>
      </w:pPr>
      <w:hyperlink w:anchor="_Toc440284714" w:history="1">
        <w:r w:rsidR="006B12E4" w:rsidRPr="004F4B6D">
          <w:rPr>
            <w:rStyle w:val="Hyperlink"/>
            <w:noProof/>
          </w:rPr>
          <w:t>Statement of Belief and Educational Practice</w:t>
        </w:r>
        <w:r w:rsidR="006B12E4">
          <w:rPr>
            <w:noProof/>
            <w:webHidden/>
          </w:rPr>
          <w:tab/>
        </w:r>
        <w:r w:rsidR="006B12E4">
          <w:rPr>
            <w:noProof/>
            <w:webHidden/>
          </w:rPr>
          <w:fldChar w:fldCharType="begin"/>
        </w:r>
        <w:r w:rsidR="006B12E4">
          <w:rPr>
            <w:noProof/>
            <w:webHidden/>
          </w:rPr>
          <w:instrText xml:space="preserve"> PAGEREF _Toc440284714 \h </w:instrText>
        </w:r>
        <w:r w:rsidR="006B12E4">
          <w:rPr>
            <w:noProof/>
            <w:webHidden/>
          </w:rPr>
        </w:r>
        <w:r w:rsidR="006B12E4">
          <w:rPr>
            <w:noProof/>
            <w:webHidden/>
          </w:rPr>
          <w:fldChar w:fldCharType="separate"/>
        </w:r>
        <w:r w:rsidR="00D87E0D">
          <w:rPr>
            <w:noProof/>
            <w:webHidden/>
          </w:rPr>
          <w:t>26</w:t>
        </w:r>
        <w:r w:rsidR="006B12E4">
          <w:rPr>
            <w:noProof/>
            <w:webHidden/>
          </w:rPr>
          <w:fldChar w:fldCharType="end"/>
        </w:r>
      </w:hyperlink>
    </w:p>
    <w:p w14:paraId="6A80A73B" w14:textId="77777777" w:rsidR="006B12E4" w:rsidRDefault="00153062">
      <w:pPr>
        <w:pStyle w:val="TOC20"/>
        <w:rPr>
          <w:rFonts w:asciiTheme="minorHAnsi" w:hAnsiTheme="minorHAnsi"/>
          <w:noProof/>
          <w:sz w:val="22"/>
          <w:lang w:eastAsia="en-NZ" w:bidi="ar-SA"/>
        </w:rPr>
      </w:pPr>
      <w:hyperlink w:anchor="_Toc440284715" w:history="1">
        <w:r w:rsidR="006B12E4" w:rsidRPr="004F4B6D">
          <w:rPr>
            <w:rStyle w:val="Hyperlink"/>
            <w:noProof/>
          </w:rPr>
          <w:t>Aims and Objectives of the School (transitional)</w:t>
        </w:r>
        <w:r w:rsidR="006B12E4">
          <w:rPr>
            <w:noProof/>
            <w:webHidden/>
          </w:rPr>
          <w:tab/>
        </w:r>
        <w:r w:rsidR="006B12E4">
          <w:rPr>
            <w:noProof/>
            <w:webHidden/>
          </w:rPr>
          <w:fldChar w:fldCharType="begin"/>
        </w:r>
        <w:r w:rsidR="006B12E4">
          <w:rPr>
            <w:noProof/>
            <w:webHidden/>
          </w:rPr>
          <w:instrText xml:space="preserve"> PAGEREF _Toc440284715 \h </w:instrText>
        </w:r>
        <w:r w:rsidR="006B12E4">
          <w:rPr>
            <w:noProof/>
            <w:webHidden/>
          </w:rPr>
        </w:r>
        <w:r w:rsidR="006B12E4">
          <w:rPr>
            <w:noProof/>
            <w:webHidden/>
          </w:rPr>
          <w:fldChar w:fldCharType="separate"/>
        </w:r>
        <w:r w:rsidR="00D87E0D">
          <w:rPr>
            <w:noProof/>
            <w:webHidden/>
          </w:rPr>
          <w:t>28</w:t>
        </w:r>
        <w:r w:rsidR="006B12E4">
          <w:rPr>
            <w:noProof/>
            <w:webHidden/>
          </w:rPr>
          <w:fldChar w:fldCharType="end"/>
        </w:r>
      </w:hyperlink>
    </w:p>
    <w:p w14:paraId="649C61D1" w14:textId="77777777" w:rsidR="006B12E4" w:rsidRDefault="00153062">
      <w:pPr>
        <w:pStyle w:val="TOC20"/>
        <w:rPr>
          <w:rFonts w:asciiTheme="minorHAnsi" w:hAnsiTheme="minorHAnsi"/>
          <w:noProof/>
          <w:sz w:val="22"/>
          <w:lang w:eastAsia="en-NZ" w:bidi="ar-SA"/>
        </w:rPr>
      </w:pPr>
      <w:hyperlink w:anchor="_Toc440284716" w:history="1">
        <w:r w:rsidR="006B12E4" w:rsidRPr="004F4B6D">
          <w:rPr>
            <w:rStyle w:val="Hyperlink"/>
            <w:noProof/>
          </w:rPr>
          <w:t>The New Zealand Curriculum and Rolleston Christian School</w:t>
        </w:r>
        <w:r w:rsidR="006B12E4">
          <w:rPr>
            <w:noProof/>
            <w:webHidden/>
          </w:rPr>
          <w:tab/>
        </w:r>
        <w:r w:rsidR="006B12E4">
          <w:rPr>
            <w:noProof/>
            <w:webHidden/>
          </w:rPr>
          <w:fldChar w:fldCharType="begin"/>
        </w:r>
        <w:r w:rsidR="006B12E4">
          <w:rPr>
            <w:noProof/>
            <w:webHidden/>
          </w:rPr>
          <w:instrText xml:space="preserve"> PAGEREF _Toc440284716 \h </w:instrText>
        </w:r>
        <w:r w:rsidR="006B12E4">
          <w:rPr>
            <w:noProof/>
            <w:webHidden/>
          </w:rPr>
        </w:r>
        <w:r w:rsidR="006B12E4">
          <w:rPr>
            <w:noProof/>
            <w:webHidden/>
          </w:rPr>
          <w:fldChar w:fldCharType="separate"/>
        </w:r>
        <w:r w:rsidR="00D87E0D">
          <w:rPr>
            <w:noProof/>
            <w:webHidden/>
          </w:rPr>
          <w:t>30</w:t>
        </w:r>
        <w:r w:rsidR="006B12E4">
          <w:rPr>
            <w:noProof/>
            <w:webHidden/>
          </w:rPr>
          <w:fldChar w:fldCharType="end"/>
        </w:r>
      </w:hyperlink>
    </w:p>
    <w:p w14:paraId="5E617188" w14:textId="77777777" w:rsidR="006B12E4" w:rsidRDefault="00153062">
      <w:pPr>
        <w:pStyle w:val="TOC20"/>
        <w:rPr>
          <w:rFonts w:asciiTheme="minorHAnsi" w:hAnsiTheme="minorHAnsi"/>
          <w:noProof/>
          <w:sz w:val="22"/>
          <w:lang w:eastAsia="en-NZ" w:bidi="ar-SA"/>
        </w:rPr>
      </w:pPr>
      <w:hyperlink w:anchor="_Toc440284717" w:history="1">
        <w:r w:rsidR="006B12E4" w:rsidRPr="004F4B6D">
          <w:rPr>
            <w:rStyle w:val="Hyperlink"/>
            <w:noProof/>
          </w:rPr>
          <w:t>Maori Dimensions and Cultural Diversity</w:t>
        </w:r>
        <w:r w:rsidR="006B12E4">
          <w:rPr>
            <w:noProof/>
            <w:webHidden/>
          </w:rPr>
          <w:tab/>
        </w:r>
        <w:r w:rsidR="006B12E4">
          <w:rPr>
            <w:noProof/>
            <w:webHidden/>
          </w:rPr>
          <w:fldChar w:fldCharType="begin"/>
        </w:r>
        <w:r w:rsidR="006B12E4">
          <w:rPr>
            <w:noProof/>
            <w:webHidden/>
          </w:rPr>
          <w:instrText xml:space="preserve"> PAGEREF _Toc440284717 \h </w:instrText>
        </w:r>
        <w:r w:rsidR="006B12E4">
          <w:rPr>
            <w:noProof/>
            <w:webHidden/>
          </w:rPr>
        </w:r>
        <w:r w:rsidR="006B12E4">
          <w:rPr>
            <w:noProof/>
            <w:webHidden/>
          </w:rPr>
          <w:fldChar w:fldCharType="separate"/>
        </w:r>
        <w:r w:rsidR="00D87E0D">
          <w:rPr>
            <w:noProof/>
            <w:webHidden/>
          </w:rPr>
          <w:t>30</w:t>
        </w:r>
        <w:r w:rsidR="006B12E4">
          <w:rPr>
            <w:noProof/>
            <w:webHidden/>
          </w:rPr>
          <w:fldChar w:fldCharType="end"/>
        </w:r>
      </w:hyperlink>
    </w:p>
    <w:p w14:paraId="5B4D49BE" w14:textId="77777777" w:rsidR="006B12E4" w:rsidRDefault="00153062">
      <w:pPr>
        <w:pStyle w:val="TOC20"/>
        <w:rPr>
          <w:rFonts w:asciiTheme="minorHAnsi" w:hAnsiTheme="minorHAnsi"/>
          <w:noProof/>
          <w:sz w:val="22"/>
          <w:lang w:eastAsia="en-NZ" w:bidi="ar-SA"/>
        </w:rPr>
      </w:pPr>
      <w:hyperlink w:anchor="_Toc440284718" w:history="1">
        <w:r w:rsidR="006B12E4" w:rsidRPr="004F4B6D">
          <w:rPr>
            <w:rStyle w:val="Hyperlink"/>
            <w:noProof/>
          </w:rPr>
          <w:t>School Context (including Baseline Data)</w:t>
        </w:r>
        <w:r w:rsidR="006B12E4">
          <w:rPr>
            <w:noProof/>
            <w:webHidden/>
          </w:rPr>
          <w:tab/>
        </w:r>
        <w:r w:rsidR="006B12E4">
          <w:rPr>
            <w:noProof/>
            <w:webHidden/>
          </w:rPr>
          <w:fldChar w:fldCharType="begin"/>
        </w:r>
        <w:r w:rsidR="006B12E4">
          <w:rPr>
            <w:noProof/>
            <w:webHidden/>
          </w:rPr>
          <w:instrText xml:space="preserve"> PAGEREF _Toc440284718 \h </w:instrText>
        </w:r>
        <w:r w:rsidR="006B12E4">
          <w:rPr>
            <w:noProof/>
            <w:webHidden/>
          </w:rPr>
        </w:r>
        <w:r w:rsidR="006B12E4">
          <w:rPr>
            <w:noProof/>
            <w:webHidden/>
          </w:rPr>
          <w:fldChar w:fldCharType="separate"/>
        </w:r>
        <w:r w:rsidR="00D87E0D">
          <w:rPr>
            <w:noProof/>
            <w:webHidden/>
          </w:rPr>
          <w:t>31</w:t>
        </w:r>
        <w:r w:rsidR="006B12E4">
          <w:rPr>
            <w:noProof/>
            <w:webHidden/>
          </w:rPr>
          <w:fldChar w:fldCharType="end"/>
        </w:r>
      </w:hyperlink>
    </w:p>
    <w:p w14:paraId="3F12E7F9" w14:textId="77777777" w:rsidR="006B12E4" w:rsidRDefault="00153062">
      <w:pPr>
        <w:pStyle w:val="TOC20"/>
        <w:rPr>
          <w:rFonts w:asciiTheme="minorHAnsi" w:hAnsiTheme="minorHAnsi"/>
          <w:noProof/>
          <w:sz w:val="22"/>
          <w:lang w:eastAsia="en-NZ" w:bidi="ar-SA"/>
        </w:rPr>
      </w:pPr>
      <w:hyperlink w:anchor="_Toc440284719" w:history="1">
        <w:r w:rsidR="006B12E4" w:rsidRPr="004F4B6D">
          <w:rPr>
            <w:rStyle w:val="Hyperlink"/>
            <w:noProof/>
          </w:rPr>
          <w:t>Strategic Goals 2016-2018</w:t>
        </w:r>
        <w:r w:rsidR="006B12E4">
          <w:rPr>
            <w:noProof/>
            <w:webHidden/>
          </w:rPr>
          <w:tab/>
        </w:r>
        <w:r w:rsidR="006B12E4">
          <w:rPr>
            <w:noProof/>
            <w:webHidden/>
          </w:rPr>
          <w:fldChar w:fldCharType="begin"/>
        </w:r>
        <w:r w:rsidR="006B12E4">
          <w:rPr>
            <w:noProof/>
            <w:webHidden/>
          </w:rPr>
          <w:instrText xml:space="preserve"> PAGEREF _Toc440284719 \h </w:instrText>
        </w:r>
        <w:r w:rsidR="006B12E4">
          <w:rPr>
            <w:noProof/>
            <w:webHidden/>
          </w:rPr>
        </w:r>
        <w:r w:rsidR="006B12E4">
          <w:rPr>
            <w:noProof/>
            <w:webHidden/>
          </w:rPr>
          <w:fldChar w:fldCharType="separate"/>
        </w:r>
        <w:r w:rsidR="00D87E0D">
          <w:rPr>
            <w:noProof/>
            <w:webHidden/>
          </w:rPr>
          <w:t>32</w:t>
        </w:r>
        <w:r w:rsidR="006B12E4">
          <w:rPr>
            <w:noProof/>
            <w:webHidden/>
          </w:rPr>
          <w:fldChar w:fldCharType="end"/>
        </w:r>
      </w:hyperlink>
    </w:p>
    <w:p w14:paraId="535A0F27" w14:textId="77777777" w:rsidR="006B12E4" w:rsidRDefault="00153062">
      <w:pPr>
        <w:pStyle w:val="TOC20"/>
        <w:rPr>
          <w:rFonts w:asciiTheme="minorHAnsi" w:hAnsiTheme="minorHAnsi"/>
          <w:noProof/>
          <w:sz w:val="22"/>
          <w:lang w:eastAsia="en-NZ" w:bidi="ar-SA"/>
        </w:rPr>
      </w:pPr>
      <w:hyperlink w:anchor="_Toc440284720" w:history="1">
        <w:r w:rsidR="006B12E4" w:rsidRPr="004F4B6D">
          <w:rPr>
            <w:rStyle w:val="Hyperlink"/>
            <w:noProof/>
          </w:rPr>
          <w:t>Annual Plan 2016</w:t>
        </w:r>
        <w:r w:rsidR="006B12E4">
          <w:rPr>
            <w:noProof/>
            <w:webHidden/>
          </w:rPr>
          <w:tab/>
        </w:r>
        <w:r w:rsidR="006B12E4">
          <w:rPr>
            <w:noProof/>
            <w:webHidden/>
          </w:rPr>
          <w:fldChar w:fldCharType="begin"/>
        </w:r>
        <w:r w:rsidR="006B12E4">
          <w:rPr>
            <w:noProof/>
            <w:webHidden/>
          </w:rPr>
          <w:instrText xml:space="preserve"> PAGEREF _Toc440284720 \h </w:instrText>
        </w:r>
        <w:r w:rsidR="006B12E4">
          <w:rPr>
            <w:noProof/>
            <w:webHidden/>
          </w:rPr>
        </w:r>
        <w:r w:rsidR="006B12E4">
          <w:rPr>
            <w:noProof/>
            <w:webHidden/>
          </w:rPr>
          <w:fldChar w:fldCharType="separate"/>
        </w:r>
        <w:r w:rsidR="00D87E0D">
          <w:rPr>
            <w:noProof/>
            <w:webHidden/>
          </w:rPr>
          <w:t>33</w:t>
        </w:r>
        <w:r w:rsidR="006B12E4">
          <w:rPr>
            <w:noProof/>
            <w:webHidden/>
          </w:rPr>
          <w:fldChar w:fldCharType="end"/>
        </w:r>
      </w:hyperlink>
    </w:p>
    <w:p w14:paraId="410420E3" w14:textId="77777777" w:rsidR="006B12E4" w:rsidRDefault="00153062">
      <w:pPr>
        <w:pStyle w:val="TOC20"/>
        <w:rPr>
          <w:rFonts w:asciiTheme="minorHAnsi" w:hAnsiTheme="minorHAnsi"/>
          <w:noProof/>
          <w:sz w:val="22"/>
          <w:lang w:eastAsia="en-NZ" w:bidi="ar-SA"/>
        </w:rPr>
      </w:pPr>
      <w:hyperlink w:anchor="_Toc440284721" w:history="1">
        <w:r w:rsidR="006B12E4" w:rsidRPr="004F4B6D">
          <w:rPr>
            <w:rStyle w:val="Hyperlink"/>
            <w:noProof/>
          </w:rPr>
          <w:t>Establishment Board of Trustees Declaration</w:t>
        </w:r>
        <w:r w:rsidR="006B12E4">
          <w:rPr>
            <w:noProof/>
            <w:webHidden/>
          </w:rPr>
          <w:tab/>
        </w:r>
        <w:r w:rsidR="006B12E4">
          <w:rPr>
            <w:noProof/>
            <w:webHidden/>
          </w:rPr>
          <w:fldChar w:fldCharType="begin"/>
        </w:r>
        <w:r w:rsidR="006B12E4">
          <w:rPr>
            <w:noProof/>
            <w:webHidden/>
          </w:rPr>
          <w:instrText xml:space="preserve"> PAGEREF _Toc440284721 \h </w:instrText>
        </w:r>
        <w:r w:rsidR="006B12E4">
          <w:rPr>
            <w:noProof/>
            <w:webHidden/>
          </w:rPr>
        </w:r>
        <w:r w:rsidR="006B12E4">
          <w:rPr>
            <w:noProof/>
            <w:webHidden/>
          </w:rPr>
          <w:fldChar w:fldCharType="separate"/>
        </w:r>
        <w:r w:rsidR="00D87E0D">
          <w:rPr>
            <w:noProof/>
            <w:webHidden/>
          </w:rPr>
          <w:t>44</w:t>
        </w:r>
        <w:r w:rsidR="006B12E4">
          <w:rPr>
            <w:noProof/>
            <w:webHidden/>
          </w:rPr>
          <w:fldChar w:fldCharType="end"/>
        </w:r>
      </w:hyperlink>
    </w:p>
    <w:p w14:paraId="566E7683" w14:textId="77777777" w:rsidR="006B12E4" w:rsidRDefault="00153062">
      <w:pPr>
        <w:pStyle w:val="TOC1"/>
        <w:rPr>
          <w:rFonts w:asciiTheme="minorHAnsi" w:hAnsiTheme="minorHAnsi"/>
          <w:b w:val="0"/>
          <w:sz w:val="22"/>
          <w:lang w:eastAsia="en-NZ" w:bidi="ar-SA"/>
        </w:rPr>
      </w:pPr>
      <w:hyperlink w:anchor="_Toc440284722" w:history="1">
        <w:r w:rsidR="006B12E4" w:rsidRPr="004F4B6D">
          <w:rPr>
            <w:rStyle w:val="Hyperlink"/>
          </w:rPr>
          <w:t xml:space="preserve">Appendix II </w:t>
        </w:r>
        <w:r w:rsidR="006B12E4">
          <w:rPr>
            <w:rFonts w:asciiTheme="minorHAnsi" w:hAnsiTheme="minorHAnsi"/>
            <w:b w:val="0"/>
            <w:sz w:val="22"/>
            <w:lang w:eastAsia="en-NZ" w:bidi="ar-SA"/>
          </w:rPr>
          <w:tab/>
        </w:r>
        <w:r w:rsidR="006B12E4" w:rsidRPr="004F4B6D">
          <w:rPr>
            <w:rStyle w:val="Hyperlink"/>
          </w:rPr>
          <w:t xml:space="preserve"> Operational Policies</w:t>
        </w:r>
        <w:r w:rsidR="006B12E4">
          <w:rPr>
            <w:webHidden/>
          </w:rPr>
          <w:tab/>
        </w:r>
        <w:r w:rsidR="006B12E4">
          <w:rPr>
            <w:webHidden/>
          </w:rPr>
          <w:fldChar w:fldCharType="begin"/>
        </w:r>
        <w:r w:rsidR="006B12E4">
          <w:rPr>
            <w:webHidden/>
          </w:rPr>
          <w:instrText xml:space="preserve"> PAGEREF _Toc440284722 \h </w:instrText>
        </w:r>
        <w:r w:rsidR="006B12E4">
          <w:rPr>
            <w:webHidden/>
          </w:rPr>
        </w:r>
        <w:r w:rsidR="006B12E4">
          <w:rPr>
            <w:webHidden/>
          </w:rPr>
          <w:fldChar w:fldCharType="separate"/>
        </w:r>
        <w:r w:rsidR="00D87E0D">
          <w:rPr>
            <w:webHidden/>
          </w:rPr>
          <w:t>45</w:t>
        </w:r>
        <w:r w:rsidR="006B12E4">
          <w:rPr>
            <w:webHidden/>
          </w:rPr>
          <w:fldChar w:fldCharType="end"/>
        </w:r>
      </w:hyperlink>
    </w:p>
    <w:p w14:paraId="66C55575" w14:textId="77777777" w:rsidR="006B12E4" w:rsidRDefault="00153062">
      <w:pPr>
        <w:pStyle w:val="TOC20"/>
        <w:rPr>
          <w:rFonts w:asciiTheme="minorHAnsi" w:hAnsiTheme="minorHAnsi"/>
          <w:noProof/>
          <w:sz w:val="22"/>
          <w:lang w:eastAsia="en-NZ" w:bidi="ar-SA"/>
        </w:rPr>
      </w:pPr>
      <w:hyperlink w:anchor="_Toc440284723" w:history="1">
        <w:r w:rsidR="006B12E4" w:rsidRPr="004F4B6D">
          <w:rPr>
            <w:rStyle w:val="Hyperlink"/>
            <w:noProof/>
          </w:rPr>
          <w:t>NAG 1:  Curriculum and Pupil Achievement Policy</w:t>
        </w:r>
        <w:r w:rsidR="006B12E4">
          <w:rPr>
            <w:noProof/>
            <w:webHidden/>
          </w:rPr>
          <w:tab/>
        </w:r>
        <w:r w:rsidR="006B12E4">
          <w:rPr>
            <w:noProof/>
            <w:webHidden/>
          </w:rPr>
          <w:fldChar w:fldCharType="begin"/>
        </w:r>
        <w:r w:rsidR="006B12E4">
          <w:rPr>
            <w:noProof/>
            <w:webHidden/>
          </w:rPr>
          <w:instrText xml:space="preserve"> PAGEREF _Toc440284723 \h </w:instrText>
        </w:r>
        <w:r w:rsidR="006B12E4">
          <w:rPr>
            <w:noProof/>
            <w:webHidden/>
          </w:rPr>
        </w:r>
        <w:r w:rsidR="006B12E4">
          <w:rPr>
            <w:noProof/>
            <w:webHidden/>
          </w:rPr>
          <w:fldChar w:fldCharType="separate"/>
        </w:r>
        <w:r w:rsidR="00D87E0D">
          <w:rPr>
            <w:noProof/>
            <w:webHidden/>
          </w:rPr>
          <w:t>45</w:t>
        </w:r>
        <w:r w:rsidR="006B12E4">
          <w:rPr>
            <w:noProof/>
            <w:webHidden/>
          </w:rPr>
          <w:fldChar w:fldCharType="end"/>
        </w:r>
      </w:hyperlink>
    </w:p>
    <w:p w14:paraId="3B6C497D" w14:textId="77777777" w:rsidR="006B12E4" w:rsidRDefault="00153062">
      <w:pPr>
        <w:pStyle w:val="TOC20"/>
        <w:rPr>
          <w:rFonts w:asciiTheme="minorHAnsi" w:hAnsiTheme="minorHAnsi"/>
          <w:noProof/>
          <w:sz w:val="22"/>
          <w:lang w:eastAsia="en-NZ" w:bidi="ar-SA"/>
        </w:rPr>
      </w:pPr>
      <w:hyperlink w:anchor="_Toc440284724" w:history="1">
        <w:r w:rsidR="006B12E4" w:rsidRPr="004F4B6D">
          <w:rPr>
            <w:rStyle w:val="Hyperlink"/>
            <w:noProof/>
          </w:rPr>
          <w:t>NAG 2:  Board Governance and Self-Review Policy</w:t>
        </w:r>
        <w:r w:rsidR="006B12E4">
          <w:rPr>
            <w:noProof/>
            <w:webHidden/>
          </w:rPr>
          <w:tab/>
        </w:r>
        <w:r w:rsidR="006B12E4">
          <w:rPr>
            <w:noProof/>
            <w:webHidden/>
          </w:rPr>
          <w:fldChar w:fldCharType="begin"/>
        </w:r>
        <w:r w:rsidR="006B12E4">
          <w:rPr>
            <w:noProof/>
            <w:webHidden/>
          </w:rPr>
          <w:instrText xml:space="preserve"> PAGEREF _Toc440284724 \h </w:instrText>
        </w:r>
        <w:r w:rsidR="006B12E4">
          <w:rPr>
            <w:noProof/>
            <w:webHidden/>
          </w:rPr>
        </w:r>
        <w:r w:rsidR="006B12E4">
          <w:rPr>
            <w:noProof/>
            <w:webHidden/>
          </w:rPr>
          <w:fldChar w:fldCharType="separate"/>
        </w:r>
        <w:r w:rsidR="00D87E0D">
          <w:rPr>
            <w:noProof/>
            <w:webHidden/>
          </w:rPr>
          <w:t>47</w:t>
        </w:r>
        <w:r w:rsidR="006B12E4">
          <w:rPr>
            <w:noProof/>
            <w:webHidden/>
          </w:rPr>
          <w:fldChar w:fldCharType="end"/>
        </w:r>
      </w:hyperlink>
    </w:p>
    <w:p w14:paraId="444C0E09" w14:textId="77777777" w:rsidR="006B12E4" w:rsidRDefault="00153062">
      <w:pPr>
        <w:pStyle w:val="TOC20"/>
        <w:rPr>
          <w:rFonts w:asciiTheme="minorHAnsi" w:hAnsiTheme="minorHAnsi"/>
          <w:noProof/>
          <w:sz w:val="22"/>
          <w:lang w:eastAsia="en-NZ" w:bidi="ar-SA"/>
        </w:rPr>
      </w:pPr>
      <w:hyperlink w:anchor="_Toc440284725" w:history="1">
        <w:r w:rsidR="006B12E4" w:rsidRPr="004F4B6D">
          <w:rPr>
            <w:rStyle w:val="Hyperlink"/>
            <w:noProof/>
          </w:rPr>
          <w:t>NAG 3:  Employer Responsibilities Policy</w:t>
        </w:r>
        <w:r w:rsidR="006B12E4">
          <w:rPr>
            <w:noProof/>
            <w:webHidden/>
          </w:rPr>
          <w:tab/>
        </w:r>
        <w:r w:rsidR="006B12E4">
          <w:rPr>
            <w:noProof/>
            <w:webHidden/>
          </w:rPr>
          <w:fldChar w:fldCharType="begin"/>
        </w:r>
        <w:r w:rsidR="006B12E4">
          <w:rPr>
            <w:noProof/>
            <w:webHidden/>
          </w:rPr>
          <w:instrText xml:space="preserve"> PAGEREF _Toc440284725 \h </w:instrText>
        </w:r>
        <w:r w:rsidR="006B12E4">
          <w:rPr>
            <w:noProof/>
            <w:webHidden/>
          </w:rPr>
        </w:r>
        <w:r w:rsidR="006B12E4">
          <w:rPr>
            <w:noProof/>
            <w:webHidden/>
          </w:rPr>
          <w:fldChar w:fldCharType="separate"/>
        </w:r>
        <w:r w:rsidR="00D87E0D">
          <w:rPr>
            <w:noProof/>
            <w:webHidden/>
          </w:rPr>
          <w:t>49</w:t>
        </w:r>
        <w:r w:rsidR="006B12E4">
          <w:rPr>
            <w:noProof/>
            <w:webHidden/>
          </w:rPr>
          <w:fldChar w:fldCharType="end"/>
        </w:r>
      </w:hyperlink>
    </w:p>
    <w:p w14:paraId="34C35001" w14:textId="77777777" w:rsidR="006B12E4" w:rsidRDefault="00153062">
      <w:pPr>
        <w:pStyle w:val="TOC20"/>
        <w:rPr>
          <w:rFonts w:asciiTheme="minorHAnsi" w:hAnsiTheme="minorHAnsi"/>
          <w:noProof/>
          <w:sz w:val="22"/>
          <w:lang w:eastAsia="en-NZ" w:bidi="ar-SA"/>
        </w:rPr>
      </w:pPr>
      <w:hyperlink w:anchor="_Toc440284726" w:history="1">
        <w:r w:rsidR="006B12E4" w:rsidRPr="004F4B6D">
          <w:rPr>
            <w:rStyle w:val="Hyperlink"/>
            <w:noProof/>
          </w:rPr>
          <w:t>NAG 4:  Finance and Property Policy</w:t>
        </w:r>
        <w:r w:rsidR="006B12E4">
          <w:rPr>
            <w:noProof/>
            <w:webHidden/>
          </w:rPr>
          <w:tab/>
        </w:r>
        <w:r w:rsidR="006B12E4">
          <w:rPr>
            <w:noProof/>
            <w:webHidden/>
          </w:rPr>
          <w:fldChar w:fldCharType="begin"/>
        </w:r>
        <w:r w:rsidR="006B12E4">
          <w:rPr>
            <w:noProof/>
            <w:webHidden/>
          </w:rPr>
          <w:instrText xml:space="preserve"> PAGEREF _Toc440284726 \h </w:instrText>
        </w:r>
        <w:r w:rsidR="006B12E4">
          <w:rPr>
            <w:noProof/>
            <w:webHidden/>
          </w:rPr>
        </w:r>
        <w:r w:rsidR="006B12E4">
          <w:rPr>
            <w:noProof/>
            <w:webHidden/>
          </w:rPr>
          <w:fldChar w:fldCharType="separate"/>
        </w:r>
        <w:r w:rsidR="00D87E0D">
          <w:rPr>
            <w:noProof/>
            <w:webHidden/>
          </w:rPr>
          <w:t>55</w:t>
        </w:r>
        <w:r w:rsidR="006B12E4">
          <w:rPr>
            <w:noProof/>
            <w:webHidden/>
          </w:rPr>
          <w:fldChar w:fldCharType="end"/>
        </w:r>
      </w:hyperlink>
    </w:p>
    <w:p w14:paraId="43E0FCF2" w14:textId="77777777" w:rsidR="006B12E4" w:rsidRDefault="00153062">
      <w:pPr>
        <w:pStyle w:val="TOC20"/>
        <w:rPr>
          <w:rFonts w:asciiTheme="minorHAnsi" w:hAnsiTheme="minorHAnsi"/>
          <w:noProof/>
          <w:sz w:val="22"/>
          <w:lang w:eastAsia="en-NZ" w:bidi="ar-SA"/>
        </w:rPr>
      </w:pPr>
      <w:hyperlink w:anchor="_Toc440284727" w:history="1">
        <w:r w:rsidR="006B12E4" w:rsidRPr="004F4B6D">
          <w:rPr>
            <w:rStyle w:val="Hyperlink"/>
            <w:noProof/>
          </w:rPr>
          <w:t>NAG 5:  Health and Safety Policy</w:t>
        </w:r>
        <w:r w:rsidR="006B12E4">
          <w:rPr>
            <w:noProof/>
            <w:webHidden/>
          </w:rPr>
          <w:tab/>
        </w:r>
        <w:r w:rsidR="006B12E4">
          <w:rPr>
            <w:noProof/>
            <w:webHidden/>
          </w:rPr>
          <w:fldChar w:fldCharType="begin"/>
        </w:r>
        <w:r w:rsidR="006B12E4">
          <w:rPr>
            <w:noProof/>
            <w:webHidden/>
          </w:rPr>
          <w:instrText xml:space="preserve"> PAGEREF _Toc440284727 \h </w:instrText>
        </w:r>
        <w:r w:rsidR="006B12E4">
          <w:rPr>
            <w:noProof/>
            <w:webHidden/>
          </w:rPr>
        </w:r>
        <w:r w:rsidR="006B12E4">
          <w:rPr>
            <w:noProof/>
            <w:webHidden/>
          </w:rPr>
          <w:fldChar w:fldCharType="separate"/>
        </w:r>
        <w:r w:rsidR="00D87E0D">
          <w:rPr>
            <w:noProof/>
            <w:webHidden/>
          </w:rPr>
          <w:t>57</w:t>
        </w:r>
        <w:r w:rsidR="006B12E4">
          <w:rPr>
            <w:noProof/>
            <w:webHidden/>
          </w:rPr>
          <w:fldChar w:fldCharType="end"/>
        </w:r>
      </w:hyperlink>
    </w:p>
    <w:p w14:paraId="2954ADCD" w14:textId="77777777" w:rsidR="006B12E4" w:rsidRDefault="00153062">
      <w:pPr>
        <w:pStyle w:val="TOC20"/>
        <w:rPr>
          <w:rFonts w:asciiTheme="minorHAnsi" w:hAnsiTheme="minorHAnsi"/>
          <w:noProof/>
          <w:sz w:val="22"/>
          <w:lang w:eastAsia="en-NZ" w:bidi="ar-SA"/>
        </w:rPr>
      </w:pPr>
      <w:hyperlink w:anchor="_Toc440284728" w:history="1">
        <w:r w:rsidR="006B12E4" w:rsidRPr="004F4B6D">
          <w:rPr>
            <w:rStyle w:val="Hyperlink"/>
            <w:noProof/>
          </w:rPr>
          <w:t>NAG 6:  Legislation Policy</w:t>
        </w:r>
        <w:r w:rsidR="006B12E4">
          <w:rPr>
            <w:noProof/>
            <w:webHidden/>
          </w:rPr>
          <w:tab/>
        </w:r>
        <w:r w:rsidR="006B12E4">
          <w:rPr>
            <w:noProof/>
            <w:webHidden/>
          </w:rPr>
          <w:fldChar w:fldCharType="begin"/>
        </w:r>
        <w:r w:rsidR="006B12E4">
          <w:rPr>
            <w:noProof/>
            <w:webHidden/>
          </w:rPr>
          <w:instrText xml:space="preserve"> PAGEREF _Toc440284728 \h </w:instrText>
        </w:r>
        <w:r w:rsidR="006B12E4">
          <w:rPr>
            <w:noProof/>
            <w:webHidden/>
          </w:rPr>
        </w:r>
        <w:r w:rsidR="006B12E4">
          <w:rPr>
            <w:noProof/>
            <w:webHidden/>
          </w:rPr>
          <w:fldChar w:fldCharType="separate"/>
        </w:r>
        <w:r w:rsidR="00D87E0D">
          <w:rPr>
            <w:noProof/>
            <w:webHidden/>
          </w:rPr>
          <w:t>58</w:t>
        </w:r>
        <w:r w:rsidR="006B12E4">
          <w:rPr>
            <w:noProof/>
            <w:webHidden/>
          </w:rPr>
          <w:fldChar w:fldCharType="end"/>
        </w:r>
      </w:hyperlink>
    </w:p>
    <w:p w14:paraId="309C5BCE" w14:textId="77777777" w:rsidR="006B12E4" w:rsidRDefault="00153062">
      <w:pPr>
        <w:pStyle w:val="TOC1"/>
        <w:rPr>
          <w:rFonts w:asciiTheme="minorHAnsi" w:hAnsiTheme="minorHAnsi"/>
          <w:b w:val="0"/>
          <w:sz w:val="22"/>
          <w:lang w:eastAsia="en-NZ" w:bidi="ar-SA"/>
        </w:rPr>
      </w:pPr>
      <w:hyperlink w:anchor="_Toc440284729" w:history="1">
        <w:r w:rsidR="006B12E4" w:rsidRPr="004F4B6D">
          <w:rPr>
            <w:rStyle w:val="Hyperlink"/>
          </w:rPr>
          <w:t xml:space="preserve">Appendix III </w:t>
        </w:r>
        <w:r w:rsidR="006B12E4">
          <w:rPr>
            <w:rFonts w:asciiTheme="minorHAnsi" w:hAnsiTheme="minorHAnsi"/>
            <w:b w:val="0"/>
            <w:sz w:val="22"/>
            <w:lang w:eastAsia="en-NZ" w:bidi="ar-SA"/>
          </w:rPr>
          <w:tab/>
        </w:r>
        <w:r w:rsidR="006B12E4" w:rsidRPr="004F4B6D">
          <w:rPr>
            <w:rStyle w:val="Hyperlink"/>
          </w:rPr>
          <w:t xml:space="preserve"> Principal’s Job Description</w:t>
        </w:r>
        <w:r w:rsidR="006B12E4">
          <w:rPr>
            <w:webHidden/>
          </w:rPr>
          <w:tab/>
        </w:r>
        <w:r w:rsidR="006B12E4">
          <w:rPr>
            <w:webHidden/>
          </w:rPr>
          <w:fldChar w:fldCharType="begin"/>
        </w:r>
        <w:r w:rsidR="006B12E4">
          <w:rPr>
            <w:webHidden/>
          </w:rPr>
          <w:instrText xml:space="preserve"> PAGEREF _Toc440284729 \h </w:instrText>
        </w:r>
        <w:r w:rsidR="006B12E4">
          <w:rPr>
            <w:webHidden/>
          </w:rPr>
        </w:r>
        <w:r w:rsidR="006B12E4">
          <w:rPr>
            <w:webHidden/>
          </w:rPr>
          <w:fldChar w:fldCharType="separate"/>
        </w:r>
        <w:r w:rsidR="00D87E0D">
          <w:rPr>
            <w:webHidden/>
          </w:rPr>
          <w:t>60</w:t>
        </w:r>
        <w:r w:rsidR="006B12E4">
          <w:rPr>
            <w:webHidden/>
          </w:rPr>
          <w:fldChar w:fldCharType="end"/>
        </w:r>
      </w:hyperlink>
    </w:p>
    <w:p w14:paraId="797AA880" w14:textId="77777777" w:rsidR="006B12E4" w:rsidRDefault="00153062">
      <w:pPr>
        <w:pStyle w:val="TOC1"/>
        <w:rPr>
          <w:rFonts w:asciiTheme="minorHAnsi" w:hAnsiTheme="minorHAnsi"/>
          <w:b w:val="0"/>
          <w:sz w:val="22"/>
          <w:lang w:eastAsia="en-NZ" w:bidi="ar-SA"/>
        </w:rPr>
      </w:pPr>
      <w:hyperlink w:anchor="_Toc440284730" w:history="1">
        <w:r w:rsidR="006B12E4" w:rsidRPr="004F4B6D">
          <w:rPr>
            <w:rStyle w:val="Hyperlink"/>
          </w:rPr>
          <w:t xml:space="preserve">Appendix IV </w:t>
        </w:r>
        <w:r w:rsidR="006B12E4">
          <w:rPr>
            <w:rFonts w:asciiTheme="minorHAnsi" w:hAnsiTheme="minorHAnsi"/>
            <w:b w:val="0"/>
            <w:sz w:val="22"/>
            <w:lang w:eastAsia="en-NZ" w:bidi="ar-SA"/>
          </w:rPr>
          <w:tab/>
        </w:r>
        <w:r w:rsidR="006B12E4" w:rsidRPr="004F4B6D">
          <w:rPr>
            <w:rStyle w:val="Hyperlink"/>
          </w:rPr>
          <w:t xml:space="preserve"> Principal and Board Roles</w:t>
        </w:r>
        <w:r w:rsidR="006B12E4">
          <w:rPr>
            <w:webHidden/>
          </w:rPr>
          <w:tab/>
        </w:r>
        <w:r w:rsidR="006B12E4">
          <w:rPr>
            <w:webHidden/>
          </w:rPr>
          <w:fldChar w:fldCharType="begin"/>
        </w:r>
        <w:r w:rsidR="006B12E4">
          <w:rPr>
            <w:webHidden/>
          </w:rPr>
          <w:instrText xml:space="preserve"> PAGEREF _Toc440284730 \h </w:instrText>
        </w:r>
        <w:r w:rsidR="006B12E4">
          <w:rPr>
            <w:webHidden/>
          </w:rPr>
        </w:r>
        <w:r w:rsidR="006B12E4">
          <w:rPr>
            <w:webHidden/>
          </w:rPr>
          <w:fldChar w:fldCharType="separate"/>
        </w:r>
        <w:r w:rsidR="00D87E0D">
          <w:rPr>
            <w:webHidden/>
          </w:rPr>
          <w:t>66</w:t>
        </w:r>
        <w:r w:rsidR="006B12E4">
          <w:rPr>
            <w:webHidden/>
          </w:rPr>
          <w:fldChar w:fldCharType="end"/>
        </w:r>
      </w:hyperlink>
    </w:p>
    <w:p w14:paraId="719F3F51" w14:textId="77777777" w:rsidR="006B12E4" w:rsidRDefault="00153062">
      <w:pPr>
        <w:pStyle w:val="TOC1"/>
        <w:rPr>
          <w:rFonts w:asciiTheme="minorHAnsi" w:hAnsiTheme="minorHAnsi"/>
          <w:b w:val="0"/>
          <w:sz w:val="22"/>
          <w:lang w:eastAsia="en-NZ" w:bidi="ar-SA"/>
        </w:rPr>
      </w:pPr>
      <w:hyperlink w:anchor="_Toc440284731" w:history="1">
        <w:r w:rsidR="006B12E4" w:rsidRPr="004F4B6D">
          <w:rPr>
            <w:rStyle w:val="Hyperlink"/>
          </w:rPr>
          <w:t xml:space="preserve">Appendix V </w:t>
        </w:r>
        <w:r w:rsidR="006B12E4">
          <w:rPr>
            <w:rFonts w:asciiTheme="minorHAnsi" w:hAnsiTheme="minorHAnsi"/>
            <w:b w:val="0"/>
            <w:sz w:val="22"/>
            <w:lang w:eastAsia="en-NZ" w:bidi="ar-SA"/>
          </w:rPr>
          <w:tab/>
        </w:r>
        <w:r w:rsidR="006B12E4" w:rsidRPr="004F4B6D">
          <w:rPr>
            <w:rStyle w:val="Hyperlink"/>
          </w:rPr>
          <w:t xml:space="preserve"> List of Delegated Authorities</w:t>
        </w:r>
        <w:r w:rsidR="006B12E4">
          <w:rPr>
            <w:webHidden/>
          </w:rPr>
          <w:tab/>
        </w:r>
        <w:r w:rsidR="006B12E4">
          <w:rPr>
            <w:webHidden/>
          </w:rPr>
          <w:fldChar w:fldCharType="begin"/>
        </w:r>
        <w:r w:rsidR="006B12E4">
          <w:rPr>
            <w:webHidden/>
          </w:rPr>
          <w:instrText xml:space="preserve"> PAGEREF _Toc440284731 \h </w:instrText>
        </w:r>
        <w:r w:rsidR="006B12E4">
          <w:rPr>
            <w:webHidden/>
          </w:rPr>
        </w:r>
        <w:r w:rsidR="006B12E4">
          <w:rPr>
            <w:webHidden/>
          </w:rPr>
          <w:fldChar w:fldCharType="separate"/>
        </w:r>
        <w:r w:rsidR="00D87E0D">
          <w:rPr>
            <w:webHidden/>
          </w:rPr>
          <w:t>69</w:t>
        </w:r>
        <w:r w:rsidR="006B12E4">
          <w:rPr>
            <w:webHidden/>
          </w:rPr>
          <w:fldChar w:fldCharType="end"/>
        </w:r>
      </w:hyperlink>
    </w:p>
    <w:p w14:paraId="054CFA58" w14:textId="77777777" w:rsidR="006B12E4" w:rsidRDefault="00153062">
      <w:pPr>
        <w:pStyle w:val="TOC1"/>
        <w:rPr>
          <w:rFonts w:asciiTheme="minorHAnsi" w:hAnsiTheme="minorHAnsi"/>
          <w:b w:val="0"/>
          <w:sz w:val="22"/>
          <w:lang w:eastAsia="en-NZ" w:bidi="ar-SA"/>
        </w:rPr>
      </w:pPr>
      <w:hyperlink w:anchor="_Toc440284732" w:history="1">
        <w:r w:rsidR="006B12E4" w:rsidRPr="004F4B6D">
          <w:rPr>
            <w:rStyle w:val="Hyperlink"/>
          </w:rPr>
          <w:t xml:space="preserve">Appendix VI </w:t>
        </w:r>
        <w:r w:rsidR="006B12E4">
          <w:rPr>
            <w:rFonts w:asciiTheme="minorHAnsi" w:hAnsiTheme="minorHAnsi"/>
            <w:b w:val="0"/>
            <w:sz w:val="22"/>
            <w:lang w:eastAsia="en-NZ" w:bidi="ar-SA"/>
          </w:rPr>
          <w:tab/>
        </w:r>
        <w:r w:rsidR="006B12E4" w:rsidRPr="004F4B6D">
          <w:rPr>
            <w:rStyle w:val="Hyperlink"/>
          </w:rPr>
          <w:t xml:space="preserve"> ERO Board Self Audit Checklist</w:t>
        </w:r>
        <w:r w:rsidR="006B12E4">
          <w:rPr>
            <w:webHidden/>
          </w:rPr>
          <w:tab/>
        </w:r>
        <w:r w:rsidR="006B12E4">
          <w:rPr>
            <w:webHidden/>
          </w:rPr>
          <w:fldChar w:fldCharType="begin"/>
        </w:r>
        <w:r w:rsidR="006B12E4">
          <w:rPr>
            <w:webHidden/>
          </w:rPr>
          <w:instrText xml:space="preserve"> PAGEREF _Toc440284732 \h </w:instrText>
        </w:r>
        <w:r w:rsidR="006B12E4">
          <w:rPr>
            <w:webHidden/>
          </w:rPr>
        </w:r>
        <w:r w:rsidR="006B12E4">
          <w:rPr>
            <w:webHidden/>
          </w:rPr>
          <w:fldChar w:fldCharType="separate"/>
        </w:r>
        <w:r w:rsidR="00D87E0D">
          <w:rPr>
            <w:webHidden/>
          </w:rPr>
          <w:t>71</w:t>
        </w:r>
        <w:r w:rsidR="006B12E4">
          <w:rPr>
            <w:webHidden/>
          </w:rPr>
          <w:fldChar w:fldCharType="end"/>
        </w:r>
      </w:hyperlink>
    </w:p>
    <w:p w14:paraId="752CB571" w14:textId="77777777" w:rsidR="006B12E4" w:rsidRDefault="00153062">
      <w:pPr>
        <w:pStyle w:val="TOC1"/>
        <w:rPr>
          <w:rFonts w:asciiTheme="minorHAnsi" w:hAnsiTheme="minorHAnsi"/>
          <w:b w:val="0"/>
          <w:sz w:val="22"/>
          <w:lang w:eastAsia="en-NZ" w:bidi="ar-SA"/>
        </w:rPr>
      </w:pPr>
      <w:hyperlink w:anchor="_Toc440284733" w:history="1">
        <w:r w:rsidR="006B12E4" w:rsidRPr="004F4B6D">
          <w:rPr>
            <w:rStyle w:val="Hyperlink"/>
          </w:rPr>
          <w:t>Appendix VIII</w:t>
        </w:r>
        <w:r w:rsidR="006B12E4">
          <w:rPr>
            <w:rFonts w:asciiTheme="minorHAnsi" w:hAnsiTheme="minorHAnsi"/>
            <w:b w:val="0"/>
            <w:sz w:val="22"/>
            <w:lang w:eastAsia="en-NZ" w:bidi="ar-SA"/>
          </w:rPr>
          <w:tab/>
        </w:r>
        <w:r w:rsidR="006B12E4" w:rsidRPr="004F4B6D">
          <w:rPr>
            <w:rStyle w:val="Hyperlink"/>
          </w:rPr>
          <w:t xml:space="preserve"> The Legal Basis of the Rolleston Christian School</w:t>
        </w:r>
        <w:r w:rsidR="006B12E4">
          <w:rPr>
            <w:webHidden/>
          </w:rPr>
          <w:tab/>
        </w:r>
        <w:r w:rsidR="006B12E4">
          <w:rPr>
            <w:webHidden/>
          </w:rPr>
          <w:fldChar w:fldCharType="begin"/>
        </w:r>
        <w:r w:rsidR="006B12E4">
          <w:rPr>
            <w:webHidden/>
          </w:rPr>
          <w:instrText xml:space="preserve"> PAGEREF _Toc440284733 \h </w:instrText>
        </w:r>
        <w:r w:rsidR="006B12E4">
          <w:rPr>
            <w:webHidden/>
          </w:rPr>
        </w:r>
        <w:r w:rsidR="006B12E4">
          <w:rPr>
            <w:webHidden/>
          </w:rPr>
          <w:fldChar w:fldCharType="separate"/>
        </w:r>
        <w:r w:rsidR="00D87E0D">
          <w:rPr>
            <w:webHidden/>
          </w:rPr>
          <w:t>82</w:t>
        </w:r>
        <w:r w:rsidR="006B12E4">
          <w:rPr>
            <w:webHidden/>
          </w:rPr>
          <w:fldChar w:fldCharType="end"/>
        </w:r>
      </w:hyperlink>
    </w:p>
    <w:p w14:paraId="4F39A816" w14:textId="77777777" w:rsidR="006B12E4" w:rsidRDefault="00153062">
      <w:pPr>
        <w:pStyle w:val="TOC1"/>
        <w:rPr>
          <w:rFonts w:asciiTheme="minorHAnsi" w:hAnsiTheme="minorHAnsi"/>
          <w:b w:val="0"/>
          <w:sz w:val="22"/>
          <w:lang w:eastAsia="en-NZ" w:bidi="ar-SA"/>
        </w:rPr>
      </w:pPr>
      <w:hyperlink w:anchor="_Toc440284734" w:history="1">
        <w:r w:rsidR="006B12E4" w:rsidRPr="004F4B6D">
          <w:rPr>
            <w:rStyle w:val="Hyperlink"/>
          </w:rPr>
          <w:t>Appendix IX</w:t>
        </w:r>
        <w:r w:rsidR="006B12E4">
          <w:rPr>
            <w:rFonts w:asciiTheme="minorHAnsi" w:hAnsiTheme="minorHAnsi"/>
            <w:b w:val="0"/>
            <w:sz w:val="22"/>
            <w:lang w:eastAsia="en-NZ" w:bidi="ar-SA"/>
          </w:rPr>
          <w:tab/>
        </w:r>
        <w:r w:rsidR="006B12E4" w:rsidRPr="004F4B6D">
          <w:rPr>
            <w:rStyle w:val="Hyperlink"/>
          </w:rPr>
          <w:t xml:space="preserve"> Board of Trustees</w:t>
        </w:r>
        <w:r w:rsidR="006B12E4">
          <w:rPr>
            <w:webHidden/>
          </w:rPr>
          <w:tab/>
        </w:r>
        <w:r w:rsidR="006B12E4">
          <w:rPr>
            <w:webHidden/>
          </w:rPr>
          <w:fldChar w:fldCharType="begin"/>
        </w:r>
        <w:r w:rsidR="006B12E4">
          <w:rPr>
            <w:webHidden/>
          </w:rPr>
          <w:instrText xml:space="preserve"> PAGEREF _Toc440284734 \h </w:instrText>
        </w:r>
        <w:r w:rsidR="006B12E4">
          <w:rPr>
            <w:webHidden/>
          </w:rPr>
        </w:r>
        <w:r w:rsidR="006B12E4">
          <w:rPr>
            <w:webHidden/>
          </w:rPr>
          <w:fldChar w:fldCharType="separate"/>
        </w:r>
        <w:r w:rsidR="00D87E0D">
          <w:rPr>
            <w:webHidden/>
          </w:rPr>
          <w:t>85</w:t>
        </w:r>
        <w:r w:rsidR="006B12E4">
          <w:rPr>
            <w:webHidden/>
          </w:rPr>
          <w:fldChar w:fldCharType="end"/>
        </w:r>
      </w:hyperlink>
    </w:p>
    <w:p w14:paraId="71F22D87" w14:textId="77777777" w:rsidR="00E74BA1" w:rsidRPr="005609E0" w:rsidRDefault="001B11EE" w:rsidP="005609E0">
      <w:pPr>
        <w:pStyle w:val="TOC2"/>
        <w:spacing w:line="240" w:lineRule="auto"/>
        <w:rPr>
          <w:sz w:val="14"/>
        </w:rPr>
      </w:pPr>
      <w:r>
        <w:rPr>
          <w:rFonts w:eastAsiaTheme="minorEastAsia" w:cstheme="minorBidi"/>
          <w:szCs w:val="22"/>
          <w:lang w:bidi="en-US"/>
        </w:rPr>
        <w:fldChar w:fldCharType="end"/>
      </w:r>
    </w:p>
    <w:p w14:paraId="72C99691" w14:textId="77777777" w:rsidR="0080390A" w:rsidRPr="00BB775E" w:rsidRDefault="0080390A" w:rsidP="00CE0014">
      <w:pPr>
        <w:sectPr w:rsidR="0080390A" w:rsidRPr="00BB775E" w:rsidSect="00593A07">
          <w:pgSz w:w="11906" w:h="16838"/>
          <w:pgMar w:top="1134" w:right="1418" w:bottom="1134" w:left="1418" w:header="709" w:footer="709" w:gutter="0"/>
          <w:cols w:space="708"/>
          <w:titlePg/>
          <w:docGrid w:linePitch="360"/>
        </w:sectPr>
      </w:pPr>
    </w:p>
    <w:p w14:paraId="3AA222B3" w14:textId="77777777" w:rsidR="00331953" w:rsidRPr="00BB775E" w:rsidRDefault="00331953" w:rsidP="00F365D9">
      <w:pPr>
        <w:pStyle w:val="Title"/>
      </w:pPr>
      <w:bookmarkStart w:id="0" w:name="_Toc347213039"/>
      <w:bookmarkStart w:id="1" w:name="_Toc440284682"/>
      <w:r w:rsidRPr="00BB775E">
        <w:rPr>
          <w:sz w:val="32"/>
          <w:szCs w:val="40"/>
        </w:rPr>
        <w:lastRenderedPageBreak/>
        <w:t xml:space="preserve">Part One </w:t>
      </w:r>
      <w:r w:rsidRPr="00BB775E">
        <w:rPr>
          <w:sz w:val="32"/>
          <w:szCs w:val="40"/>
        </w:rPr>
        <w:tab/>
      </w:r>
      <w:r w:rsidRPr="00BB775E">
        <w:rPr>
          <w:sz w:val="32"/>
          <w:szCs w:val="40"/>
        </w:rPr>
        <w:br/>
      </w:r>
      <w:r w:rsidRPr="00BB775E">
        <w:t>Introduction</w:t>
      </w:r>
      <w:bookmarkEnd w:id="0"/>
      <w:bookmarkEnd w:id="1"/>
    </w:p>
    <w:p w14:paraId="791A07C3" w14:textId="77777777" w:rsidR="00331953" w:rsidRPr="00BB775E" w:rsidRDefault="00331953" w:rsidP="00F365D9">
      <w:pPr>
        <w:pStyle w:val="Heading1"/>
      </w:pPr>
      <w:bookmarkStart w:id="2" w:name="_Toc347213040"/>
      <w:bookmarkStart w:id="3" w:name="_Toc440284683"/>
      <w:r w:rsidRPr="00BB775E">
        <w:t>1.</w:t>
      </w:r>
      <w:r w:rsidRPr="00BB775E">
        <w:tab/>
        <w:t>Governance</w:t>
      </w:r>
      <w:bookmarkEnd w:id="2"/>
      <w:bookmarkEnd w:id="3"/>
    </w:p>
    <w:p w14:paraId="76A8C2C4" w14:textId="77777777" w:rsidR="00331953" w:rsidRPr="00BB775E" w:rsidRDefault="00331953" w:rsidP="00331953">
      <w:pPr>
        <w:rPr>
          <w:color w:val="FF6600"/>
          <w:lang w:eastAsia="zh-TW"/>
        </w:rPr>
      </w:pPr>
      <w:r w:rsidRPr="00BB775E">
        <w:rPr>
          <w:lang w:eastAsia="zh-TW"/>
        </w:rPr>
        <w:t xml:space="preserve">The Board is accountable for the operation of the school and its performance. In operating the </w:t>
      </w:r>
      <w:r w:rsidR="00CE7747" w:rsidRPr="00BB775E">
        <w:rPr>
          <w:lang w:eastAsia="zh-TW"/>
        </w:rPr>
        <w:t>school,</w:t>
      </w:r>
      <w:r w:rsidRPr="00BB775E">
        <w:rPr>
          <w:lang w:eastAsia="zh-TW"/>
        </w:rPr>
        <w:t xml:space="preserve"> the Board is </w:t>
      </w:r>
      <w:r w:rsidRPr="00BB775E">
        <w:t>obliged</w:t>
      </w:r>
      <w:r w:rsidRPr="00BB775E">
        <w:rPr>
          <w:lang w:eastAsia="zh-TW"/>
        </w:rPr>
        <w:t xml:space="preserve"> to take into account the interests of all stakeholders (eg. those of the parent body, pupils, Board of </w:t>
      </w:r>
      <w:r w:rsidRPr="00BB775E">
        <w:rPr>
          <w:iCs/>
          <w:lang w:eastAsia="zh-TW"/>
        </w:rPr>
        <w:t>Proprietors</w:t>
      </w:r>
      <w:r w:rsidRPr="00BB775E">
        <w:rPr>
          <w:lang w:eastAsia="zh-TW"/>
        </w:rPr>
        <w:t xml:space="preserve"> and Minister of Education). Its role includes strategic leadership and vision setting (in partnership with the Proprietor), and ensuring that the school is effective and meets all legislative and regulatory responsibilities defined in relevant Education Acts, the Charter, National Education Guidelines and other legislation. </w:t>
      </w:r>
    </w:p>
    <w:p w14:paraId="4344CE04" w14:textId="77777777" w:rsidR="00331953" w:rsidRPr="00BB775E" w:rsidRDefault="00331953" w:rsidP="007B1BFD">
      <w:r w:rsidRPr="00BB775E">
        <w:t>The Board meets these obligations by setting policies and other guidelines covering all obligations (National Administrative Guidelines), delegating responsibility for implementation to the Principal through their job description, and then monitoring the effectiveness of policy implementation through a system of accountability reporting.</w:t>
      </w:r>
    </w:p>
    <w:p w14:paraId="41A05030" w14:textId="77777777" w:rsidR="00331953" w:rsidRPr="00BB775E" w:rsidRDefault="00331953" w:rsidP="00331953">
      <w:r w:rsidRPr="00BB775E">
        <w:t xml:space="preserve">The Board and Principal form the leadership team with the role of each documented with clear reference to the interface both parties have with the Board of Proprietors. The Principal reports to the Board as a whole. The Board has limited time and is proactive through the audit process model for assurance purposes; otherwise its meetings primarily focus on strategic planning, Special Character and school development in close liaison with the Proprietors. The Board makes a clear distinction between governance and management. In a large school, it does not involve itself at all in the administrative details of the day-to-day running of the school. In a small school, involvement in day-to-day management is at the invitation of the Principal. The Principal is employed as the CEO and the Board expect him/her to function accordingly, provide relevant assurance information and alert the Board to risk and variance (to meet statutory obligations or as requested by the Board). If a Board member is doing something in the school for which there is a staff member employed in that role, then they shouldn’t be doing it unless invited to assist by the Principal. </w:t>
      </w:r>
    </w:p>
    <w:p w14:paraId="3E310805" w14:textId="77777777" w:rsidR="00331953" w:rsidRPr="00BB775E" w:rsidRDefault="00331953" w:rsidP="00331953">
      <w:pPr>
        <w:spacing w:after="60"/>
      </w:pPr>
      <w:r w:rsidRPr="00BB775E">
        <w:t>The Board’s primary foci are:</w:t>
      </w:r>
    </w:p>
    <w:p w14:paraId="7A0D85B3" w14:textId="77777777" w:rsidR="00331953" w:rsidRPr="00BB775E" w:rsidRDefault="00331953" w:rsidP="00331953">
      <w:pPr>
        <w:pStyle w:val="List"/>
        <w:spacing w:after="60"/>
      </w:pPr>
      <w:r w:rsidRPr="00BB775E">
        <w:t xml:space="preserve">Implementation of Special Character as required by the Proprietor </w:t>
      </w:r>
    </w:p>
    <w:p w14:paraId="73CF14B7" w14:textId="77777777" w:rsidR="00331953" w:rsidRPr="00BB775E" w:rsidRDefault="00331953" w:rsidP="00331953">
      <w:pPr>
        <w:pStyle w:val="List"/>
      </w:pPr>
      <w:r w:rsidRPr="00BB775E">
        <w:t xml:space="preserve">Enhancing pupil achievement through strategic planning and school development  </w:t>
      </w:r>
    </w:p>
    <w:p w14:paraId="6A5AB7E0" w14:textId="77777777" w:rsidR="007B1BFD" w:rsidRDefault="007B1BFD" w:rsidP="00F365D9">
      <w:pPr>
        <w:pStyle w:val="Heading1"/>
      </w:pPr>
      <w:bookmarkStart w:id="4" w:name="_Toc347213041"/>
      <w:r>
        <w:br w:type="page"/>
      </w:r>
    </w:p>
    <w:p w14:paraId="354CEEE8" w14:textId="77777777" w:rsidR="00331953" w:rsidRPr="00BB775E" w:rsidRDefault="00331953" w:rsidP="00F365D9">
      <w:pPr>
        <w:pStyle w:val="Heading1"/>
      </w:pPr>
      <w:bookmarkStart w:id="5" w:name="_Toc440284684"/>
      <w:r w:rsidRPr="00BB775E">
        <w:lastRenderedPageBreak/>
        <w:t>2.</w:t>
      </w:r>
      <w:r w:rsidRPr="00BB775E">
        <w:tab/>
        <w:t>Management</w:t>
      </w:r>
      <w:bookmarkEnd w:id="4"/>
      <w:bookmarkEnd w:id="5"/>
    </w:p>
    <w:p w14:paraId="63760EA6" w14:textId="77777777" w:rsidR="00331953" w:rsidRPr="00BB775E" w:rsidRDefault="00331953" w:rsidP="00331953">
      <w:r w:rsidRPr="00BB775E">
        <w:t>The Board delegates all authority and accountability for the day-to-day operational organisation of the school to the Principal who must ensure compliance with both the Board’s policy framework</w:t>
      </w:r>
      <w:r w:rsidR="006D36C0">
        <w:t xml:space="preserve"> (including Special Character features, Charter and any other delegations from the Board)</w:t>
      </w:r>
      <w:r w:rsidRPr="00BB775E">
        <w:t xml:space="preserve"> and the law of New Zealand. (For detail see School Operational Policies, see the Appendix II.)</w:t>
      </w:r>
    </w:p>
    <w:p w14:paraId="431CE460" w14:textId="77777777" w:rsidR="00331953" w:rsidRPr="00BB775E" w:rsidRDefault="00331953" w:rsidP="00F365D9">
      <w:pPr>
        <w:pStyle w:val="Heading1"/>
      </w:pPr>
      <w:bookmarkStart w:id="6" w:name="_Toc347213042"/>
      <w:bookmarkStart w:id="7" w:name="_Toc440284685"/>
      <w:r w:rsidRPr="00BB775E">
        <w:t>3.</w:t>
      </w:r>
      <w:r w:rsidRPr="00BB775E">
        <w:tab/>
        <w:t>Relevant Legislation</w:t>
      </w:r>
      <w:bookmarkEnd w:id="6"/>
      <w:bookmarkEnd w:id="7"/>
    </w:p>
    <w:p w14:paraId="46720A32" w14:textId="77777777" w:rsidR="00331953" w:rsidRPr="00BB775E" w:rsidRDefault="00331953" w:rsidP="00331953">
      <w:pPr>
        <w:rPr>
          <w:b/>
          <w:u w:val="single"/>
        </w:rPr>
      </w:pPr>
      <w:r w:rsidRPr="00BB775E">
        <w:t xml:space="preserve">In developing the above </w:t>
      </w:r>
      <w:r w:rsidR="00AD6800" w:rsidRPr="00BB775E">
        <w:t>definitions,</w:t>
      </w:r>
      <w:r w:rsidRPr="00BB775E">
        <w:t xml:space="preserve"> the Board was mindful of the following excerpts from the Education Act 1989 and Private Schools Conditional Integration Act 1975.</w:t>
      </w:r>
      <w:r w:rsidRPr="00BB775E">
        <w:rPr>
          <w:b/>
          <w:u w:val="single"/>
        </w:rPr>
        <w:t xml:space="preserve"> </w:t>
      </w:r>
    </w:p>
    <w:p w14:paraId="1FFDF968" w14:textId="77777777" w:rsidR="00331953" w:rsidRPr="006A596B" w:rsidRDefault="00331953" w:rsidP="006A596B">
      <w:pPr>
        <w:pStyle w:val="Heading2"/>
      </w:pPr>
      <w:r w:rsidRPr="006A596B">
        <w:t>Education Act 1989, Section 75 and 76, and Section 65</w:t>
      </w:r>
    </w:p>
    <w:p w14:paraId="6D55CB11" w14:textId="77777777" w:rsidR="00331953" w:rsidRPr="00BB775E" w:rsidRDefault="00331953" w:rsidP="00331953">
      <w:r w:rsidRPr="00BB775E">
        <w:t>The legal responsibility of Boards of Trustees is determined by Section 75 of the Education Act 1989:</w:t>
      </w:r>
    </w:p>
    <w:p w14:paraId="0F5C4589" w14:textId="77777777" w:rsidR="00331953" w:rsidRPr="00BB775E" w:rsidRDefault="00331953" w:rsidP="00476988">
      <w:pPr>
        <w:spacing w:after="60"/>
      </w:pPr>
      <w:r w:rsidRPr="00BB775E">
        <w:t>s.75 Boards to control management of schools –</w:t>
      </w:r>
    </w:p>
    <w:p w14:paraId="61E46412" w14:textId="77777777" w:rsidR="00331953" w:rsidRPr="00BB775E" w:rsidRDefault="00331953" w:rsidP="00331953">
      <w:r w:rsidRPr="00BB775E">
        <w:t>Except to the extent that any enactment or the general law of New Zealand provides otherwise, a school’s Board has complete discretion to control the management of the school as it thinks fit.</w:t>
      </w:r>
    </w:p>
    <w:p w14:paraId="11DFF570" w14:textId="77777777" w:rsidR="00331953" w:rsidRPr="00BB775E" w:rsidRDefault="00331953" w:rsidP="00476988">
      <w:pPr>
        <w:spacing w:after="60"/>
      </w:pPr>
      <w:r w:rsidRPr="00BB775E">
        <w:t>s.76</w:t>
      </w:r>
      <w:r w:rsidRPr="00BB775E">
        <w:rPr>
          <w:rStyle w:val="ChartHeadingChar"/>
          <w:rFonts w:eastAsiaTheme="minorEastAsia" w:cs="Arial"/>
          <w:sz w:val="22"/>
          <w:szCs w:val="24"/>
        </w:rPr>
        <w:t xml:space="preserve"> </w:t>
      </w:r>
      <w:r w:rsidRPr="00BB775E">
        <w:t>Principals –</w:t>
      </w:r>
    </w:p>
    <w:p w14:paraId="57D77692" w14:textId="77777777" w:rsidR="00331953" w:rsidRPr="00BB775E" w:rsidRDefault="00331953" w:rsidP="00A369C4">
      <w:pPr>
        <w:pStyle w:val="List"/>
        <w:numPr>
          <w:ilvl w:val="0"/>
          <w:numId w:val="6"/>
        </w:numPr>
        <w:spacing w:after="0"/>
      </w:pPr>
      <w:r w:rsidRPr="00BB775E">
        <w:t>A school’s Principal is the Board’s chief executive in relation to the school’s control and management.</w:t>
      </w:r>
    </w:p>
    <w:p w14:paraId="7FEC914F" w14:textId="77777777" w:rsidR="00331953" w:rsidRPr="00BB775E" w:rsidRDefault="00331953" w:rsidP="00A369C4">
      <w:pPr>
        <w:pStyle w:val="List"/>
        <w:numPr>
          <w:ilvl w:val="0"/>
          <w:numId w:val="6"/>
        </w:numPr>
      </w:pPr>
      <w:r w:rsidRPr="00BB775E">
        <w:t>Except to the extent that any enactment or the general law of New Zealand provides otherwise, the Principal –</w:t>
      </w:r>
    </w:p>
    <w:p w14:paraId="318F6E79" w14:textId="77777777" w:rsidR="00331953" w:rsidRPr="00BB775E" w:rsidRDefault="00331953" w:rsidP="009F128B">
      <w:pPr>
        <w:spacing w:after="0"/>
      </w:pPr>
      <w:r w:rsidRPr="00BB775E">
        <w:t>Shall comply with the Board’s general policy directions; and</w:t>
      </w:r>
    </w:p>
    <w:p w14:paraId="668DEBA6" w14:textId="77777777" w:rsidR="00331953" w:rsidRPr="00BB775E" w:rsidRDefault="00331953" w:rsidP="00331953">
      <w:r w:rsidRPr="00BB775E">
        <w:t>Subject to paragraph (a) of this subsection, has complete discretion to manage as the Principal thinks fit the school’s day to day administration.</w:t>
      </w:r>
    </w:p>
    <w:p w14:paraId="6D963B62" w14:textId="77777777" w:rsidR="00331953" w:rsidRPr="00BB775E" w:rsidRDefault="00331953" w:rsidP="00331953">
      <w:r w:rsidRPr="00BB775E">
        <w:t xml:space="preserve">s.65 A Board may from time to time, in accordance with the State Sector Act 1988, appoint, suspend, or dismiss staff. </w:t>
      </w:r>
    </w:p>
    <w:p w14:paraId="37711703" w14:textId="77777777" w:rsidR="00331953" w:rsidRPr="00BB775E" w:rsidRDefault="00331953" w:rsidP="00F365D9">
      <w:pPr>
        <w:pStyle w:val="Heading2"/>
      </w:pPr>
      <w:r w:rsidRPr="00BB775E">
        <w:t>Private Schools</w:t>
      </w:r>
      <w:r w:rsidR="00612EF7">
        <w:t>’</w:t>
      </w:r>
      <w:r w:rsidRPr="00BB775E">
        <w:t xml:space="preserve"> Conditional Integration Act</w:t>
      </w:r>
      <w:r w:rsidRPr="00BB775E">
        <w:rPr>
          <w:i/>
        </w:rPr>
        <w:t xml:space="preserve"> </w:t>
      </w:r>
      <w:r w:rsidRPr="00BB775E">
        <w:t xml:space="preserve">1975 </w:t>
      </w:r>
    </w:p>
    <w:p w14:paraId="088CA409" w14:textId="77777777" w:rsidR="00331953" w:rsidRPr="00BB775E" w:rsidRDefault="00331953" w:rsidP="009F128B">
      <w:pPr>
        <w:spacing w:before="120" w:after="0"/>
      </w:pPr>
      <w:r w:rsidRPr="00BB775E">
        <w:t>Section 2:</w:t>
      </w:r>
    </w:p>
    <w:p w14:paraId="167DADDC" w14:textId="77777777" w:rsidR="00331953" w:rsidRPr="00BB775E" w:rsidRDefault="00331953" w:rsidP="009F128B">
      <w:r w:rsidRPr="00BB775E">
        <w:rPr>
          <w:i/>
        </w:rPr>
        <w:t>Education with a Special Character</w:t>
      </w:r>
      <w:r w:rsidRPr="00BB775E">
        <w:t xml:space="preserve"> means education within the framework of a particular or general religious or philosophical belief, and associated with observances or traditions appropriate to that belief</w:t>
      </w:r>
      <w:r w:rsidR="009F128B" w:rsidRPr="00BB775E">
        <w:t>.</w:t>
      </w:r>
    </w:p>
    <w:p w14:paraId="6E839A6D" w14:textId="77777777" w:rsidR="00331953" w:rsidRPr="00BB775E" w:rsidRDefault="00331953" w:rsidP="009F128B">
      <w:r w:rsidRPr="00BB775E">
        <w:t>Integrated school means a private school originally established to provide education with a Special Character that, in accordance with the provisions of this Act, has, by the free choice of the Proprietor of the school, been established as an integrated school, and has thereby become part of the State system of education in New Zealand</w:t>
      </w:r>
      <w:r w:rsidRPr="00BB775E">
        <w:rPr>
          <w:rFonts w:ascii="Arial" w:hAnsi="Arial" w:cs="Arial"/>
        </w:rPr>
        <w:t>;</w:t>
      </w:r>
      <w:r w:rsidRPr="00BB775E">
        <w:rPr>
          <w:rFonts w:cs="Futura Lt BT"/>
        </w:rPr>
        <w:t xml:space="preserve">    </w:t>
      </w:r>
    </w:p>
    <w:p w14:paraId="49C828B4" w14:textId="77777777" w:rsidR="00331953" w:rsidRPr="00BB775E" w:rsidRDefault="00331953" w:rsidP="009F128B">
      <w:r w:rsidRPr="00BB775E">
        <w:rPr>
          <w:i/>
        </w:rPr>
        <w:lastRenderedPageBreak/>
        <w:t>Integration</w:t>
      </w:r>
      <w:r w:rsidRPr="00BB775E">
        <w:rPr>
          <w:rStyle w:val="ChartHeadingChar"/>
          <w:rFonts w:ascii="Futura Lt BT" w:eastAsiaTheme="minorEastAsia" w:hAnsi="Futura Lt BT"/>
          <w:b w:val="0"/>
          <w:szCs w:val="24"/>
        </w:rPr>
        <w:t xml:space="preserve"> </w:t>
      </w:r>
      <w:r w:rsidRPr="00BB775E">
        <w:t>means the conditions and procedures on and by which a private school may become established as part of the State system of education and remain part of that system on a basis whereby the education with a Special Character which it provides is preserved and safeguarded</w:t>
      </w:r>
      <w:r w:rsidRPr="00BB775E">
        <w:rPr>
          <w:rFonts w:ascii="Arial" w:hAnsi="Arial" w:cs="Arial"/>
        </w:rPr>
        <w:t>;</w:t>
      </w:r>
      <w:r w:rsidRPr="00BB775E">
        <w:rPr>
          <w:rFonts w:cs="Futura Lt BT"/>
        </w:rPr>
        <w:t xml:space="preserve"> and </w:t>
      </w:r>
      <w:r w:rsidRPr="00BB775E">
        <w:rPr>
          <w:i/>
        </w:rPr>
        <w:t>integrated</w:t>
      </w:r>
      <w:r w:rsidRPr="00BB775E">
        <w:t xml:space="preserve"> has a corresponding meaning.</w:t>
      </w:r>
    </w:p>
    <w:p w14:paraId="1ECE6AD1" w14:textId="77777777" w:rsidR="00331953" w:rsidRPr="00BB775E" w:rsidRDefault="00331953" w:rsidP="009F128B">
      <w:pPr>
        <w:rPr>
          <w:lang w:eastAsia="zh-TW"/>
        </w:rPr>
      </w:pPr>
      <w:r w:rsidRPr="00BB775E">
        <w:rPr>
          <w:rFonts w:cs="TimesNewRomanPS-BoldMT-Identity"/>
          <w:bCs/>
          <w:i/>
          <w:lang w:eastAsia="zh-TW"/>
        </w:rPr>
        <w:t>Proprietor</w:t>
      </w:r>
      <w:r w:rsidRPr="00BB775E">
        <w:rPr>
          <w:lang w:eastAsia="zh-TW"/>
        </w:rPr>
        <w:t xml:space="preserve">, in </w:t>
      </w:r>
      <w:r w:rsidRPr="00BB775E">
        <w:t>relation</w:t>
      </w:r>
      <w:r w:rsidRPr="00BB775E">
        <w:rPr>
          <w:lang w:eastAsia="zh-TW"/>
        </w:rPr>
        <w:t xml:space="preserve"> to a private school or an integrated school, means that corporation, body of trustees, or other person or body of persons, which or who have the primary responsibility for determining the Special Character of the school and for supervising the maintenance of that Special Character, and who own, hold upon trust, or lease the land and buildings that constitute the school premises</w:t>
      </w:r>
    </w:p>
    <w:p w14:paraId="6FE49D34" w14:textId="77777777" w:rsidR="00331953" w:rsidRPr="00BB775E" w:rsidRDefault="00331953" w:rsidP="009F128B">
      <w:pPr>
        <w:spacing w:before="120" w:after="0"/>
      </w:pPr>
      <w:r w:rsidRPr="00BB775E">
        <w:t>Section 3:</w:t>
      </w:r>
    </w:p>
    <w:p w14:paraId="306FC675" w14:textId="77777777" w:rsidR="00331953" w:rsidRPr="00BB775E" w:rsidRDefault="00331953" w:rsidP="009F128B">
      <w:pPr>
        <w:rPr>
          <w:i/>
        </w:rPr>
      </w:pPr>
      <w:r w:rsidRPr="00BB775E">
        <w:rPr>
          <w:i/>
          <w:lang w:eastAsia="zh-TW"/>
        </w:rPr>
        <w:t>Preservation of Special Character of an integrated school</w:t>
      </w:r>
    </w:p>
    <w:p w14:paraId="4B1D4601" w14:textId="77777777" w:rsidR="00331953" w:rsidRPr="00BB775E" w:rsidRDefault="00331953" w:rsidP="00A369C4">
      <w:pPr>
        <w:pStyle w:val="List"/>
        <w:numPr>
          <w:ilvl w:val="0"/>
          <w:numId w:val="7"/>
        </w:numPr>
      </w:pPr>
      <w:r w:rsidRPr="00BB775E">
        <w:t>An integrated school shall on integration continue to have the right to reflect through its teaching and conduct the education with a Special Character provided by it.</w:t>
      </w:r>
    </w:p>
    <w:p w14:paraId="3D13637D" w14:textId="77777777" w:rsidR="00331953" w:rsidRPr="00BB775E" w:rsidRDefault="00331953" w:rsidP="008E5EEC">
      <w:pPr>
        <w:pStyle w:val="List"/>
        <w:numPr>
          <w:ilvl w:val="0"/>
          <w:numId w:val="7"/>
        </w:numPr>
      </w:pPr>
      <w:r w:rsidRPr="00BB775E">
        <w:t>Integration shall not jeopardise the Special Character of an integrated school</w:t>
      </w:r>
      <w:r w:rsidR="009F128B" w:rsidRPr="00BB775E">
        <w:t>.</w:t>
      </w:r>
    </w:p>
    <w:p w14:paraId="2BDC850F" w14:textId="77777777" w:rsidR="009F128B" w:rsidRPr="00BB775E" w:rsidRDefault="009F128B" w:rsidP="009F128B">
      <w:pPr>
        <w:pStyle w:val="List"/>
        <w:spacing w:after="60"/>
      </w:pPr>
      <w:r w:rsidRPr="00BB775E">
        <w:t>The PROPRIETOR of an integrated school shall, subject to the provisions of the integration agreement:</w:t>
      </w:r>
    </w:p>
    <w:p w14:paraId="45E95156" w14:textId="77777777" w:rsidR="009F128B" w:rsidRPr="00BB775E" w:rsidRDefault="009F128B" w:rsidP="00A369C4">
      <w:pPr>
        <w:pStyle w:val="Lista"/>
        <w:numPr>
          <w:ilvl w:val="0"/>
          <w:numId w:val="22"/>
        </w:numPr>
        <w:spacing w:after="60"/>
      </w:pPr>
      <w:r w:rsidRPr="00BB775E">
        <w:t xml:space="preserve">Continue to have the responsibility </w:t>
      </w:r>
      <w:r w:rsidRPr="00BB775E">
        <w:rPr>
          <w:i/>
        </w:rPr>
        <w:t>to supervise the maintenance</w:t>
      </w:r>
      <w:r w:rsidRPr="00BB775E">
        <w:rPr>
          <w:b/>
        </w:rPr>
        <w:t xml:space="preserve"> </w:t>
      </w:r>
      <w:r w:rsidRPr="00BB775E">
        <w:t>and preservation of the education with a Special Character provided by the school.</w:t>
      </w:r>
    </w:p>
    <w:p w14:paraId="22E2359F" w14:textId="77777777" w:rsidR="009F128B" w:rsidRPr="00BB775E" w:rsidRDefault="009F128B" w:rsidP="00A369C4">
      <w:pPr>
        <w:pStyle w:val="Lista"/>
        <w:numPr>
          <w:ilvl w:val="0"/>
          <w:numId w:val="22"/>
        </w:numPr>
      </w:pPr>
      <w:r w:rsidRPr="00BB775E">
        <w:t xml:space="preserve">Continue to have </w:t>
      </w:r>
      <w:r w:rsidRPr="00BB775E">
        <w:rPr>
          <w:i/>
        </w:rPr>
        <w:t>the right to determine</w:t>
      </w:r>
      <w:r w:rsidRPr="00BB775E">
        <w:t xml:space="preserve"> from time to time what is necessary to preserve and </w:t>
      </w:r>
      <w:r w:rsidRPr="00BB775E">
        <w:rPr>
          <w:i/>
        </w:rPr>
        <w:t>safeguard the Special Character</w:t>
      </w:r>
      <w:r w:rsidRPr="00BB775E">
        <w:rPr>
          <w:b/>
        </w:rPr>
        <w:t xml:space="preserve"> </w:t>
      </w:r>
      <w:r w:rsidRPr="00BB775E">
        <w:t>of the education provided by the school and described in the integration agreement.</w:t>
      </w:r>
    </w:p>
    <w:p w14:paraId="5B2FE562" w14:textId="77777777" w:rsidR="009F128B" w:rsidRDefault="009F128B" w:rsidP="00A51E7A">
      <w:pPr>
        <w:pStyle w:val="List"/>
      </w:pPr>
      <w:r w:rsidRPr="00BB775E">
        <w:t>If in the opinion of a PROPRIETOR the Special Character of the school as defined and described in the integration agreement has been or is likely to be jeopardised, or the education with a Special Character provided by the school as defined and described in the integration agreement is no longer preserved and safeguarded, he may invoke the powers conferred upon him by this Act.</w:t>
      </w:r>
    </w:p>
    <w:p w14:paraId="577FCB86" w14:textId="77777777" w:rsidR="0099241F" w:rsidRPr="00BB775E" w:rsidRDefault="0099241F" w:rsidP="00A51E7A">
      <w:pPr>
        <w:pStyle w:val="List"/>
      </w:pPr>
      <w:r>
        <w:t>The legal framework for a Board of Trustees State Integrated School is in the Appendices</w:t>
      </w:r>
    </w:p>
    <w:p w14:paraId="5CAFB53C" w14:textId="77777777" w:rsidR="009F128B" w:rsidRPr="00BB775E" w:rsidRDefault="009F128B" w:rsidP="009F128B">
      <w:r w:rsidRPr="00BB775E">
        <w:br w:type="page"/>
      </w:r>
    </w:p>
    <w:p w14:paraId="5BC8ABAB" w14:textId="77777777" w:rsidR="006932AB" w:rsidRPr="00BB775E" w:rsidRDefault="006932AB" w:rsidP="00F365D9">
      <w:pPr>
        <w:pStyle w:val="Title"/>
      </w:pPr>
      <w:bookmarkStart w:id="8" w:name="_Toc347213044"/>
      <w:bookmarkStart w:id="9" w:name="_Toc440284686"/>
      <w:r w:rsidRPr="00BB775E">
        <w:rPr>
          <w:sz w:val="32"/>
          <w:szCs w:val="40"/>
        </w:rPr>
        <w:lastRenderedPageBreak/>
        <w:t xml:space="preserve">Part Two </w:t>
      </w:r>
      <w:r w:rsidRPr="00BB775E">
        <w:rPr>
          <w:sz w:val="32"/>
          <w:szCs w:val="40"/>
        </w:rPr>
        <w:tab/>
      </w:r>
      <w:r w:rsidRPr="00BB775E">
        <w:rPr>
          <w:sz w:val="32"/>
          <w:szCs w:val="40"/>
        </w:rPr>
        <w:br/>
      </w:r>
      <w:r w:rsidRPr="00BB775E">
        <w:t>Governance Practices</w:t>
      </w:r>
      <w:bookmarkEnd w:id="8"/>
      <w:bookmarkEnd w:id="9"/>
    </w:p>
    <w:p w14:paraId="3C6E960A" w14:textId="77777777" w:rsidR="006932AB" w:rsidRPr="00BB775E" w:rsidRDefault="006932AB" w:rsidP="00CB3E82">
      <w:pPr>
        <w:pStyle w:val="Heading1"/>
        <w:spacing w:after="180"/>
      </w:pPr>
      <w:bookmarkStart w:id="10" w:name="_Toc273525575"/>
      <w:bookmarkStart w:id="11" w:name="_Toc347213045"/>
      <w:bookmarkStart w:id="12" w:name="_Toc440284687"/>
      <w:r w:rsidRPr="00BB775E">
        <w:t>1.</w:t>
      </w:r>
      <w:r w:rsidRPr="00BB775E">
        <w:tab/>
        <w:t>Board Roles and Responsibilities</w:t>
      </w:r>
      <w:bookmarkEnd w:id="10"/>
      <w:bookmarkEnd w:id="11"/>
      <w:bookmarkEnd w:id="12"/>
    </w:p>
    <w:p w14:paraId="797ECC14" w14:textId="77777777" w:rsidR="006932AB" w:rsidRPr="00BB775E" w:rsidRDefault="006932AB" w:rsidP="00CB3E82">
      <w:pPr>
        <w:spacing w:after="0"/>
      </w:pPr>
      <w:r w:rsidRPr="00BB775E">
        <w:t>The Board of Trustees’ key areas of contribution are:</w:t>
      </w:r>
    </w:p>
    <w:p w14:paraId="1068224A" w14:textId="77777777" w:rsidR="006932AB" w:rsidRPr="00BB775E" w:rsidRDefault="00FA11B9" w:rsidP="00010CB3">
      <w:pPr>
        <w:pStyle w:val="Bullet"/>
        <w:ind w:left="360"/>
      </w:pPr>
      <w:r>
        <w:t>r</w:t>
      </w:r>
      <w:r w:rsidR="006932AB" w:rsidRPr="00BB775E">
        <w:t>epresentation</w:t>
      </w:r>
    </w:p>
    <w:p w14:paraId="05F830A7" w14:textId="77777777" w:rsidR="006932AB" w:rsidRPr="00BB775E" w:rsidRDefault="00FA11B9" w:rsidP="00010CB3">
      <w:pPr>
        <w:pStyle w:val="Bullet"/>
        <w:ind w:left="360"/>
      </w:pPr>
      <w:r>
        <w:t>l</w:t>
      </w:r>
      <w:r w:rsidR="006932AB" w:rsidRPr="00BB775E">
        <w:t>eadership</w:t>
      </w:r>
    </w:p>
    <w:p w14:paraId="1D6F19E3" w14:textId="77777777" w:rsidR="006932AB" w:rsidRPr="00BB775E" w:rsidRDefault="00FA11B9" w:rsidP="00010CB3">
      <w:pPr>
        <w:pStyle w:val="Bullet"/>
        <w:ind w:left="360"/>
      </w:pPr>
      <w:r>
        <w:t>a</w:t>
      </w:r>
      <w:r w:rsidR="006932AB" w:rsidRPr="00BB775E">
        <w:t>ccountability</w:t>
      </w:r>
    </w:p>
    <w:p w14:paraId="4A40DB2D" w14:textId="77777777" w:rsidR="006932AB" w:rsidRPr="00BB775E" w:rsidRDefault="00FA11B9" w:rsidP="00010CB3">
      <w:pPr>
        <w:pStyle w:val="Bullet"/>
        <w:ind w:left="360"/>
      </w:pPr>
      <w:r>
        <w:t>e</w:t>
      </w:r>
      <w:r w:rsidR="006932AB" w:rsidRPr="00BB775E">
        <w:t>mployer role</w:t>
      </w:r>
    </w:p>
    <w:p w14:paraId="352532A7" w14:textId="77777777" w:rsidR="006932AB" w:rsidRPr="00BB775E" w:rsidRDefault="006932AB" w:rsidP="00010CB3">
      <w:pPr>
        <w:pStyle w:val="Bullet"/>
        <w:spacing w:after="360"/>
        <w:ind w:left="360"/>
      </w:pPr>
      <w:r w:rsidRPr="00BB775E">
        <w:t xml:space="preserve">Special Character </w:t>
      </w:r>
    </w:p>
    <w:tbl>
      <w:tblPr>
        <w:tblW w:w="9639" w:type="dxa"/>
        <w:jc w:val="center"/>
        <w:tblCellMar>
          <w:top w:w="28" w:type="dxa"/>
          <w:left w:w="57" w:type="dxa"/>
          <w:bottom w:w="28" w:type="dxa"/>
          <w:right w:w="57" w:type="dxa"/>
        </w:tblCellMar>
        <w:tblLook w:val="0000" w:firstRow="0" w:lastRow="0" w:firstColumn="0" w:lastColumn="0" w:noHBand="0" w:noVBand="0"/>
      </w:tblPr>
      <w:tblGrid>
        <w:gridCol w:w="4819"/>
        <w:gridCol w:w="4820"/>
      </w:tblGrid>
      <w:tr w:rsidR="006932AB" w:rsidRPr="00FA11B9" w14:paraId="6BB06EB5" w14:textId="77777777" w:rsidTr="00FA11B9">
        <w:trPr>
          <w:tblHeader/>
          <w:jc w:val="center"/>
        </w:trPr>
        <w:tc>
          <w:tcPr>
            <w:tcW w:w="2500" w:type="pct"/>
            <w:tcBorders>
              <w:bottom w:val="single" w:sz="12" w:space="0" w:color="auto"/>
              <w:right w:val="single" w:sz="4" w:space="0" w:color="auto"/>
            </w:tcBorders>
            <w:tcMar>
              <w:top w:w="0" w:type="dxa"/>
              <w:left w:w="0" w:type="dxa"/>
              <w:bottom w:w="0" w:type="dxa"/>
            </w:tcMar>
          </w:tcPr>
          <w:p w14:paraId="6F14FA52" w14:textId="77777777" w:rsidR="006932AB" w:rsidRPr="00FA11B9" w:rsidRDefault="006932AB" w:rsidP="00FA11B9">
            <w:pPr>
              <w:pStyle w:val="tablehdg"/>
            </w:pPr>
            <w:r w:rsidRPr="00FA11B9">
              <w:t>BOARD MEMBER ACCOUNTABILITY MEASURE</w:t>
            </w:r>
          </w:p>
        </w:tc>
        <w:tc>
          <w:tcPr>
            <w:tcW w:w="2500" w:type="pct"/>
            <w:tcBorders>
              <w:left w:val="single" w:sz="4" w:space="0" w:color="auto"/>
              <w:bottom w:val="single" w:sz="12" w:space="0" w:color="auto"/>
            </w:tcBorders>
            <w:tcMar>
              <w:top w:w="0" w:type="dxa"/>
              <w:bottom w:w="0" w:type="dxa"/>
              <w:right w:w="0" w:type="dxa"/>
            </w:tcMar>
          </w:tcPr>
          <w:p w14:paraId="12D40AD6" w14:textId="77777777" w:rsidR="006932AB" w:rsidRPr="00FA11B9" w:rsidRDefault="006932AB" w:rsidP="00FA11B9">
            <w:pPr>
              <w:pStyle w:val="tablehdg"/>
            </w:pPr>
            <w:r w:rsidRPr="00FA11B9">
              <w:t>STANDARD</w:t>
            </w:r>
          </w:p>
        </w:tc>
      </w:tr>
      <w:tr w:rsidR="006932AB" w:rsidRPr="00BB775E" w14:paraId="3E4013B6" w14:textId="77777777" w:rsidTr="00FA11B9">
        <w:trPr>
          <w:jc w:val="center"/>
        </w:trPr>
        <w:tc>
          <w:tcPr>
            <w:tcW w:w="2500" w:type="pct"/>
            <w:tcBorders>
              <w:top w:val="single" w:sz="12" w:space="0" w:color="auto"/>
              <w:bottom w:val="single" w:sz="4" w:space="0" w:color="auto"/>
              <w:right w:val="single" w:sz="4" w:space="0" w:color="auto"/>
            </w:tcBorders>
            <w:tcMar>
              <w:left w:w="0" w:type="dxa"/>
            </w:tcMar>
          </w:tcPr>
          <w:p w14:paraId="6A941415" w14:textId="77777777" w:rsidR="006932AB" w:rsidRPr="00BB775E" w:rsidRDefault="006932AB" w:rsidP="008E4720">
            <w:pPr>
              <w:pStyle w:val="tabletext"/>
              <w:ind w:left="425" w:hanging="425"/>
            </w:pPr>
            <w:r w:rsidRPr="00BB775E">
              <w:t>1.</w:t>
            </w:r>
            <w:r w:rsidR="00F365D9" w:rsidRPr="00BB775E">
              <w:t xml:space="preserve"> </w:t>
            </w:r>
            <w:r w:rsidR="00F365D9" w:rsidRPr="00BB775E">
              <w:tab/>
              <w:t xml:space="preserve">Set strategic directions and </w:t>
            </w:r>
            <w:r w:rsidRPr="00BB775E">
              <w:t>long-term plans and monitor the Board’s progress against them.</w:t>
            </w:r>
          </w:p>
        </w:tc>
        <w:tc>
          <w:tcPr>
            <w:tcW w:w="2500" w:type="pct"/>
            <w:tcBorders>
              <w:top w:val="single" w:sz="12" w:space="0" w:color="auto"/>
              <w:left w:val="single" w:sz="4" w:space="0" w:color="auto"/>
              <w:bottom w:val="single" w:sz="4" w:space="0" w:color="auto"/>
            </w:tcBorders>
            <w:tcMar>
              <w:right w:w="0" w:type="dxa"/>
            </w:tcMar>
          </w:tcPr>
          <w:p w14:paraId="4DD34D0F" w14:textId="77777777" w:rsidR="006932AB" w:rsidRPr="00BB775E" w:rsidRDefault="006932AB" w:rsidP="006932AB">
            <w:pPr>
              <w:pStyle w:val="tabletext"/>
            </w:pPr>
            <w:r w:rsidRPr="00BB775E">
              <w:t xml:space="preserve">1.1 </w:t>
            </w:r>
            <w:r w:rsidRPr="00BB775E">
              <w:tab/>
              <w:t>Board meets strategic goals.</w:t>
            </w:r>
          </w:p>
        </w:tc>
      </w:tr>
      <w:tr w:rsidR="006932AB" w:rsidRPr="00BB775E" w14:paraId="162EFF20"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3B411019" w14:textId="77777777" w:rsidR="006932AB" w:rsidRPr="00BB775E" w:rsidRDefault="006932AB" w:rsidP="008E4720">
            <w:pPr>
              <w:pStyle w:val="tabletext"/>
              <w:ind w:left="425" w:hanging="425"/>
            </w:pPr>
            <w:r w:rsidRPr="00BB775E">
              <w:t xml:space="preserve">2. </w:t>
            </w:r>
            <w:r w:rsidRPr="00BB775E">
              <w:tab/>
              <w:t>Implement and monitor the Special Character of the school.</w:t>
            </w:r>
          </w:p>
        </w:tc>
        <w:tc>
          <w:tcPr>
            <w:tcW w:w="2500" w:type="pct"/>
            <w:tcBorders>
              <w:top w:val="single" w:sz="4" w:space="0" w:color="auto"/>
              <w:left w:val="single" w:sz="4" w:space="0" w:color="auto"/>
              <w:bottom w:val="single" w:sz="4" w:space="0" w:color="auto"/>
            </w:tcBorders>
            <w:tcMar>
              <w:right w:w="0" w:type="dxa"/>
            </w:tcMar>
          </w:tcPr>
          <w:p w14:paraId="4A1366E6" w14:textId="77777777" w:rsidR="006932AB" w:rsidRPr="00BB775E" w:rsidRDefault="006932AB" w:rsidP="008E4720">
            <w:pPr>
              <w:pStyle w:val="tabletext"/>
              <w:ind w:left="425" w:hanging="425"/>
            </w:pPr>
            <w:r w:rsidRPr="00BB775E">
              <w:t xml:space="preserve">2.1 </w:t>
            </w:r>
            <w:r w:rsidRPr="00BB775E">
              <w:tab/>
              <w:t>Special Character vision and guidelines of Board of Proprietor is captured accordingly in all aspects of Board and school operations.</w:t>
            </w:r>
          </w:p>
          <w:p w14:paraId="655F5AE5" w14:textId="77777777" w:rsidR="006932AB" w:rsidRPr="00BB775E" w:rsidRDefault="006932AB" w:rsidP="008E4720">
            <w:pPr>
              <w:pStyle w:val="tabletext"/>
              <w:ind w:left="425" w:hanging="425"/>
            </w:pPr>
            <w:r w:rsidRPr="00BB775E">
              <w:t xml:space="preserve">2.2 </w:t>
            </w:r>
            <w:r w:rsidRPr="00BB775E">
              <w:tab/>
              <w:t>Special Character is monitored in unison with Board of Proprietors.</w:t>
            </w:r>
          </w:p>
        </w:tc>
      </w:tr>
      <w:tr w:rsidR="006932AB" w:rsidRPr="00BB775E" w14:paraId="4463C31F"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23FE32BD" w14:textId="77777777" w:rsidR="006932AB" w:rsidRPr="00BB775E" w:rsidRDefault="006932AB" w:rsidP="008E4720">
            <w:pPr>
              <w:pStyle w:val="tabletext"/>
              <w:ind w:left="425" w:hanging="425"/>
            </w:pPr>
            <w:r w:rsidRPr="00BB775E">
              <w:t xml:space="preserve">3. </w:t>
            </w:r>
            <w:r w:rsidRPr="00BB775E">
              <w:tab/>
              <w:t xml:space="preserve">To be accountable to Board of Proprietors for Special Character and Property. </w:t>
            </w:r>
          </w:p>
        </w:tc>
        <w:tc>
          <w:tcPr>
            <w:tcW w:w="2500" w:type="pct"/>
            <w:tcBorders>
              <w:top w:val="single" w:sz="4" w:space="0" w:color="auto"/>
              <w:left w:val="single" w:sz="4" w:space="0" w:color="auto"/>
              <w:bottom w:val="single" w:sz="4" w:space="0" w:color="auto"/>
            </w:tcBorders>
            <w:tcMar>
              <w:right w:w="0" w:type="dxa"/>
            </w:tcMar>
          </w:tcPr>
          <w:p w14:paraId="69ED3468" w14:textId="77777777" w:rsidR="006932AB" w:rsidRPr="00BB775E" w:rsidRDefault="006932AB" w:rsidP="008E4720">
            <w:pPr>
              <w:pStyle w:val="tabletext"/>
              <w:ind w:left="425" w:hanging="425"/>
            </w:pPr>
            <w:r w:rsidRPr="00BB775E">
              <w:t xml:space="preserve">3.1 </w:t>
            </w:r>
            <w:r w:rsidRPr="00BB775E">
              <w:tab/>
              <w:t>Implement Board of Proprietor requirements regarding Special Character and Property.</w:t>
            </w:r>
          </w:p>
          <w:p w14:paraId="4C005904" w14:textId="77777777" w:rsidR="006932AB" w:rsidRPr="00BB775E" w:rsidRDefault="006932AB" w:rsidP="008E4720">
            <w:pPr>
              <w:pStyle w:val="tabletext"/>
              <w:ind w:left="425" w:hanging="425"/>
            </w:pPr>
            <w:r w:rsidRPr="00BB775E">
              <w:t xml:space="preserve">3.2 </w:t>
            </w:r>
            <w:r w:rsidRPr="00BB775E">
              <w:tab/>
              <w:t>Provide info</w:t>
            </w:r>
            <w:r w:rsidR="00F365D9" w:rsidRPr="00BB775E">
              <w:t xml:space="preserve">rmation to Board of Proprietor </w:t>
            </w:r>
            <w:r w:rsidRPr="00BB775E">
              <w:t>as required.</w:t>
            </w:r>
          </w:p>
        </w:tc>
      </w:tr>
      <w:tr w:rsidR="006932AB" w:rsidRPr="00BB775E" w14:paraId="56DA1F13"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42415FD7" w14:textId="77777777" w:rsidR="006932AB" w:rsidRPr="00BB775E" w:rsidRDefault="006932AB" w:rsidP="008E4720">
            <w:pPr>
              <w:pStyle w:val="tabletext"/>
              <w:ind w:left="425" w:hanging="425"/>
            </w:pPr>
            <w:r w:rsidRPr="00BB775E">
              <w:t xml:space="preserve">4. </w:t>
            </w:r>
            <w:r w:rsidRPr="00BB775E">
              <w:tab/>
              <w:t>Monitor financial management of the school and approve the budget.</w:t>
            </w:r>
          </w:p>
        </w:tc>
        <w:tc>
          <w:tcPr>
            <w:tcW w:w="2500" w:type="pct"/>
            <w:tcBorders>
              <w:top w:val="single" w:sz="4" w:space="0" w:color="auto"/>
              <w:left w:val="single" w:sz="4" w:space="0" w:color="auto"/>
              <w:bottom w:val="single" w:sz="4" w:space="0" w:color="auto"/>
            </w:tcBorders>
            <w:tcMar>
              <w:right w:w="0" w:type="dxa"/>
            </w:tcMar>
          </w:tcPr>
          <w:p w14:paraId="6106A44E" w14:textId="77777777" w:rsidR="006932AB" w:rsidRPr="00BB775E" w:rsidRDefault="006932AB" w:rsidP="008E4720">
            <w:pPr>
              <w:pStyle w:val="tabletext"/>
              <w:ind w:left="425" w:hanging="425"/>
            </w:pPr>
            <w:r w:rsidRPr="00BB775E">
              <w:t xml:space="preserve">4.1 </w:t>
            </w:r>
            <w:r w:rsidRPr="00BB775E">
              <w:tab/>
              <w:t>Satisfactory performance of school against budget.</w:t>
            </w:r>
          </w:p>
        </w:tc>
      </w:tr>
      <w:tr w:rsidR="006932AB" w:rsidRPr="00BB775E" w14:paraId="2E3524DE"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08E6F479" w14:textId="77777777" w:rsidR="006932AB" w:rsidRPr="00BB775E" w:rsidRDefault="006932AB" w:rsidP="008E4720">
            <w:pPr>
              <w:pStyle w:val="tabletext"/>
              <w:ind w:left="425" w:hanging="425"/>
            </w:pPr>
            <w:r w:rsidRPr="00BB775E">
              <w:t xml:space="preserve">5. </w:t>
            </w:r>
            <w:r w:rsidRPr="00BB775E">
              <w:tab/>
              <w:t>Monitor and evaluate pupil achievement.</w:t>
            </w:r>
          </w:p>
        </w:tc>
        <w:tc>
          <w:tcPr>
            <w:tcW w:w="2500" w:type="pct"/>
            <w:tcBorders>
              <w:top w:val="single" w:sz="4" w:space="0" w:color="auto"/>
              <w:left w:val="single" w:sz="4" w:space="0" w:color="auto"/>
              <w:bottom w:val="single" w:sz="4" w:space="0" w:color="auto"/>
            </w:tcBorders>
            <w:tcMar>
              <w:right w:w="0" w:type="dxa"/>
            </w:tcMar>
          </w:tcPr>
          <w:p w14:paraId="1F3D6DE5" w14:textId="77777777" w:rsidR="006932AB" w:rsidRPr="00BB775E" w:rsidRDefault="006932AB" w:rsidP="008E4720">
            <w:pPr>
              <w:pStyle w:val="tabletext"/>
              <w:ind w:left="425" w:hanging="425"/>
            </w:pPr>
            <w:r w:rsidRPr="00BB775E">
              <w:t xml:space="preserve">5.1 </w:t>
            </w:r>
            <w:r w:rsidRPr="00BB775E">
              <w:tab/>
              <w:t>Reports from Principal on progress against Annual Plan highlight risk/success.</w:t>
            </w:r>
          </w:p>
          <w:p w14:paraId="12ADBCEA" w14:textId="77777777" w:rsidR="006932AB" w:rsidRPr="00BB775E" w:rsidRDefault="006932AB" w:rsidP="008E4720">
            <w:pPr>
              <w:pStyle w:val="tabletext"/>
              <w:ind w:left="425" w:hanging="425"/>
            </w:pPr>
            <w:r w:rsidRPr="00BB775E">
              <w:t xml:space="preserve">5.2 </w:t>
            </w:r>
            <w:r w:rsidRPr="00BB775E">
              <w:tab/>
              <w:t xml:space="preserve">Meet targets in Annual Plan, implement Curriculum Policy and satisfactory performance of Curriculum Education Priorities. </w:t>
            </w:r>
          </w:p>
        </w:tc>
      </w:tr>
      <w:tr w:rsidR="006932AB" w:rsidRPr="00BB775E" w14:paraId="72DE8E5D"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47D4138B" w14:textId="77777777" w:rsidR="006932AB" w:rsidRPr="00BB775E" w:rsidRDefault="006932AB" w:rsidP="008E4720">
            <w:pPr>
              <w:pStyle w:val="tabletext"/>
              <w:ind w:left="425" w:hanging="425"/>
            </w:pPr>
            <w:r w:rsidRPr="00BB775E">
              <w:t xml:space="preserve">6. </w:t>
            </w:r>
            <w:r w:rsidRPr="00BB775E">
              <w:tab/>
              <w:t>Effective risk management.</w:t>
            </w:r>
          </w:p>
        </w:tc>
        <w:tc>
          <w:tcPr>
            <w:tcW w:w="2500" w:type="pct"/>
            <w:tcBorders>
              <w:top w:val="single" w:sz="4" w:space="0" w:color="auto"/>
              <w:left w:val="single" w:sz="4" w:space="0" w:color="auto"/>
              <w:bottom w:val="single" w:sz="4" w:space="0" w:color="auto"/>
            </w:tcBorders>
            <w:tcMar>
              <w:right w:w="0" w:type="dxa"/>
            </w:tcMar>
          </w:tcPr>
          <w:p w14:paraId="2DFE8C7F" w14:textId="77777777" w:rsidR="006932AB" w:rsidRPr="00BB775E" w:rsidRDefault="006932AB" w:rsidP="008E4720">
            <w:pPr>
              <w:pStyle w:val="tabletext"/>
              <w:ind w:left="425" w:hanging="425"/>
            </w:pPr>
            <w:r w:rsidRPr="00BB775E">
              <w:t xml:space="preserve">6.1 </w:t>
            </w:r>
            <w:r w:rsidRPr="00BB775E">
              <w:tab/>
              <w:t>Attend Board meetings having read Board papers and reports and ready to discuss them.</w:t>
            </w:r>
          </w:p>
          <w:p w14:paraId="1960A52D" w14:textId="77777777" w:rsidR="006932AB" w:rsidRPr="00BB775E" w:rsidRDefault="006932AB" w:rsidP="008E4720">
            <w:pPr>
              <w:pStyle w:val="tabletext"/>
              <w:ind w:left="425" w:hanging="425"/>
            </w:pPr>
            <w:r w:rsidRPr="00BB775E">
              <w:t xml:space="preserve">6.2 </w:t>
            </w:r>
            <w:r w:rsidRPr="00BB775E">
              <w:tab/>
              <w:t>Board meetings have a quorum.</w:t>
            </w:r>
          </w:p>
          <w:p w14:paraId="2BAD7C4D" w14:textId="77777777" w:rsidR="006932AB" w:rsidRPr="00BB775E" w:rsidRDefault="006932AB" w:rsidP="008E4720">
            <w:pPr>
              <w:pStyle w:val="tabletext"/>
              <w:ind w:left="425" w:hanging="425"/>
            </w:pPr>
            <w:r w:rsidRPr="00BB775E">
              <w:t xml:space="preserve">6.3 </w:t>
            </w:r>
            <w:r w:rsidRPr="00BB775E">
              <w:tab/>
              <w:t>Remain briefed on internal/external risk environments and take action where necessary.</w:t>
            </w:r>
          </w:p>
          <w:p w14:paraId="39865E5B" w14:textId="77777777" w:rsidR="006932AB" w:rsidRPr="00BB775E" w:rsidRDefault="006932AB" w:rsidP="008E4720">
            <w:pPr>
              <w:pStyle w:val="tabletext"/>
              <w:ind w:left="425" w:hanging="425"/>
            </w:pPr>
            <w:r w:rsidRPr="00BB775E">
              <w:t xml:space="preserve">6.4 </w:t>
            </w:r>
            <w:r w:rsidRPr="00BB775E">
              <w:tab/>
              <w:t>Identify 'trouble spots' in statements of audit and take action if necessary.</w:t>
            </w:r>
          </w:p>
        </w:tc>
      </w:tr>
      <w:tr w:rsidR="006932AB" w:rsidRPr="00BB775E" w14:paraId="55FA0F92"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5F0886A9" w14:textId="77777777" w:rsidR="006932AB" w:rsidRPr="00BB775E" w:rsidRDefault="006932AB" w:rsidP="008E4720">
            <w:pPr>
              <w:pStyle w:val="tabletext"/>
              <w:ind w:left="425" w:hanging="425"/>
            </w:pPr>
            <w:r w:rsidRPr="00BB775E">
              <w:t xml:space="preserve">7. </w:t>
            </w:r>
            <w:r w:rsidRPr="00BB775E">
              <w:tab/>
              <w:t>Ensure the Board is compliant with its legal requirements.</w:t>
            </w:r>
          </w:p>
        </w:tc>
        <w:tc>
          <w:tcPr>
            <w:tcW w:w="2500" w:type="pct"/>
            <w:tcBorders>
              <w:top w:val="single" w:sz="4" w:space="0" w:color="auto"/>
              <w:left w:val="single" w:sz="4" w:space="0" w:color="auto"/>
              <w:bottom w:val="single" w:sz="4" w:space="0" w:color="auto"/>
            </w:tcBorders>
            <w:tcMar>
              <w:right w:w="0" w:type="dxa"/>
            </w:tcMar>
          </w:tcPr>
          <w:p w14:paraId="6522EB6B" w14:textId="77777777" w:rsidR="006932AB" w:rsidRPr="00BB775E" w:rsidRDefault="006932AB" w:rsidP="008E4720">
            <w:pPr>
              <w:pStyle w:val="tabletext"/>
              <w:ind w:left="425" w:hanging="425"/>
            </w:pPr>
            <w:r w:rsidRPr="00BB775E">
              <w:t xml:space="preserve">7.1 </w:t>
            </w:r>
            <w:r w:rsidRPr="00BB775E">
              <w:tab/>
              <w:t xml:space="preserve">New and continuing members are kept aware of any changes in legal and reporting requirements for the organisation. Board has sought legal advice when necessary. </w:t>
            </w:r>
          </w:p>
          <w:p w14:paraId="07AE428A" w14:textId="77777777" w:rsidR="006932AB" w:rsidRPr="00BB775E" w:rsidRDefault="006932AB" w:rsidP="008E4720">
            <w:pPr>
              <w:pStyle w:val="tabletext"/>
              <w:ind w:left="425" w:hanging="425"/>
            </w:pPr>
            <w:r w:rsidRPr="00BB775E">
              <w:t xml:space="preserve">7.2 </w:t>
            </w:r>
            <w:r w:rsidRPr="00BB775E">
              <w:tab/>
              <w:t xml:space="preserve">Accurate minutes of all Board meetings, approved by Board and signed by chair. </w:t>
            </w:r>
          </w:p>
          <w:p w14:paraId="433B535E" w14:textId="77777777" w:rsidR="006932AB" w:rsidRPr="00BB775E" w:rsidRDefault="006932AB" w:rsidP="008E4720">
            <w:pPr>
              <w:pStyle w:val="tabletext"/>
              <w:ind w:left="425" w:hanging="425"/>
            </w:pPr>
            <w:r w:rsidRPr="00BB775E">
              <w:t xml:space="preserve">7.3 </w:t>
            </w:r>
            <w:r w:rsidRPr="00BB775E">
              <w:tab/>
              <w:t>Individual staff/pupil matters are always discussed in Public Excluded Session.</w:t>
            </w:r>
          </w:p>
        </w:tc>
      </w:tr>
      <w:tr w:rsidR="006932AB" w:rsidRPr="00BB775E" w14:paraId="2D3971E8"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75342662" w14:textId="77777777" w:rsidR="006932AB" w:rsidRPr="00BB775E" w:rsidRDefault="006932AB" w:rsidP="008E4720">
            <w:pPr>
              <w:pStyle w:val="tabletext"/>
              <w:ind w:left="425" w:hanging="425"/>
            </w:pPr>
            <w:r w:rsidRPr="00BB775E">
              <w:t xml:space="preserve">8. </w:t>
            </w:r>
            <w:r w:rsidRPr="00BB775E">
              <w:tab/>
              <w:t>Attend Board meetings and take an active role as a trustee.</w:t>
            </w:r>
          </w:p>
        </w:tc>
        <w:tc>
          <w:tcPr>
            <w:tcW w:w="2500" w:type="pct"/>
            <w:tcBorders>
              <w:top w:val="single" w:sz="4" w:space="0" w:color="auto"/>
              <w:left w:val="single" w:sz="4" w:space="0" w:color="auto"/>
              <w:bottom w:val="single" w:sz="4" w:space="0" w:color="auto"/>
            </w:tcBorders>
            <w:tcMar>
              <w:right w:w="0" w:type="dxa"/>
            </w:tcMar>
          </w:tcPr>
          <w:p w14:paraId="6CB16F57" w14:textId="77777777" w:rsidR="006932AB" w:rsidRPr="00BB775E" w:rsidRDefault="006932AB" w:rsidP="008E4720">
            <w:pPr>
              <w:pStyle w:val="tabletext"/>
              <w:ind w:left="425" w:hanging="425"/>
            </w:pPr>
            <w:r w:rsidRPr="00BB775E">
              <w:t xml:space="preserve">8.1 </w:t>
            </w:r>
            <w:r w:rsidRPr="00BB775E">
              <w:tab/>
              <w:t>Attendance at 80% meetings (minimum).</w:t>
            </w:r>
          </w:p>
          <w:p w14:paraId="6E09529D" w14:textId="77777777" w:rsidR="006932AB" w:rsidRPr="00BB775E" w:rsidRDefault="006932AB" w:rsidP="008E4720">
            <w:pPr>
              <w:pStyle w:val="tabletext"/>
              <w:ind w:left="425" w:hanging="425"/>
            </w:pPr>
            <w:r w:rsidRPr="00BB775E">
              <w:t xml:space="preserve">8.2 </w:t>
            </w:r>
            <w:r w:rsidRPr="00BB775E">
              <w:tab/>
              <w:t>No unexplained absences at Board meetings (3 consecutive absences without prior leave result in immediate step down). Refer Education Act 1989</w:t>
            </w:r>
          </w:p>
          <w:p w14:paraId="76B35488" w14:textId="77777777" w:rsidR="006932AB" w:rsidRPr="00CE7747" w:rsidRDefault="006932AB" w:rsidP="008E4720">
            <w:pPr>
              <w:pStyle w:val="tabletext"/>
              <w:ind w:left="425" w:hanging="425"/>
              <w:rPr>
                <w:spacing w:val="-2"/>
              </w:rPr>
            </w:pPr>
            <w:r w:rsidRPr="00CE7747">
              <w:rPr>
                <w:spacing w:val="-2"/>
              </w:rPr>
              <w:t xml:space="preserve">8.3 </w:t>
            </w:r>
            <w:r w:rsidRPr="00CE7747">
              <w:rPr>
                <w:spacing w:val="-2"/>
              </w:rPr>
              <w:tab/>
              <w:t xml:space="preserve">Board papers read prior to attending Board meetings. </w:t>
            </w:r>
          </w:p>
          <w:p w14:paraId="58BEDD37" w14:textId="77777777" w:rsidR="006932AB" w:rsidRPr="00BB775E" w:rsidRDefault="006932AB" w:rsidP="008E4720">
            <w:pPr>
              <w:pStyle w:val="tabletext"/>
              <w:ind w:left="425" w:hanging="425"/>
            </w:pPr>
            <w:r w:rsidRPr="00BB775E">
              <w:t xml:space="preserve">8.4 </w:t>
            </w:r>
            <w:r w:rsidRPr="00BB775E">
              <w:tab/>
              <w:t>Participate in Board induction.</w:t>
            </w:r>
          </w:p>
        </w:tc>
      </w:tr>
      <w:tr w:rsidR="006932AB" w:rsidRPr="00BB775E" w14:paraId="20FD9DEF" w14:textId="77777777" w:rsidTr="00FA11B9">
        <w:trPr>
          <w:trHeight w:val="282"/>
          <w:jc w:val="center"/>
        </w:trPr>
        <w:tc>
          <w:tcPr>
            <w:tcW w:w="2500" w:type="pct"/>
            <w:tcBorders>
              <w:top w:val="single" w:sz="4" w:space="0" w:color="auto"/>
              <w:bottom w:val="single" w:sz="4" w:space="0" w:color="auto"/>
              <w:right w:val="single" w:sz="4" w:space="0" w:color="auto"/>
            </w:tcBorders>
            <w:tcMar>
              <w:left w:w="0" w:type="dxa"/>
            </w:tcMar>
          </w:tcPr>
          <w:p w14:paraId="0FD38C7A" w14:textId="77777777" w:rsidR="006932AB" w:rsidRPr="00BB775E" w:rsidRDefault="006932AB" w:rsidP="008E4720">
            <w:pPr>
              <w:pStyle w:val="tabletext"/>
              <w:ind w:left="425" w:hanging="425"/>
            </w:pPr>
            <w:r w:rsidRPr="00BB775E">
              <w:lastRenderedPageBreak/>
              <w:t xml:space="preserve">9. </w:t>
            </w:r>
            <w:r w:rsidRPr="00BB775E">
              <w:tab/>
              <w:t>Approve major policies and programme initiatives.</w:t>
            </w:r>
          </w:p>
        </w:tc>
        <w:tc>
          <w:tcPr>
            <w:tcW w:w="2500" w:type="pct"/>
            <w:tcBorders>
              <w:top w:val="single" w:sz="4" w:space="0" w:color="auto"/>
              <w:left w:val="single" w:sz="4" w:space="0" w:color="auto"/>
              <w:bottom w:val="single" w:sz="4" w:space="0" w:color="auto"/>
            </w:tcBorders>
            <w:tcMar>
              <w:right w:w="0" w:type="dxa"/>
            </w:tcMar>
          </w:tcPr>
          <w:p w14:paraId="41C0EAD4" w14:textId="77777777" w:rsidR="006932AB" w:rsidRPr="00BB775E" w:rsidRDefault="006932AB" w:rsidP="008E4720">
            <w:pPr>
              <w:pStyle w:val="tabletext"/>
              <w:ind w:left="425" w:hanging="425"/>
            </w:pPr>
            <w:r w:rsidRPr="00BB775E">
              <w:t xml:space="preserve">9.1 </w:t>
            </w:r>
            <w:r w:rsidRPr="00BB775E">
              <w:tab/>
              <w:t>Approved and minuted.</w:t>
            </w:r>
          </w:p>
        </w:tc>
      </w:tr>
      <w:tr w:rsidR="006932AB" w:rsidRPr="00BB775E" w14:paraId="78AD3FF7" w14:textId="77777777" w:rsidTr="00FA11B9">
        <w:trPr>
          <w:trHeight w:val="513"/>
          <w:jc w:val="center"/>
        </w:trPr>
        <w:tc>
          <w:tcPr>
            <w:tcW w:w="2500" w:type="pct"/>
            <w:tcBorders>
              <w:top w:val="single" w:sz="4" w:space="0" w:color="auto"/>
              <w:bottom w:val="single" w:sz="4" w:space="0" w:color="auto"/>
              <w:right w:val="single" w:sz="4" w:space="0" w:color="auto"/>
            </w:tcBorders>
            <w:tcMar>
              <w:left w:w="0" w:type="dxa"/>
            </w:tcMar>
          </w:tcPr>
          <w:p w14:paraId="3CA0A846" w14:textId="77777777" w:rsidR="006932AB" w:rsidRPr="00BB775E" w:rsidRDefault="006932AB" w:rsidP="008E4720">
            <w:pPr>
              <w:pStyle w:val="tabletext"/>
              <w:ind w:left="425" w:hanging="425"/>
            </w:pPr>
            <w:r w:rsidRPr="00BB775E">
              <w:t xml:space="preserve">10. </w:t>
            </w:r>
            <w:r w:rsidRPr="00BB775E">
              <w:tab/>
              <w:t>Fulfil the intent of the Treaty of Waitangi by valuing and reflecting New Zealand’s dual cultural heritage.</w:t>
            </w:r>
          </w:p>
        </w:tc>
        <w:tc>
          <w:tcPr>
            <w:tcW w:w="2500" w:type="pct"/>
            <w:tcBorders>
              <w:top w:val="single" w:sz="4" w:space="0" w:color="auto"/>
              <w:left w:val="single" w:sz="4" w:space="0" w:color="auto"/>
              <w:bottom w:val="single" w:sz="4" w:space="0" w:color="auto"/>
            </w:tcBorders>
            <w:tcMar>
              <w:right w:w="0" w:type="dxa"/>
            </w:tcMar>
          </w:tcPr>
          <w:p w14:paraId="7A646615" w14:textId="77777777" w:rsidR="006932AB" w:rsidRPr="00BB775E" w:rsidRDefault="006932AB" w:rsidP="008E4720">
            <w:pPr>
              <w:pStyle w:val="tabletext"/>
              <w:ind w:left="425" w:hanging="425"/>
            </w:pPr>
            <w:r w:rsidRPr="00BB775E">
              <w:t xml:space="preserve">10.1 </w:t>
            </w:r>
            <w:r w:rsidRPr="00BB775E">
              <w:tab/>
              <w:t>The Treaty of Waitangi is obviously considered in Board decisions.</w:t>
            </w:r>
          </w:p>
        </w:tc>
      </w:tr>
      <w:tr w:rsidR="006932AB" w:rsidRPr="00BB775E" w14:paraId="3B30B15F"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297BEF2D" w14:textId="77777777" w:rsidR="006932AB" w:rsidRPr="00BB775E" w:rsidRDefault="006932AB" w:rsidP="008E4720">
            <w:pPr>
              <w:pStyle w:val="tabletext"/>
              <w:ind w:left="425" w:hanging="425"/>
            </w:pPr>
            <w:r w:rsidRPr="00BB775E">
              <w:t xml:space="preserve">11. </w:t>
            </w:r>
            <w:r w:rsidRPr="00BB775E">
              <w:tab/>
              <w:t>Approve and monitor Personnel policy and procedure. Act as good employers.</w:t>
            </w:r>
          </w:p>
        </w:tc>
        <w:tc>
          <w:tcPr>
            <w:tcW w:w="2500" w:type="pct"/>
            <w:tcBorders>
              <w:top w:val="single" w:sz="4" w:space="0" w:color="auto"/>
              <w:left w:val="single" w:sz="4" w:space="0" w:color="auto"/>
              <w:bottom w:val="single" w:sz="4" w:space="0" w:color="auto"/>
            </w:tcBorders>
            <w:tcMar>
              <w:right w:w="0" w:type="dxa"/>
            </w:tcMar>
          </w:tcPr>
          <w:p w14:paraId="12936259" w14:textId="77777777" w:rsidR="006932AB" w:rsidRPr="00BB775E" w:rsidRDefault="006932AB" w:rsidP="008E4720">
            <w:pPr>
              <w:pStyle w:val="tabletext"/>
              <w:ind w:left="425" w:hanging="425"/>
            </w:pPr>
            <w:r w:rsidRPr="00BB775E">
              <w:t xml:space="preserve">11.1 </w:t>
            </w:r>
            <w:r w:rsidRPr="00BB775E">
              <w:tab/>
              <w:t>Become and remain familiar with employment conditions of organisation, staff contract and Award arrangements.</w:t>
            </w:r>
          </w:p>
        </w:tc>
      </w:tr>
      <w:tr w:rsidR="006932AB" w:rsidRPr="00BB775E" w14:paraId="0AABDB59"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56115676" w14:textId="77777777" w:rsidR="006932AB" w:rsidRPr="00BB775E" w:rsidRDefault="006460F6" w:rsidP="008E4720">
            <w:pPr>
              <w:pStyle w:val="tabletext"/>
              <w:ind w:left="425" w:hanging="425"/>
            </w:pPr>
            <w:r w:rsidRPr="00BB775E">
              <w:t>12.</w:t>
            </w:r>
            <w:r w:rsidRPr="00BB775E">
              <w:tab/>
            </w:r>
            <w:r w:rsidR="006932AB" w:rsidRPr="00BB775E">
              <w:t>Appoint, assess the performance of and nurture the Principal.</w:t>
            </w:r>
          </w:p>
        </w:tc>
        <w:tc>
          <w:tcPr>
            <w:tcW w:w="2500" w:type="pct"/>
            <w:tcBorders>
              <w:top w:val="single" w:sz="4" w:space="0" w:color="auto"/>
              <w:left w:val="single" w:sz="4" w:space="0" w:color="auto"/>
              <w:bottom w:val="single" w:sz="4" w:space="0" w:color="auto"/>
            </w:tcBorders>
            <w:tcMar>
              <w:right w:w="0" w:type="dxa"/>
            </w:tcMar>
          </w:tcPr>
          <w:p w14:paraId="722EDB9C" w14:textId="77777777" w:rsidR="006932AB" w:rsidRPr="00BB775E" w:rsidRDefault="006932AB" w:rsidP="006460F6">
            <w:pPr>
              <w:pStyle w:val="tabletext"/>
              <w:ind w:left="425" w:hanging="425"/>
            </w:pPr>
            <w:r w:rsidRPr="00BB775E">
              <w:t xml:space="preserve">12.1 </w:t>
            </w:r>
            <w:r w:rsidRPr="00BB775E">
              <w:tab/>
              <w:t xml:space="preserve">Principal’s Performance Management System in place </w:t>
            </w:r>
            <w:r w:rsidR="006460F6" w:rsidRPr="00BB775E">
              <w:t>and</w:t>
            </w:r>
            <w:r w:rsidRPr="00BB775E">
              <w:t xml:space="preserve"> implemented.</w:t>
            </w:r>
          </w:p>
        </w:tc>
      </w:tr>
      <w:tr w:rsidR="006932AB" w:rsidRPr="00CE7747" w14:paraId="7B287D4E"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7E0A998E" w14:textId="77777777" w:rsidR="006932AB" w:rsidRPr="00CE7747" w:rsidRDefault="006932AB" w:rsidP="008E4720">
            <w:pPr>
              <w:pStyle w:val="tabletext"/>
              <w:ind w:left="425" w:hanging="425"/>
              <w:rPr>
                <w:spacing w:val="-4"/>
              </w:rPr>
            </w:pPr>
            <w:r w:rsidRPr="00CE7747">
              <w:rPr>
                <w:spacing w:val="-4"/>
              </w:rPr>
              <w:t xml:space="preserve">13. </w:t>
            </w:r>
            <w:r w:rsidRPr="00CE7747">
              <w:rPr>
                <w:spacing w:val="-4"/>
              </w:rPr>
              <w:tab/>
              <w:t>Deal with disputes and conflicts referred to the Board.</w:t>
            </w:r>
          </w:p>
        </w:tc>
        <w:tc>
          <w:tcPr>
            <w:tcW w:w="2500" w:type="pct"/>
            <w:tcBorders>
              <w:top w:val="single" w:sz="4" w:space="0" w:color="auto"/>
              <w:left w:val="single" w:sz="4" w:space="0" w:color="auto"/>
              <w:bottom w:val="single" w:sz="4" w:space="0" w:color="auto"/>
            </w:tcBorders>
            <w:tcMar>
              <w:right w:w="0" w:type="dxa"/>
            </w:tcMar>
          </w:tcPr>
          <w:p w14:paraId="77B1CD93" w14:textId="77777777" w:rsidR="006932AB" w:rsidRPr="00CE7747" w:rsidRDefault="006932AB" w:rsidP="00CB3E82">
            <w:pPr>
              <w:pStyle w:val="tabletext"/>
              <w:ind w:left="425" w:hanging="425"/>
              <w:rPr>
                <w:spacing w:val="-4"/>
              </w:rPr>
            </w:pPr>
            <w:r w:rsidRPr="00CE7747">
              <w:rPr>
                <w:spacing w:val="-4"/>
              </w:rPr>
              <w:t xml:space="preserve">13.1 </w:t>
            </w:r>
            <w:r w:rsidRPr="00CE7747">
              <w:rPr>
                <w:spacing w:val="-4"/>
              </w:rPr>
              <w:tab/>
              <w:t>Successful resolution of disputes and conflicts referred.</w:t>
            </w:r>
          </w:p>
        </w:tc>
      </w:tr>
      <w:tr w:rsidR="006932AB" w:rsidRPr="00BB775E" w14:paraId="035D5779"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5B5C11BF" w14:textId="77777777" w:rsidR="006932AB" w:rsidRPr="00BB775E" w:rsidRDefault="006932AB" w:rsidP="008E4720">
            <w:pPr>
              <w:pStyle w:val="tabletext"/>
              <w:ind w:left="425" w:hanging="425"/>
            </w:pPr>
            <w:r w:rsidRPr="00BB775E">
              <w:t xml:space="preserve">14. </w:t>
            </w:r>
            <w:r w:rsidRPr="00BB775E">
              <w:tab/>
              <w:t>Represent the school in a positive, appropriate manner.</w:t>
            </w:r>
          </w:p>
        </w:tc>
        <w:tc>
          <w:tcPr>
            <w:tcW w:w="2500" w:type="pct"/>
            <w:tcBorders>
              <w:top w:val="single" w:sz="4" w:space="0" w:color="auto"/>
              <w:left w:val="single" w:sz="4" w:space="0" w:color="auto"/>
              <w:bottom w:val="single" w:sz="4" w:space="0" w:color="auto"/>
            </w:tcBorders>
            <w:tcMar>
              <w:right w:w="0" w:type="dxa"/>
            </w:tcMar>
          </w:tcPr>
          <w:p w14:paraId="7621A254" w14:textId="77777777" w:rsidR="006932AB" w:rsidRPr="00BB775E" w:rsidRDefault="006932AB" w:rsidP="008E4720">
            <w:pPr>
              <w:pStyle w:val="tabletext"/>
              <w:ind w:left="425" w:hanging="425"/>
            </w:pPr>
            <w:r w:rsidRPr="00BB775E">
              <w:t xml:space="preserve">14.1 </w:t>
            </w:r>
            <w:r w:rsidRPr="00BB775E">
              <w:tab/>
              <w:t>Code of Behaviour adhered to.</w:t>
            </w:r>
          </w:p>
        </w:tc>
      </w:tr>
      <w:tr w:rsidR="006932AB" w:rsidRPr="00BB775E" w14:paraId="73CF6EA4"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2EF16040" w14:textId="77777777" w:rsidR="006932AB" w:rsidRPr="00BB775E" w:rsidRDefault="006932AB" w:rsidP="008E4720">
            <w:pPr>
              <w:pStyle w:val="tabletext"/>
              <w:ind w:left="425" w:hanging="425"/>
            </w:pPr>
            <w:r w:rsidRPr="00BB775E">
              <w:t xml:space="preserve">15. </w:t>
            </w:r>
            <w:r w:rsidRPr="00BB775E">
              <w:tab/>
              <w:t>Oversee, conserve and enhance the resource base.</w:t>
            </w:r>
          </w:p>
        </w:tc>
        <w:tc>
          <w:tcPr>
            <w:tcW w:w="2500" w:type="pct"/>
            <w:tcBorders>
              <w:top w:val="single" w:sz="4" w:space="0" w:color="auto"/>
              <w:left w:val="single" w:sz="4" w:space="0" w:color="auto"/>
              <w:bottom w:val="single" w:sz="4" w:space="0" w:color="auto"/>
            </w:tcBorders>
            <w:tcMar>
              <w:right w:w="0" w:type="dxa"/>
            </w:tcMar>
          </w:tcPr>
          <w:p w14:paraId="7D063FED" w14:textId="77777777" w:rsidR="006932AB" w:rsidRPr="00BB775E" w:rsidRDefault="006932AB" w:rsidP="008E4720">
            <w:pPr>
              <w:pStyle w:val="tabletext"/>
              <w:ind w:left="425" w:hanging="425"/>
            </w:pPr>
            <w:r w:rsidRPr="00BB775E">
              <w:t xml:space="preserve">15.1 </w:t>
            </w:r>
            <w:r w:rsidRPr="00BB775E">
              <w:tab/>
              <w:t>Property/resources meet the needs of the pupil achievement goals.</w:t>
            </w:r>
          </w:p>
        </w:tc>
      </w:tr>
      <w:tr w:rsidR="006932AB" w:rsidRPr="00BB775E" w14:paraId="627FABAF" w14:textId="77777777" w:rsidTr="00FA11B9">
        <w:trPr>
          <w:jc w:val="center"/>
        </w:trPr>
        <w:tc>
          <w:tcPr>
            <w:tcW w:w="2500" w:type="pct"/>
            <w:tcBorders>
              <w:top w:val="single" w:sz="4" w:space="0" w:color="auto"/>
              <w:bottom w:val="single" w:sz="12" w:space="0" w:color="auto"/>
              <w:right w:val="single" w:sz="4" w:space="0" w:color="auto"/>
            </w:tcBorders>
            <w:tcMar>
              <w:left w:w="0" w:type="dxa"/>
            </w:tcMar>
          </w:tcPr>
          <w:p w14:paraId="77D47A0B" w14:textId="77777777" w:rsidR="006932AB" w:rsidRPr="00BB775E" w:rsidRDefault="006932AB" w:rsidP="008E4720">
            <w:pPr>
              <w:pStyle w:val="tabletext"/>
              <w:ind w:left="425" w:hanging="425"/>
            </w:pPr>
            <w:r w:rsidRPr="00BB775E">
              <w:t xml:space="preserve">16. </w:t>
            </w:r>
            <w:r w:rsidRPr="00BB775E">
              <w:tab/>
              <w:t>Hand over governance to new Board/trustees at election time.</w:t>
            </w:r>
          </w:p>
        </w:tc>
        <w:tc>
          <w:tcPr>
            <w:tcW w:w="2500" w:type="pct"/>
            <w:tcBorders>
              <w:top w:val="single" w:sz="4" w:space="0" w:color="auto"/>
              <w:left w:val="single" w:sz="4" w:space="0" w:color="auto"/>
              <w:bottom w:val="single" w:sz="12" w:space="0" w:color="auto"/>
            </w:tcBorders>
            <w:tcMar>
              <w:right w:w="0" w:type="dxa"/>
            </w:tcMar>
          </w:tcPr>
          <w:p w14:paraId="2D5AEA90" w14:textId="77777777" w:rsidR="006932AB" w:rsidRPr="00BB775E" w:rsidRDefault="006932AB" w:rsidP="008E4720">
            <w:pPr>
              <w:pStyle w:val="tabletext"/>
              <w:ind w:left="425" w:hanging="425"/>
            </w:pPr>
            <w:r w:rsidRPr="00BB775E">
              <w:t>16</w:t>
            </w:r>
            <w:r w:rsidR="006460F6" w:rsidRPr="00BB775E">
              <w:t xml:space="preserve">.1 </w:t>
            </w:r>
            <w:r w:rsidR="006460F6" w:rsidRPr="00BB775E">
              <w:tab/>
              <w:t>New trustees provided with g</w:t>
            </w:r>
            <w:r w:rsidRPr="00BB775E">
              <w:t>overnance manual</w:t>
            </w:r>
            <w:r w:rsidR="006460F6" w:rsidRPr="00BB775E">
              <w:t>.</w:t>
            </w:r>
          </w:p>
          <w:p w14:paraId="13E565D0" w14:textId="77777777" w:rsidR="006932AB" w:rsidRPr="00BB775E" w:rsidRDefault="006932AB" w:rsidP="008E4720">
            <w:pPr>
              <w:pStyle w:val="tabletext"/>
              <w:ind w:left="425" w:hanging="425"/>
            </w:pPr>
            <w:r w:rsidRPr="00BB775E">
              <w:t xml:space="preserve">16.2 </w:t>
            </w:r>
            <w:r w:rsidRPr="00BB775E">
              <w:tab/>
              <w:t>New trustees fully briefed and able to participate following attendance at an orientation programme.</w:t>
            </w:r>
          </w:p>
        </w:tc>
      </w:tr>
    </w:tbl>
    <w:p w14:paraId="56EA5195" w14:textId="77777777" w:rsidR="006460F6" w:rsidRPr="00BB775E" w:rsidRDefault="006460F6" w:rsidP="00CE7747">
      <w:pPr>
        <w:pStyle w:val="Heading1"/>
        <w:spacing w:before="680" w:after="120"/>
      </w:pPr>
      <w:bookmarkStart w:id="13" w:name="_Toc347213046"/>
      <w:bookmarkStart w:id="14" w:name="_Toc440284688"/>
      <w:r w:rsidRPr="00BB775E">
        <w:t>2.</w:t>
      </w:r>
      <w:r w:rsidRPr="00BB775E">
        <w:tab/>
        <w:t>Trustee’s Code of Behaviour</w:t>
      </w:r>
      <w:bookmarkEnd w:id="13"/>
      <w:bookmarkEnd w:id="14"/>
    </w:p>
    <w:p w14:paraId="7648A861" w14:textId="77777777" w:rsidR="006460F6" w:rsidRPr="00BB775E" w:rsidRDefault="006460F6" w:rsidP="00CB3E82">
      <w:pPr>
        <w:spacing w:after="0"/>
      </w:pPr>
      <w:r w:rsidRPr="00BB775E">
        <w:t>The Board is committed to ethical conduct in all areas of its responsibilities and authority. Trustees shall:</w:t>
      </w:r>
    </w:p>
    <w:p w14:paraId="5C70769D" w14:textId="77777777" w:rsidR="006460F6" w:rsidRPr="00BB775E" w:rsidRDefault="006460F6" w:rsidP="00CE7747">
      <w:pPr>
        <w:pStyle w:val="Bullet"/>
        <w:spacing w:after="0"/>
        <w:ind w:left="360"/>
      </w:pPr>
      <w:r w:rsidRPr="00BB775E">
        <w:t>Function in ways that are consistent with the school’s Special Character.</w:t>
      </w:r>
    </w:p>
    <w:p w14:paraId="61835C18" w14:textId="77777777" w:rsidR="006460F6" w:rsidRPr="00BB775E" w:rsidRDefault="006460F6" w:rsidP="00010CB3">
      <w:pPr>
        <w:pStyle w:val="Bullet"/>
        <w:ind w:left="360"/>
      </w:pPr>
      <w:r w:rsidRPr="00BB775E">
        <w:t>Support the implementation of the Board of Proprietor’s vision for Special Character.</w:t>
      </w:r>
    </w:p>
    <w:p w14:paraId="0770F69D" w14:textId="77777777" w:rsidR="006460F6" w:rsidRPr="00BB775E" w:rsidRDefault="006460F6" w:rsidP="00010CB3">
      <w:pPr>
        <w:pStyle w:val="Bullet"/>
        <w:ind w:left="360"/>
      </w:pPr>
      <w:r w:rsidRPr="00BB775E">
        <w:t>Maintain and understand the values and goals of the school.</w:t>
      </w:r>
    </w:p>
    <w:p w14:paraId="13B19C1C" w14:textId="77777777" w:rsidR="006460F6" w:rsidRPr="00BB775E" w:rsidRDefault="006460F6" w:rsidP="00010CB3">
      <w:pPr>
        <w:pStyle w:val="Bullet"/>
        <w:ind w:left="360"/>
      </w:pPr>
      <w:r w:rsidRPr="00BB775E">
        <w:t>Ensure the needs of all pupils, their achievement is paramount.</w:t>
      </w:r>
    </w:p>
    <w:p w14:paraId="1FBEA50E" w14:textId="77777777" w:rsidR="006460F6" w:rsidRPr="00BB775E" w:rsidRDefault="006460F6" w:rsidP="00010CB3">
      <w:pPr>
        <w:pStyle w:val="Bullet"/>
        <w:ind w:left="360"/>
      </w:pPr>
      <w:r w:rsidRPr="00BB775E">
        <w:t>Be loyal to the organisation and its mission.</w:t>
      </w:r>
    </w:p>
    <w:p w14:paraId="6FCEDD7B" w14:textId="77777777" w:rsidR="006460F6" w:rsidRPr="00BB775E" w:rsidRDefault="006460F6" w:rsidP="00010CB3">
      <w:pPr>
        <w:pStyle w:val="Bullet"/>
        <w:ind w:left="360"/>
      </w:pPr>
      <w:r w:rsidRPr="00BB775E">
        <w:t>Publicly represent the school and both its Boards in a positive manner.</w:t>
      </w:r>
    </w:p>
    <w:p w14:paraId="6E1397E4" w14:textId="77777777" w:rsidR="006460F6" w:rsidRPr="00BB775E" w:rsidRDefault="006460F6" w:rsidP="00010CB3">
      <w:pPr>
        <w:pStyle w:val="Bullet"/>
        <w:ind w:left="360"/>
      </w:pPr>
      <w:r w:rsidRPr="00BB775E">
        <w:t>Respect the integrity of the Principal and staff.</w:t>
      </w:r>
    </w:p>
    <w:p w14:paraId="00B6E85D" w14:textId="77777777" w:rsidR="006460F6" w:rsidRPr="00BB775E" w:rsidRDefault="006460F6" w:rsidP="00010CB3">
      <w:pPr>
        <w:pStyle w:val="Bullet"/>
        <w:ind w:left="360"/>
      </w:pPr>
      <w:r w:rsidRPr="00BB775E">
        <w:t xml:space="preserve">Observe the confidentiality of non-public information acquired in their roles as trustees and not disclose to any other persons such information that might be harmful to the school. </w:t>
      </w:r>
    </w:p>
    <w:p w14:paraId="03FCE5DF" w14:textId="77777777" w:rsidR="006460F6" w:rsidRPr="00BB775E" w:rsidRDefault="006460F6" w:rsidP="00010CB3">
      <w:pPr>
        <w:pStyle w:val="Bullet"/>
        <w:ind w:left="360"/>
      </w:pPr>
      <w:r w:rsidRPr="00BB775E">
        <w:t>Be diligent and attend Board meetings prepared for full and appropriate participation in decision making.</w:t>
      </w:r>
    </w:p>
    <w:p w14:paraId="180B4454" w14:textId="77777777" w:rsidR="006460F6" w:rsidRPr="00BB775E" w:rsidRDefault="006460F6" w:rsidP="00010CB3">
      <w:pPr>
        <w:pStyle w:val="Bullet"/>
        <w:ind w:left="360"/>
      </w:pPr>
      <w:r w:rsidRPr="00BB775E">
        <w:t>Not act independently of the Board’s decisions.</w:t>
      </w:r>
    </w:p>
    <w:p w14:paraId="0348FEDA" w14:textId="77777777" w:rsidR="009F128B" w:rsidRPr="00BB775E" w:rsidRDefault="006460F6" w:rsidP="00010CB3">
      <w:pPr>
        <w:pStyle w:val="Bullet"/>
        <w:ind w:left="360"/>
      </w:pPr>
      <w:r w:rsidRPr="00BB775E">
        <w:t>Speak with one voice through its adopted policies and ensure that any disagreements with the Board’s stance are resolved within the Board.</w:t>
      </w:r>
    </w:p>
    <w:p w14:paraId="2265AB79" w14:textId="77777777" w:rsidR="006460F6" w:rsidRPr="00BB775E" w:rsidRDefault="006460F6" w:rsidP="00010CB3">
      <w:pPr>
        <w:pStyle w:val="Bullet"/>
        <w:ind w:left="360"/>
      </w:pPr>
      <w:r w:rsidRPr="00BB775E">
        <w:t>Avoid any conflicts of interest with respect to their fiduciary (relating to the relationship between the trustee and the school) responsibility.</w:t>
      </w:r>
    </w:p>
    <w:p w14:paraId="3170086C" w14:textId="77777777" w:rsidR="006460F6" w:rsidRPr="00BB775E" w:rsidRDefault="006460F6" w:rsidP="00010CB3">
      <w:pPr>
        <w:pStyle w:val="Bullet"/>
        <w:ind w:left="360"/>
      </w:pPr>
      <w:r w:rsidRPr="00BB775E">
        <w:t>Recognise the lack of authority in any individual trustee or subgroup of the Board in any interaction with the Principal or staff.</w:t>
      </w:r>
    </w:p>
    <w:p w14:paraId="31FFF47C" w14:textId="77777777" w:rsidR="006460F6" w:rsidRPr="00BB775E" w:rsidRDefault="006460F6" w:rsidP="00010CB3">
      <w:pPr>
        <w:pStyle w:val="Bullet"/>
        <w:ind w:left="360"/>
      </w:pPr>
      <w:r w:rsidRPr="00BB775E">
        <w:t>Recognise that only the Chairperson can speak for the Board.</w:t>
      </w:r>
    </w:p>
    <w:p w14:paraId="435301B1" w14:textId="77777777" w:rsidR="006460F6" w:rsidRPr="00BB775E" w:rsidRDefault="006460F6" w:rsidP="00010CB3">
      <w:pPr>
        <w:pStyle w:val="Bullet"/>
        <w:ind w:left="360"/>
      </w:pPr>
      <w:r w:rsidRPr="00BB775E">
        <w:t>Continually self-monitor their individual performance as trustees against policies and against any other current Board evaluation tools.</w:t>
      </w:r>
    </w:p>
    <w:p w14:paraId="6274ADD1" w14:textId="77777777" w:rsidR="006460F6" w:rsidRPr="00BB775E" w:rsidRDefault="006460F6" w:rsidP="00010CB3">
      <w:pPr>
        <w:pStyle w:val="Bullet"/>
        <w:ind w:left="360"/>
      </w:pPr>
      <w:r w:rsidRPr="00BB775E">
        <w:t>Be available to undertake appropriate professional development.</w:t>
      </w:r>
    </w:p>
    <w:p w14:paraId="313D0A3C" w14:textId="77777777" w:rsidR="006460F6" w:rsidRPr="00BB775E" w:rsidRDefault="006460F6" w:rsidP="00010CB3">
      <w:pPr>
        <w:pStyle w:val="Bullet"/>
        <w:ind w:left="360"/>
      </w:pPr>
      <w:r w:rsidRPr="00BB775E">
        <w:t xml:space="preserve">Act and contribute in the best interests of all stakeholders. </w:t>
      </w:r>
    </w:p>
    <w:p w14:paraId="0DBE7B70" w14:textId="77777777" w:rsidR="006460F6" w:rsidRPr="00BB775E" w:rsidRDefault="006460F6" w:rsidP="00010CB3">
      <w:pPr>
        <w:pStyle w:val="Bullet"/>
        <w:ind w:left="360"/>
      </w:pPr>
      <w:r w:rsidRPr="00BB775E">
        <w:t>Accept responsibility for a portfolio/committee and fulfil Board expectations, with the exception of the staff-elected representative.</w:t>
      </w:r>
    </w:p>
    <w:p w14:paraId="5F9230C8" w14:textId="77777777" w:rsidR="006460F6" w:rsidRPr="00BB775E" w:rsidRDefault="006460F6" w:rsidP="00CB3E82">
      <w:pPr>
        <w:pStyle w:val="Bullet"/>
        <w:spacing w:after="0"/>
        <w:ind w:left="360"/>
      </w:pPr>
      <w:r w:rsidRPr="00BB775E">
        <w:lastRenderedPageBreak/>
        <w:t>Take personal responsibility to keep up-to-date with of governance responsibilities.</w:t>
      </w:r>
    </w:p>
    <w:p w14:paraId="0666523C" w14:textId="77777777" w:rsidR="006460F6" w:rsidRPr="00BB775E" w:rsidRDefault="006460F6" w:rsidP="00F365D9">
      <w:pPr>
        <w:pStyle w:val="Heading1"/>
      </w:pPr>
      <w:bookmarkStart w:id="15" w:name="_Toc347213047"/>
      <w:bookmarkStart w:id="16" w:name="_Toc440284689"/>
      <w:r w:rsidRPr="00BB775E">
        <w:t>3.</w:t>
      </w:r>
      <w:r w:rsidRPr="00BB775E">
        <w:tab/>
        <w:t>Chairperson’s Role</w:t>
      </w:r>
      <w:bookmarkEnd w:id="15"/>
      <w:bookmarkEnd w:id="16"/>
    </w:p>
    <w:p w14:paraId="1E6D78A7" w14:textId="77777777" w:rsidR="006460F6" w:rsidRPr="00BB775E" w:rsidRDefault="006460F6" w:rsidP="001F0F0C">
      <w:pPr>
        <w:spacing w:after="360"/>
      </w:pPr>
      <w:r w:rsidRPr="00BB775E">
        <w:t>The Chairperson is the leader of the Board and carries overall responsibility for the integrity of the Board’s processes. The role involves the following responsibilities.</w:t>
      </w:r>
    </w:p>
    <w:tbl>
      <w:tblPr>
        <w:tblW w:w="9639" w:type="dxa"/>
        <w:jc w:val="center"/>
        <w:tblCellMar>
          <w:top w:w="28" w:type="dxa"/>
          <w:left w:w="57" w:type="dxa"/>
          <w:bottom w:w="28" w:type="dxa"/>
          <w:right w:w="57" w:type="dxa"/>
        </w:tblCellMar>
        <w:tblLook w:val="0000" w:firstRow="0" w:lastRow="0" w:firstColumn="0" w:lastColumn="0" w:noHBand="0" w:noVBand="0"/>
      </w:tblPr>
      <w:tblGrid>
        <w:gridCol w:w="4819"/>
        <w:gridCol w:w="4820"/>
      </w:tblGrid>
      <w:tr w:rsidR="006460F6" w:rsidRPr="00FA11B9" w14:paraId="65E25CDE" w14:textId="77777777" w:rsidTr="00FA11B9">
        <w:trPr>
          <w:tblHeader/>
          <w:jc w:val="center"/>
        </w:trPr>
        <w:tc>
          <w:tcPr>
            <w:tcW w:w="2500" w:type="pct"/>
            <w:tcBorders>
              <w:bottom w:val="single" w:sz="12" w:space="0" w:color="auto"/>
              <w:right w:val="single" w:sz="4" w:space="0" w:color="auto"/>
            </w:tcBorders>
            <w:tcMar>
              <w:top w:w="0" w:type="dxa"/>
              <w:left w:w="0" w:type="dxa"/>
              <w:bottom w:w="0" w:type="dxa"/>
            </w:tcMar>
          </w:tcPr>
          <w:p w14:paraId="68BA62A0" w14:textId="77777777" w:rsidR="006460F6" w:rsidRPr="00FA11B9" w:rsidRDefault="006460F6" w:rsidP="00FA11B9">
            <w:pPr>
              <w:pStyle w:val="tablehdg"/>
            </w:pPr>
            <w:r w:rsidRPr="00FA11B9">
              <w:t>CHAIR ACCOUNTABILITY MEASURE</w:t>
            </w:r>
          </w:p>
        </w:tc>
        <w:tc>
          <w:tcPr>
            <w:tcW w:w="2500" w:type="pct"/>
            <w:tcBorders>
              <w:left w:val="single" w:sz="4" w:space="0" w:color="auto"/>
              <w:bottom w:val="single" w:sz="12" w:space="0" w:color="auto"/>
            </w:tcBorders>
            <w:tcMar>
              <w:top w:w="0" w:type="dxa"/>
              <w:bottom w:w="0" w:type="dxa"/>
              <w:right w:w="0" w:type="dxa"/>
            </w:tcMar>
          </w:tcPr>
          <w:p w14:paraId="51668AA9" w14:textId="77777777" w:rsidR="006460F6" w:rsidRPr="00FA11B9" w:rsidRDefault="006460F6" w:rsidP="00FA11B9">
            <w:pPr>
              <w:pStyle w:val="tablehdg"/>
            </w:pPr>
            <w:r w:rsidRPr="00FA11B9">
              <w:t>STANDARD</w:t>
            </w:r>
          </w:p>
        </w:tc>
      </w:tr>
      <w:tr w:rsidR="006460F6" w:rsidRPr="00BB775E" w14:paraId="1834ACAE" w14:textId="77777777" w:rsidTr="00FA11B9">
        <w:trPr>
          <w:jc w:val="center"/>
        </w:trPr>
        <w:tc>
          <w:tcPr>
            <w:tcW w:w="2500" w:type="pct"/>
            <w:tcBorders>
              <w:top w:val="single" w:sz="12" w:space="0" w:color="auto"/>
              <w:bottom w:val="single" w:sz="4" w:space="0" w:color="auto"/>
              <w:right w:val="single" w:sz="4" w:space="0" w:color="auto"/>
            </w:tcBorders>
            <w:tcMar>
              <w:left w:w="0" w:type="dxa"/>
            </w:tcMar>
          </w:tcPr>
          <w:p w14:paraId="3811AAEF" w14:textId="77777777" w:rsidR="006460F6" w:rsidRPr="00BB775E" w:rsidRDefault="006460F6" w:rsidP="00CB3E82">
            <w:pPr>
              <w:pStyle w:val="tabletext"/>
              <w:spacing w:line="264" w:lineRule="auto"/>
              <w:ind w:left="425" w:hanging="425"/>
            </w:pPr>
            <w:r w:rsidRPr="00BB775E">
              <w:t xml:space="preserve">1. </w:t>
            </w:r>
            <w:r w:rsidRPr="00BB775E">
              <w:tab/>
              <w:t>Oversee and foster the vision of the school.</w:t>
            </w:r>
          </w:p>
        </w:tc>
        <w:tc>
          <w:tcPr>
            <w:tcW w:w="2500" w:type="pct"/>
            <w:tcBorders>
              <w:top w:val="single" w:sz="12" w:space="0" w:color="auto"/>
              <w:left w:val="single" w:sz="4" w:space="0" w:color="auto"/>
              <w:bottom w:val="single" w:sz="4" w:space="0" w:color="auto"/>
            </w:tcBorders>
            <w:tcMar>
              <w:right w:w="0" w:type="dxa"/>
            </w:tcMar>
          </w:tcPr>
          <w:p w14:paraId="18D75716" w14:textId="77777777" w:rsidR="006460F6" w:rsidRPr="00BB775E" w:rsidRDefault="006460F6" w:rsidP="00CB3E82">
            <w:pPr>
              <w:pStyle w:val="tabletext"/>
              <w:spacing w:line="264" w:lineRule="auto"/>
              <w:ind w:left="425" w:hanging="425"/>
            </w:pPr>
            <w:r w:rsidRPr="00BB775E">
              <w:t xml:space="preserve">1.1 </w:t>
            </w:r>
            <w:r w:rsidRPr="00BB775E">
              <w:tab/>
              <w:t>Special Character vision of Proprietor is reflected and communicated in all aspects of governance and management.</w:t>
            </w:r>
          </w:p>
        </w:tc>
      </w:tr>
      <w:tr w:rsidR="006460F6" w:rsidRPr="00BB775E" w14:paraId="23192169"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37D13FD7" w14:textId="77777777" w:rsidR="006460F6" w:rsidRPr="00BB775E" w:rsidRDefault="006460F6" w:rsidP="00CB3E82">
            <w:pPr>
              <w:pStyle w:val="tabletext"/>
              <w:spacing w:line="264" w:lineRule="auto"/>
              <w:ind w:left="425" w:hanging="425"/>
            </w:pPr>
            <w:r w:rsidRPr="00BB775E">
              <w:t xml:space="preserve">2. </w:t>
            </w:r>
            <w:r w:rsidRPr="00BB775E">
              <w:tab/>
              <w:t>Build quality relationships with key stakeholders (Principal, Proprietor Chair).</w:t>
            </w:r>
          </w:p>
        </w:tc>
        <w:tc>
          <w:tcPr>
            <w:tcW w:w="2500" w:type="pct"/>
            <w:tcBorders>
              <w:top w:val="single" w:sz="4" w:space="0" w:color="auto"/>
              <w:left w:val="single" w:sz="4" w:space="0" w:color="auto"/>
              <w:bottom w:val="single" w:sz="4" w:space="0" w:color="auto"/>
            </w:tcBorders>
            <w:tcMar>
              <w:right w:w="0" w:type="dxa"/>
            </w:tcMar>
          </w:tcPr>
          <w:p w14:paraId="718AF085" w14:textId="77777777" w:rsidR="006460F6" w:rsidRPr="00BB775E" w:rsidRDefault="006460F6" w:rsidP="00CB3E82">
            <w:pPr>
              <w:pStyle w:val="tabletext"/>
              <w:spacing w:line="264" w:lineRule="auto"/>
              <w:ind w:left="425" w:hanging="425"/>
            </w:pPr>
            <w:r w:rsidRPr="00BB775E">
              <w:t xml:space="preserve">2.1 </w:t>
            </w:r>
            <w:r w:rsidRPr="00BB775E">
              <w:tab/>
              <w:t>Regular meetings are held in addition to on-going liaison.</w:t>
            </w:r>
          </w:p>
          <w:p w14:paraId="7A3A2137" w14:textId="77777777" w:rsidR="006460F6" w:rsidRPr="00BB775E" w:rsidRDefault="006460F6" w:rsidP="00CB3E82">
            <w:pPr>
              <w:pStyle w:val="tabletext"/>
              <w:spacing w:line="264" w:lineRule="auto"/>
              <w:ind w:left="425" w:hanging="425"/>
            </w:pPr>
            <w:r w:rsidRPr="00BB775E">
              <w:t xml:space="preserve">2.2 </w:t>
            </w:r>
            <w:r w:rsidRPr="00BB775E">
              <w:tab/>
              <w:t>Clearly understands the role of each stakeholder and functions accordingly.</w:t>
            </w:r>
          </w:p>
        </w:tc>
      </w:tr>
      <w:tr w:rsidR="006460F6" w:rsidRPr="00BB775E" w14:paraId="6F487256"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16237850" w14:textId="77777777" w:rsidR="006460F6" w:rsidRPr="00BB775E" w:rsidRDefault="006460F6" w:rsidP="00CB3E82">
            <w:pPr>
              <w:pStyle w:val="tabletext"/>
              <w:spacing w:line="264" w:lineRule="auto"/>
              <w:ind w:left="425" w:hanging="425"/>
            </w:pPr>
            <w:r w:rsidRPr="00BB775E">
              <w:t xml:space="preserve">3. </w:t>
            </w:r>
            <w:r w:rsidRPr="00BB775E">
              <w:tab/>
              <w:t>Oversee general performance of the Board.</w:t>
            </w:r>
          </w:p>
          <w:p w14:paraId="69CB4D42" w14:textId="77777777" w:rsidR="006460F6" w:rsidRPr="00BB775E" w:rsidRDefault="006460F6" w:rsidP="00CB3E82">
            <w:pPr>
              <w:pStyle w:val="tabletext"/>
              <w:spacing w:line="264" w:lineRule="auto"/>
              <w:ind w:left="425" w:hanging="425"/>
            </w:pPr>
          </w:p>
        </w:tc>
        <w:tc>
          <w:tcPr>
            <w:tcW w:w="2500" w:type="pct"/>
            <w:tcBorders>
              <w:top w:val="single" w:sz="4" w:space="0" w:color="auto"/>
              <w:left w:val="single" w:sz="4" w:space="0" w:color="auto"/>
              <w:bottom w:val="single" w:sz="4" w:space="0" w:color="auto"/>
            </w:tcBorders>
            <w:tcMar>
              <w:right w:w="0" w:type="dxa"/>
            </w:tcMar>
          </w:tcPr>
          <w:p w14:paraId="375FBFA8" w14:textId="77777777" w:rsidR="006460F6" w:rsidRPr="00BB775E" w:rsidRDefault="006460F6" w:rsidP="00CB3E82">
            <w:pPr>
              <w:pStyle w:val="tabletext"/>
              <w:spacing w:line="264" w:lineRule="auto"/>
              <w:ind w:left="425" w:hanging="425"/>
            </w:pPr>
            <w:r w:rsidRPr="00BB775E">
              <w:t xml:space="preserve">3.1 </w:t>
            </w:r>
            <w:r w:rsidRPr="00BB775E">
              <w:tab/>
              <w:t>Board performs against its forms of accountability and strategic goals.</w:t>
            </w:r>
          </w:p>
        </w:tc>
      </w:tr>
      <w:tr w:rsidR="006460F6" w:rsidRPr="00BB775E" w14:paraId="40CCCBBD"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49573312" w14:textId="77777777" w:rsidR="006460F6" w:rsidRPr="00BB775E" w:rsidRDefault="006460F6" w:rsidP="00CB3E82">
            <w:pPr>
              <w:pStyle w:val="tabletext"/>
              <w:spacing w:line="264" w:lineRule="auto"/>
              <w:ind w:left="425" w:hanging="425"/>
            </w:pPr>
            <w:r w:rsidRPr="00BB775E">
              <w:t xml:space="preserve">4. </w:t>
            </w:r>
            <w:r w:rsidRPr="00BB775E">
              <w:tab/>
              <w:t>Ensure information about the financial performance of the organisation flows to the Board.</w:t>
            </w:r>
          </w:p>
        </w:tc>
        <w:tc>
          <w:tcPr>
            <w:tcW w:w="2500" w:type="pct"/>
            <w:tcBorders>
              <w:top w:val="single" w:sz="4" w:space="0" w:color="auto"/>
              <w:left w:val="single" w:sz="4" w:space="0" w:color="auto"/>
              <w:bottom w:val="single" w:sz="4" w:space="0" w:color="auto"/>
            </w:tcBorders>
            <w:tcMar>
              <w:right w:w="0" w:type="dxa"/>
            </w:tcMar>
          </w:tcPr>
          <w:p w14:paraId="314F0DAF" w14:textId="77777777" w:rsidR="006460F6" w:rsidRPr="00BB775E" w:rsidRDefault="006460F6" w:rsidP="00CB3E82">
            <w:pPr>
              <w:pStyle w:val="tabletext"/>
              <w:spacing w:line="264" w:lineRule="auto"/>
              <w:ind w:left="425" w:hanging="425"/>
            </w:pPr>
            <w:r w:rsidRPr="00BB775E">
              <w:t xml:space="preserve">4.1 </w:t>
            </w:r>
            <w:r w:rsidRPr="00BB775E">
              <w:tab/>
              <w:t xml:space="preserve">Board remains well-informed about financial performance of organisation. </w:t>
            </w:r>
          </w:p>
        </w:tc>
      </w:tr>
      <w:tr w:rsidR="006460F6" w:rsidRPr="00BB775E" w14:paraId="0F86B122"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0BB0F159" w14:textId="77777777" w:rsidR="006460F6" w:rsidRPr="00BB775E" w:rsidRDefault="006460F6" w:rsidP="00CB3E82">
            <w:pPr>
              <w:pStyle w:val="tabletext"/>
              <w:spacing w:line="264" w:lineRule="auto"/>
              <w:ind w:left="425" w:hanging="425"/>
            </w:pPr>
            <w:r w:rsidRPr="00BB775E">
              <w:t xml:space="preserve">5. </w:t>
            </w:r>
            <w:r w:rsidRPr="00BB775E">
              <w:tab/>
              <w:t>Establish and maintain systems for information to flow to the Board.</w:t>
            </w:r>
          </w:p>
        </w:tc>
        <w:tc>
          <w:tcPr>
            <w:tcW w:w="2500" w:type="pct"/>
            <w:tcBorders>
              <w:top w:val="single" w:sz="4" w:space="0" w:color="auto"/>
              <w:left w:val="single" w:sz="4" w:space="0" w:color="auto"/>
              <w:bottom w:val="single" w:sz="4" w:space="0" w:color="auto"/>
            </w:tcBorders>
            <w:tcMar>
              <w:right w:w="0" w:type="dxa"/>
            </w:tcMar>
          </w:tcPr>
          <w:p w14:paraId="1E279516" w14:textId="77777777" w:rsidR="006460F6" w:rsidRPr="00BB775E" w:rsidRDefault="006460F6" w:rsidP="00CB3E82">
            <w:pPr>
              <w:pStyle w:val="tabletext"/>
              <w:spacing w:line="264" w:lineRule="auto"/>
              <w:ind w:left="425" w:hanging="425"/>
            </w:pPr>
            <w:r w:rsidRPr="00BB775E">
              <w:t xml:space="preserve">5.1 </w:t>
            </w:r>
            <w:r w:rsidRPr="00BB775E">
              <w:tab/>
              <w:t>Board receives information on time and has time to comment and have input.</w:t>
            </w:r>
          </w:p>
          <w:p w14:paraId="6F8F37D8" w14:textId="77777777" w:rsidR="006460F6" w:rsidRPr="00BB775E" w:rsidRDefault="006460F6" w:rsidP="00CB3E82">
            <w:pPr>
              <w:pStyle w:val="tabletext"/>
              <w:spacing w:line="264" w:lineRule="auto"/>
              <w:ind w:left="425" w:hanging="425"/>
            </w:pPr>
            <w:r w:rsidRPr="00BB775E">
              <w:t xml:space="preserve">5.2 </w:t>
            </w:r>
            <w:r w:rsidRPr="00BB775E">
              <w:tab/>
              <w:t xml:space="preserve">Board has adequate opportunities to have input and make decisions. </w:t>
            </w:r>
          </w:p>
          <w:p w14:paraId="645E44EA" w14:textId="77777777" w:rsidR="006460F6" w:rsidRPr="00BB775E" w:rsidRDefault="006460F6" w:rsidP="00CB3E82">
            <w:pPr>
              <w:pStyle w:val="tabletext"/>
              <w:spacing w:line="264" w:lineRule="auto"/>
              <w:ind w:left="425" w:hanging="425"/>
            </w:pPr>
            <w:r w:rsidRPr="00BB775E">
              <w:t xml:space="preserve">5.3 </w:t>
            </w:r>
            <w:r w:rsidRPr="00BB775E">
              <w:tab/>
              <w:t xml:space="preserve">Chair ensures accurate minutes are kept, approved by Board and signed by Chair. </w:t>
            </w:r>
          </w:p>
        </w:tc>
      </w:tr>
      <w:tr w:rsidR="006460F6" w:rsidRPr="00BB775E" w14:paraId="681292E4"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3D461CF3" w14:textId="77777777" w:rsidR="006460F6" w:rsidRPr="00BB775E" w:rsidRDefault="00DA33CB" w:rsidP="00CB3E82">
            <w:pPr>
              <w:pStyle w:val="tabletext"/>
              <w:spacing w:line="264" w:lineRule="auto"/>
              <w:ind w:left="425" w:hanging="425"/>
            </w:pPr>
            <w:r w:rsidRPr="00BB775E">
              <w:t xml:space="preserve">6. </w:t>
            </w:r>
            <w:r w:rsidRPr="00BB775E">
              <w:tab/>
              <w:t>Attend and c</w:t>
            </w:r>
            <w:r w:rsidR="006460F6" w:rsidRPr="00BB775E">
              <w:t>hair Board meetings.</w:t>
            </w:r>
          </w:p>
        </w:tc>
        <w:tc>
          <w:tcPr>
            <w:tcW w:w="2500" w:type="pct"/>
            <w:tcBorders>
              <w:top w:val="single" w:sz="4" w:space="0" w:color="auto"/>
              <w:left w:val="single" w:sz="4" w:space="0" w:color="auto"/>
              <w:bottom w:val="single" w:sz="4" w:space="0" w:color="auto"/>
            </w:tcBorders>
            <w:tcMar>
              <w:right w:w="0" w:type="dxa"/>
            </w:tcMar>
          </w:tcPr>
          <w:p w14:paraId="45D16793" w14:textId="77777777" w:rsidR="006460F6" w:rsidRPr="00BB775E" w:rsidRDefault="006460F6" w:rsidP="00CB3E82">
            <w:pPr>
              <w:pStyle w:val="tabletext"/>
              <w:spacing w:line="264" w:lineRule="auto"/>
              <w:ind w:left="425" w:hanging="425"/>
            </w:pPr>
            <w:r w:rsidRPr="00BB775E">
              <w:t xml:space="preserve">6.1 </w:t>
            </w:r>
            <w:r w:rsidRPr="00BB775E">
              <w:tab/>
              <w:t xml:space="preserve">Attendance at all meetings (unless chairing responsibility delegated). </w:t>
            </w:r>
          </w:p>
          <w:p w14:paraId="0D7F4F51" w14:textId="77777777" w:rsidR="006460F6" w:rsidRPr="00BB775E" w:rsidRDefault="006460F6" w:rsidP="00CB3E82">
            <w:pPr>
              <w:pStyle w:val="tabletext"/>
              <w:spacing w:line="264" w:lineRule="auto"/>
              <w:ind w:left="425" w:hanging="425"/>
            </w:pPr>
            <w:r w:rsidRPr="00BB775E">
              <w:t xml:space="preserve">6.2 </w:t>
            </w:r>
            <w:r w:rsidRPr="00BB775E">
              <w:tab/>
              <w:t>Meeting procedures as outlined in the Standing Orders and Local Government Official Information and Meetings Act 1987 are observed except where the Board has suspended them. Information on meeting procedures is found in the section on meetings.</w:t>
            </w:r>
          </w:p>
        </w:tc>
      </w:tr>
      <w:tr w:rsidR="006460F6" w:rsidRPr="00BB775E" w14:paraId="6370FD71"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2B9A2513" w14:textId="77777777" w:rsidR="006460F6" w:rsidRPr="00BB775E" w:rsidRDefault="006460F6" w:rsidP="00CB3E82">
            <w:pPr>
              <w:pStyle w:val="tabletext"/>
              <w:spacing w:line="264" w:lineRule="auto"/>
              <w:ind w:left="425" w:hanging="425"/>
            </w:pPr>
            <w:r w:rsidRPr="00BB775E">
              <w:t xml:space="preserve">7. </w:t>
            </w:r>
            <w:r w:rsidRPr="00BB775E">
              <w:tab/>
              <w:t>Make recommendations to Board about prudent management of Board matters.</w:t>
            </w:r>
          </w:p>
        </w:tc>
        <w:tc>
          <w:tcPr>
            <w:tcW w:w="2500" w:type="pct"/>
            <w:tcBorders>
              <w:top w:val="single" w:sz="4" w:space="0" w:color="auto"/>
              <w:left w:val="single" w:sz="4" w:space="0" w:color="auto"/>
              <w:bottom w:val="single" w:sz="4" w:space="0" w:color="auto"/>
            </w:tcBorders>
            <w:tcMar>
              <w:right w:w="0" w:type="dxa"/>
            </w:tcMar>
          </w:tcPr>
          <w:p w14:paraId="538D0120" w14:textId="77777777" w:rsidR="006460F6" w:rsidRPr="00BB775E" w:rsidRDefault="006460F6" w:rsidP="00CB3E82">
            <w:pPr>
              <w:pStyle w:val="tabletext"/>
              <w:spacing w:line="264" w:lineRule="auto"/>
              <w:ind w:left="425" w:hanging="425"/>
            </w:pPr>
            <w:r w:rsidRPr="00BB775E">
              <w:t xml:space="preserve">7.1 </w:t>
            </w:r>
            <w:r w:rsidRPr="00BB775E">
              <w:tab/>
              <w:t>Recommendations made as necessary.</w:t>
            </w:r>
          </w:p>
        </w:tc>
      </w:tr>
      <w:tr w:rsidR="006460F6" w:rsidRPr="00BB775E" w14:paraId="3DDCE0A1" w14:textId="77777777" w:rsidTr="00FA11B9">
        <w:trPr>
          <w:trHeight w:val="282"/>
          <w:jc w:val="center"/>
        </w:trPr>
        <w:tc>
          <w:tcPr>
            <w:tcW w:w="2500" w:type="pct"/>
            <w:tcBorders>
              <w:top w:val="single" w:sz="4" w:space="0" w:color="auto"/>
              <w:bottom w:val="single" w:sz="4" w:space="0" w:color="auto"/>
              <w:right w:val="single" w:sz="4" w:space="0" w:color="auto"/>
            </w:tcBorders>
            <w:tcMar>
              <w:left w:w="0" w:type="dxa"/>
            </w:tcMar>
          </w:tcPr>
          <w:p w14:paraId="00B7C992" w14:textId="77777777" w:rsidR="006460F6" w:rsidRPr="00BB775E" w:rsidRDefault="006460F6" w:rsidP="00CB3E82">
            <w:pPr>
              <w:pStyle w:val="tabletext"/>
              <w:spacing w:line="264" w:lineRule="auto"/>
              <w:ind w:left="425" w:hanging="425"/>
            </w:pPr>
            <w:r w:rsidRPr="00BB775E">
              <w:t xml:space="preserve">8. </w:t>
            </w:r>
            <w:r w:rsidRPr="00BB775E">
              <w:tab/>
              <w:t>Establish and maintain an ongoing working relationship with the Principal.</w:t>
            </w:r>
          </w:p>
        </w:tc>
        <w:tc>
          <w:tcPr>
            <w:tcW w:w="2500" w:type="pct"/>
            <w:tcBorders>
              <w:top w:val="single" w:sz="4" w:space="0" w:color="auto"/>
              <w:left w:val="single" w:sz="4" w:space="0" w:color="auto"/>
              <w:bottom w:val="single" w:sz="4" w:space="0" w:color="auto"/>
            </w:tcBorders>
            <w:tcMar>
              <w:right w:w="0" w:type="dxa"/>
            </w:tcMar>
          </w:tcPr>
          <w:p w14:paraId="25BCA0A3" w14:textId="77777777" w:rsidR="006460F6" w:rsidRPr="00BB775E" w:rsidRDefault="006460F6" w:rsidP="00CB3E82">
            <w:pPr>
              <w:pStyle w:val="tabletext"/>
              <w:spacing w:line="264" w:lineRule="auto"/>
              <w:ind w:left="425" w:hanging="425"/>
            </w:pPr>
            <w:r w:rsidRPr="00BB775E">
              <w:t xml:space="preserve">8.1 </w:t>
            </w:r>
            <w:r w:rsidRPr="00BB775E">
              <w:tab/>
              <w:t>Establishes regular meetings with Principal.</w:t>
            </w:r>
          </w:p>
          <w:p w14:paraId="506B4257" w14:textId="77777777" w:rsidR="006460F6" w:rsidRPr="00BB775E" w:rsidRDefault="006460F6" w:rsidP="00CB3E82">
            <w:pPr>
              <w:pStyle w:val="tabletext"/>
              <w:spacing w:line="264" w:lineRule="auto"/>
              <w:ind w:left="425" w:hanging="425"/>
            </w:pPr>
            <w:r w:rsidRPr="00BB775E">
              <w:t xml:space="preserve">8.2 </w:t>
            </w:r>
            <w:r w:rsidRPr="00BB775E">
              <w:tab/>
              <w:t>Clear and effective communication with Principal is established.</w:t>
            </w:r>
          </w:p>
        </w:tc>
      </w:tr>
      <w:tr w:rsidR="006460F6" w:rsidRPr="00BB775E" w14:paraId="0A7CBA81"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5DA25A8D" w14:textId="77777777" w:rsidR="006460F6" w:rsidRPr="00BB775E" w:rsidRDefault="006460F6" w:rsidP="00CB3E82">
            <w:pPr>
              <w:pStyle w:val="tabletext"/>
              <w:spacing w:line="264" w:lineRule="auto"/>
              <w:ind w:left="425" w:hanging="425"/>
            </w:pPr>
            <w:r w:rsidRPr="00BB775E">
              <w:t xml:space="preserve">9. </w:t>
            </w:r>
            <w:r w:rsidRPr="00BB775E">
              <w:tab/>
              <w:t xml:space="preserve">Deal with disputes and conflicts referred to the Chair. </w:t>
            </w:r>
          </w:p>
        </w:tc>
        <w:tc>
          <w:tcPr>
            <w:tcW w:w="2500" w:type="pct"/>
            <w:tcBorders>
              <w:top w:val="single" w:sz="4" w:space="0" w:color="auto"/>
              <w:left w:val="single" w:sz="4" w:space="0" w:color="auto"/>
              <w:bottom w:val="single" w:sz="4" w:space="0" w:color="auto"/>
            </w:tcBorders>
            <w:tcMar>
              <w:right w:w="0" w:type="dxa"/>
            </w:tcMar>
          </w:tcPr>
          <w:p w14:paraId="3878B9CD" w14:textId="77777777" w:rsidR="006460F6" w:rsidRPr="00BB775E" w:rsidRDefault="006460F6" w:rsidP="00CB3E82">
            <w:pPr>
              <w:pStyle w:val="tabletext"/>
              <w:spacing w:line="264" w:lineRule="auto"/>
              <w:ind w:left="425" w:hanging="425"/>
            </w:pPr>
            <w:r w:rsidRPr="00BB775E">
              <w:t xml:space="preserve">9.1 </w:t>
            </w:r>
            <w:r w:rsidRPr="00BB775E">
              <w:tab/>
              <w:t>As required by the Board's Policy and Procedures.</w:t>
            </w:r>
          </w:p>
        </w:tc>
      </w:tr>
      <w:tr w:rsidR="006460F6" w:rsidRPr="00BB775E" w14:paraId="594A0DA3"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6E0B8FD9" w14:textId="77777777" w:rsidR="006460F6" w:rsidRPr="00BB775E" w:rsidRDefault="006460F6" w:rsidP="00CB3E82">
            <w:pPr>
              <w:pStyle w:val="tabletext"/>
              <w:spacing w:line="264" w:lineRule="auto"/>
              <w:ind w:left="425" w:hanging="425"/>
            </w:pPr>
            <w:r w:rsidRPr="00BB775E">
              <w:t xml:space="preserve">10. </w:t>
            </w:r>
            <w:r w:rsidRPr="00BB775E">
              <w:tab/>
              <w:t>Act as Protected Disclosure Officer [see STA Link 2001/01] if required.</w:t>
            </w:r>
          </w:p>
        </w:tc>
        <w:tc>
          <w:tcPr>
            <w:tcW w:w="2500" w:type="pct"/>
            <w:tcBorders>
              <w:top w:val="single" w:sz="4" w:space="0" w:color="auto"/>
              <w:left w:val="single" w:sz="4" w:space="0" w:color="auto"/>
              <w:bottom w:val="single" w:sz="4" w:space="0" w:color="auto"/>
            </w:tcBorders>
            <w:tcMar>
              <w:right w:w="0" w:type="dxa"/>
            </w:tcMar>
          </w:tcPr>
          <w:p w14:paraId="4C9A5F62" w14:textId="77777777" w:rsidR="006460F6" w:rsidRPr="00BB775E" w:rsidRDefault="006460F6" w:rsidP="000E0855">
            <w:pPr>
              <w:pStyle w:val="tabletext"/>
              <w:spacing w:line="264" w:lineRule="auto"/>
              <w:jc w:val="both"/>
            </w:pPr>
            <w:r w:rsidRPr="00BB775E">
              <w:t xml:space="preserve">10.1 </w:t>
            </w:r>
            <w:r w:rsidRPr="00BB775E">
              <w:tab/>
              <w:t>Requirement met.</w:t>
            </w:r>
          </w:p>
        </w:tc>
      </w:tr>
      <w:tr w:rsidR="006460F6" w:rsidRPr="00BB775E" w14:paraId="303FC50D"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08FA1AA8" w14:textId="77777777" w:rsidR="006460F6" w:rsidRPr="00BB775E" w:rsidRDefault="006460F6" w:rsidP="00CB3E82">
            <w:pPr>
              <w:pStyle w:val="tabletext"/>
              <w:spacing w:line="264" w:lineRule="auto"/>
              <w:ind w:left="425" w:hanging="425"/>
            </w:pPr>
            <w:r w:rsidRPr="00BB775E">
              <w:t xml:space="preserve">11. </w:t>
            </w:r>
            <w:r w:rsidRPr="00BB775E">
              <w:tab/>
              <w:t>Ensure the Principal’s Performance Agreement and Appraisal are completed on an annual basis</w:t>
            </w:r>
          </w:p>
        </w:tc>
        <w:tc>
          <w:tcPr>
            <w:tcW w:w="2500" w:type="pct"/>
            <w:tcBorders>
              <w:top w:val="single" w:sz="4" w:space="0" w:color="auto"/>
              <w:left w:val="single" w:sz="4" w:space="0" w:color="auto"/>
              <w:bottom w:val="single" w:sz="4" w:space="0" w:color="auto"/>
            </w:tcBorders>
            <w:tcMar>
              <w:right w:w="0" w:type="dxa"/>
            </w:tcMar>
          </w:tcPr>
          <w:p w14:paraId="7DDD5CD8" w14:textId="77777777" w:rsidR="006460F6" w:rsidRPr="00BB775E" w:rsidRDefault="006460F6" w:rsidP="00CB3E82">
            <w:pPr>
              <w:pStyle w:val="tabletext"/>
              <w:spacing w:line="264" w:lineRule="auto"/>
              <w:ind w:left="425" w:hanging="425"/>
            </w:pPr>
            <w:r w:rsidRPr="00BB775E">
              <w:t xml:space="preserve">11.1 </w:t>
            </w:r>
            <w:r w:rsidRPr="00BB775E">
              <w:tab/>
              <w:t>Report of Principal’s Performance Appraisal tabled at the Board according to appraisal process</w:t>
            </w:r>
          </w:p>
        </w:tc>
      </w:tr>
      <w:tr w:rsidR="0063625B" w:rsidRPr="00BB775E" w14:paraId="422B11C1"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197763DC" w14:textId="77777777" w:rsidR="0063625B" w:rsidRPr="0063625B" w:rsidRDefault="0063625B" w:rsidP="00CB3E82">
            <w:pPr>
              <w:pStyle w:val="tabletext"/>
              <w:spacing w:line="264" w:lineRule="auto"/>
              <w:ind w:left="425" w:hanging="425"/>
              <w:rPr>
                <w:color w:val="FF0000"/>
              </w:rPr>
            </w:pPr>
            <w:r w:rsidRPr="0063625B">
              <w:rPr>
                <w:color w:val="FF0000"/>
              </w:rPr>
              <w:t xml:space="preserve">12.  </w:t>
            </w:r>
            <w:r w:rsidR="00921155">
              <w:rPr>
                <w:color w:val="FF0000"/>
              </w:rPr>
              <w:tab/>
            </w:r>
            <w:r w:rsidRPr="0063625B">
              <w:rPr>
                <w:color w:val="FF0000"/>
              </w:rPr>
              <w:t>Is the Board’s spokesperson.</w:t>
            </w:r>
          </w:p>
        </w:tc>
        <w:tc>
          <w:tcPr>
            <w:tcW w:w="2500" w:type="pct"/>
            <w:tcBorders>
              <w:top w:val="single" w:sz="4" w:space="0" w:color="auto"/>
              <w:left w:val="single" w:sz="4" w:space="0" w:color="auto"/>
              <w:bottom w:val="single" w:sz="4" w:space="0" w:color="auto"/>
            </w:tcBorders>
            <w:tcMar>
              <w:right w:w="0" w:type="dxa"/>
            </w:tcMar>
          </w:tcPr>
          <w:p w14:paraId="143EA420" w14:textId="77777777" w:rsidR="0063625B" w:rsidRPr="00BB775E" w:rsidRDefault="0063625B" w:rsidP="00CB3E82">
            <w:pPr>
              <w:pStyle w:val="tabletext"/>
              <w:spacing w:line="264" w:lineRule="auto"/>
              <w:ind w:left="425" w:hanging="425"/>
            </w:pPr>
          </w:p>
        </w:tc>
      </w:tr>
      <w:tr w:rsidR="0063625B" w:rsidRPr="00BB775E" w14:paraId="03014776" w14:textId="77777777" w:rsidTr="00FA11B9">
        <w:trPr>
          <w:jc w:val="center"/>
        </w:trPr>
        <w:tc>
          <w:tcPr>
            <w:tcW w:w="2500" w:type="pct"/>
            <w:tcBorders>
              <w:top w:val="single" w:sz="4" w:space="0" w:color="auto"/>
              <w:bottom w:val="single" w:sz="12" w:space="0" w:color="auto"/>
              <w:right w:val="single" w:sz="4" w:space="0" w:color="auto"/>
            </w:tcBorders>
            <w:tcMar>
              <w:left w:w="0" w:type="dxa"/>
            </w:tcMar>
          </w:tcPr>
          <w:p w14:paraId="0954E073" w14:textId="77777777" w:rsidR="0063625B" w:rsidRPr="0063625B" w:rsidRDefault="0063625B" w:rsidP="00CB3E82">
            <w:pPr>
              <w:pStyle w:val="tabletext"/>
              <w:spacing w:line="264" w:lineRule="auto"/>
              <w:ind w:left="425" w:hanging="425"/>
              <w:rPr>
                <w:color w:val="FF0000"/>
              </w:rPr>
            </w:pPr>
            <w:r w:rsidRPr="0063625B">
              <w:rPr>
                <w:color w:val="FF0000"/>
              </w:rPr>
              <w:t xml:space="preserve">13. </w:t>
            </w:r>
            <w:r w:rsidR="00921155">
              <w:rPr>
                <w:color w:val="FF0000"/>
              </w:rPr>
              <w:tab/>
            </w:r>
            <w:r w:rsidRPr="0063625B">
              <w:rPr>
                <w:color w:val="FF0000"/>
              </w:rPr>
              <w:t>Signatory for formal\legal documentation.</w:t>
            </w:r>
          </w:p>
        </w:tc>
        <w:tc>
          <w:tcPr>
            <w:tcW w:w="2500" w:type="pct"/>
            <w:tcBorders>
              <w:top w:val="single" w:sz="4" w:space="0" w:color="auto"/>
              <w:left w:val="single" w:sz="4" w:space="0" w:color="auto"/>
              <w:bottom w:val="single" w:sz="12" w:space="0" w:color="auto"/>
            </w:tcBorders>
            <w:tcMar>
              <w:right w:w="0" w:type="dxa"/>
            </w:tcMar>
          </w:tcPr>
          <w:p w14:paraId="18334C42" w14:textId="77777777" w:rsidR="0063625B" w:rsidRPr="00BB775E" w:rsidRDefault="0063625B" w:rsidP="00CB3E82">
            <w:pPr>
              <w:pStyle w:val="tabletext"/>
              <w:spacing w:line="264" w:lineRule="auto"/>
              <w:ind w:left="425" w:hanging="425"/>
            </w:pPr>
          </w:p>
        </w:tc>
      </w:tr>
    </w:tbl>
    <w:p w14:paraId="631F3848" w14:textId="77777777" w:rsidR="00DA33CB" w:rsidRPr="00BB775E" w:rsidRDefault="00DA33CB" w:rsidP="00F365D9">
      <w:pPr>
        <w:pStyle w:val="Heading1"/>
      </w:pPr>
      <w:bookmarkStart w:id="17" w:name="_Toc347213048"/>
      <w:bookmarkStart w:id="18" w:name="_Toc440284690"/>
      <w:r w:rsidRPr="00BB775E">
        <w:lastRenderedPageBreak/>
        <w:t>4.</w:t>
      </w:r>
      <w:r w:rsidRPr="00BB775E">
        <w:tab/>
        <w:t>Staff and Proprietor Trustee Role Description</w:t>
      </w:r>
      <w:bookmarkEnd w:id="17"/>
      <w:bookmarkEnd w:id="18"/>
    </w:p>
    <w:p w14:paraId="3FBF07C3" w14:textId="77777777" w:rsidR="00DA33CB" w:rsidRPr="00BB775E" w:rsidRDefault="00DA33CB" w:rsidP="00884EA4">
      <w:pPr>
        <w:pStyle w:val="Heading3"/>
      </w:pPr>
      <w:r w:rsidRPr="00BB775E">
        <w:t>a)</w:t>
      </w:r>
      <w:r w:rsidRPr="00BB775E">
        <w:tab/>
        <w:t>Staff Trustee</w:t>
      </w:r>
    </w:p>
    <w:p w14:paraId="1E999A02" w14:textId="77777777" w:rsidR="00DA33CB" w:rsidRPr="00BB775E" w:rsidRDefault="00DA33CB" w:rsidP="00DA33CB">
      <w:r w:rsidRPr="00BB775E">
        <w:t>The staff trustee fulfils legislative requirements, relating to Board composition. The role of the staff trustee is to bring a staff perspective to Board decision making.</w:t>
      </w:r>
    </w:p>
    <w:p w14:paraId="05B61439" w14:textId="77777777" w:rsidR="006460F6" w:rsidRPr="00BB775E" w:rsidRDefault="00DA33CB" w:rsidP="00A82FE6">
      <w:pPr>
        <w:spacing w:after="360"/>
      </w:pPr>
      <w:r w:rsidRPr="00BB775E">
        <w:t>The trustee has an obligation to serve the broader interests of the school and its pupils and has equal voice, vote, standing and accountabilities as all other trustees – refer to Board Roles and Responsibilities in previous section.</w:t>
      </w:r>
      <w:r w:rsidR="0063625B">
        <w:t xml:space="preserve"> </w:t>
      </w:r>
      <w:r w:rsidR="0063625B" w:rsidRPr="0063625B">
        <w:rPr>
          <w:color w:val="FF0000"/>
        </w:rPr>
        <w:t>The staff trustee is elected by the staff.</w:t>
      </w:r>
    </w:p>
    <w:tbl>
      <w:tblPr>
        <w:tblW w:w="9639" w:type="dxa"/>
        <w:jc w:val="center"/>
        <w:tblCellMar>
          <w:top w:w="57" w:type="dxa"/>
          <w:left w:w="57" w:type="dxa"/>
          <w:bottom w:w="57" w:type="dxa"/>
          <w:right w:w="57" w:type="dxa"/>
        </w:tblCellMar>
        <w:tblLook w:val="0000" w:firstRow="0" w:lastRow="0" w:firstColumn="0" w:lastColumn="0" w:noHBand="0" w:noVBand="0"/>
      </w:tblPr>
      <w:tblGrid>
        <w:gridCol w:w="4819"/>
        <w:gridCol w:w="4820"/>
      </w:tblGrid>
      <w:tr w:rsidR="00DA33CB" w:rsidRPr="00FA11B9" w14:paraId="0225D2AD" w14:textId="77777777" w:rsidTr="00FA11B9">
        <w:trPr>
          <w:tblHeader/>
          <w:jc w:val="center"/>
        </w:trPr>
        <w:tc>
          <w:tcPr>
            <w:tcW w:w="2500" w:type="pct"/>
            <w:tcBorders>
              <w:bottom w:val="single" w:sz="12" w:space="0" w:color="auto"/>
              <w:right w:val="single" w:sz="4" w:space="0" w:color="auto"/>
            </w:tcBorders>
            <w:tcMar>
              <w:top w:w="0" w:type="dxa"/>
              <w:left w:w="0" w:type="dxa"/>
              <w:bottom w:w="0" w:type="dxa"/>
            </w:tcMar>
          </w:tcPr>
          <w:p w14:paraId="35328BD9" w14:textId="77777777" w:rsidR="00DA33CB" w:rsidRPr="00FA11B9" w:rsidRDefault="00DA33CB" w:rsidP="00FA11B9">
            <w:pPr>
              <w:pStyle w:val="tablehdg"/>
            </w:pPr>
            <w:r w:rsidRPr="00FA11B9">
              <w:t>STAFF TRUSTEE ACCOUNTABILITY MEASURE</w:t>
            </w:r>
          </w:p>
        </w:tc>
        <w:tc>
          <w:tcPr>
            <w:tcW w:w="2500" w:type="pct"/>
            <w:tcBorders>
              <w:left w:val="single" w:sz="4" w:space="0" w:color="auto"/>
              <w:bottom w:val="single" w:sz="12" w:space="0" w:color="auto"/>
            </w:tcBorders>
            <w:tcMar>
              <w:top w:w="0" w:type="dxa"/>
              <w:bottom w:w="0" w:type="dxa"/>
              <w:right w:w="0" w:type="dxa"/>
            </w:tcMar>
          </w:tcPr>
          <w:p w14:paraId="6F2BE60F" w14:textId="77777777" w:rsidR="00DA33CB" w:rsidRPr="00FA11B9" w:rsidRDefault="00DA33CB" w:rsidP="00FA11B9">
            <w:pPr>
              <w:pStyle w:val="tablehdg"/>
            </w:pPr>
            <w:r w:rsidRPr="00FA11B9">
              <w:t>STANDARD</w:t>
            </w:r>
          </w:p>
        </w:tc>
      </w:tr>
      <w:tr w:rsidR="00DA33CB" w:rsidRPr="00BB775E" w14:paraId="77BFA039" w14:textId="77777777" w:rsidTr="00FA11B9">
        <w:trPr>
          <w:jc w:val="center"/>
        </w:trPr>
        <w:tc>
          <w:tcPr>
            <w:tcW w:w="2500" w:type="pct"/>
            <w:tcBorders>
              <w:top w:val="single" w:sz="12" w:space="0" w:color="auto"/>
              <w:bottom w:val="single" w:sz="4" w:space="0" w:color="auto"/>
              <w:right w:val="single" w:sz="4" w:space="0" w:color="auto"/>
            </w:tcBorders>
            <w:tcMar>
              <w:left w:w="0" w:type="dxa"/>
            </w:tcMar>
          </w:tcPr>
          <w:p w14:paraId="000FE8D4" w14:textId="77777777" w:rsidR="00DA33CB" w:rsidRPr="00BB775E" w:rsidRDefault="00DA33CB" w:rsidP="00DA33CB">
            <w:pPr>
              <w:pStyle w:val="tabletext"/>
              <w:ind w:left="425" w:hanging="425"/>
            </w:pPr>
            <w:r w:rsidRPr="00BB775E">
              <w:t xml:space="preserve">1. </w:t>
            </w:r>
            <w:r w:rsidRPr="00BB775E">
              <w:tab/>
              <w:t>To work within the Board’s Charter.</w:t>
            </w:r>
          </w:p>
        </w:tc>
        <w:tc>
          <w:tcPr>
            <w:tcW w:w="2500" w:type="pct"/>
            <w:tcBorders>
              <w:top w:val="single" w:sz="12" w:space="0" w:color="auto"/>
              <w:left w:val="single" w:sz="4" w:space="0" w:color="auto"/>
              <w:bottom w:val="single" w:sz="4" w:space="0" w:color="auto"/>
            </w:tcBorders>
            <w:tcMar>
              <w:right w:w="0" w:type="dxa"/>
            </w:tcMar>
          </w:tcPr>
          <w:p w14:paraId="7D63C669" w14:textId="77777777" w:rsidR="00DA33CB" w:rsidRPr="00BB775E" w:rsidRDefault="00DA33CB" w:rsidP="00DA33CB">
            <w:pPr>
              <w:pStyle w:val="tabletext"/>
              <w:ind w:left="425" w:hanging="425"/>
            </w:pPr>
            <w:r w:rsidRPr="00BB775E">
              <w:t xml:space="preserve">1.1 </w:t>
            </w:r>
            <w:r w:rsidRPr="00BB775E">
              <w:tab/>
              <w:t>The Charter is obviously considered in Board decisions.</w:t>
            </w:r>
          </w:p>
        </w:tc>
      </w:tr>
      <w:tr w:rsidR="00DA33CB" w:rsidRPr="00BB775E" w14:paraId="59236886"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0D72A42B" w14:textId="77777777" w:rsidR="00DA33CB" w:rsidRPr="00BB775E" w:rsidRDefault="00DA33CB" w:rsidP="00DA33CB">
            <w:pPr>
              <w:pStyle w:val="tabletext"/>
              <w:ind w:left="425" w:hanging="425"/>
            </w:pPr>
            <w:r w:rsidRPr="00BB775E">
              <w:t xml:space="preserve">2. </w:t>
            </w:r>
            <w:r w:rsidRPr="00BB775E">
              <w:tab/>
              <w:t xml:space="preserve">To abide by the Board’s governance and operational policies. </w:t>
            </w:r>
          </w:p>
        </w:tc>
        <w:tc>
          <w:tcPr>
            <w:tcW w:w="2500" w:type="pct"/>
            <w:tcBorders>
              <w:top w:val="single" w:sz="4" w:space="0" w:color="auto"/>
              <w:left w:val="single" w:sz="4" w:space="0" w:color="auto"/>
              <w:bottom w:val="single" w:sz="4" w:space="0" w:color="auto"/>
            </w:tcBorders>
            <w:tcMar>
              <w:right w:w="0" w:type="dxa"/>
            </w:tcMar>
          </w:tcPr>
          <w:p w14:paraId="0210CA09" w14:textId="77777777" w:rsidR="00DA33CB" w:rsidRPr="00BB775E" w:rsidRDefault="00DA33CB" w:rsidP="00DA33CB">
            <w:pPr>
              <w:pStyle w:val="tabletext"/>
              <w:ind w:left="425" w:hanging="425"/>
            </w:pPr>
            <w:r w:rsidRPr="00BB775E">
              <w:t xml:space="preserve">2.1 </w:t>
            </w:r>
            <w:r w:rsidRPr="00BB775E">
              <w:tab/>
              <w:t>The staff/pupil trustee has a copy of the governance manual and is familiar with all Board policies.</w:t>
            </w:r>
          </w:p>
        </w:tc>
      </w:tr>
      <w:tr w:rsidR="00DA33CB" w:rsidRPr="00BB775E" w14:paraId="5F7BBA70"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3E6DD1CC" w14:textId="77777777" w:rsidR="00DA33CB" w:rsidRPr="00BB775E" w:rsidRDefault="00FA11B9" w:rsidP="00DA33CB">
            <w:pPr>
              <w:pStyle w:val="tabletext"/>
              <w:ind w:left="425" w:hanging="425"/>
            </w:pPr>
            <w:r>
              <w:t xml:space="preserve">3. </w:t>
            </w:r>
            <w:r>
              <w:tab/>
              <w:t>The staff trustee is fir</w:t>
            </w:r>
            <w:r w:rsidR="00AD6800">
              <w:t>s</w:t>
            </w:r>
            <w:r w:rsidR="00DA33CB" w:rsidRPr="00BB775E">
              <w:t>t and foremost a trustee and must act in the best interests of all stakeholders.</w:t>
            </w:r>
          </w:p>
        </w:tc>
        <w:tc>
          <w:tcPr>
            <w:tcW w:w="2500" w:type="pct"/>
            <w:tcBorders>
              <w:top w:val="single" w:sz="4" w:space="0" w:color="auto"/>
              <w:left w:val="single" w:sz="4" w:space="0" w:color="auto"/>
              <w:bottom w:val="single" w:sz="4" w:space="0" w:color="auto"/>
            </w:tcBorders>
            <w:tcMar>
              <w:right w:w="0" w:type="dxa"/>
            </w:tcMar>
          </w:tcPr>
          <w:p w14:paraId="161645EB" w14:textId="77777777" w:rsidR="00DA33CB" w:rsidRPr="00BB775E" w:rsidRDefault="00DA33CB" w:rsidP="00DA33CB">
            <w:pPr>
              <w:pStyle w:val="tabletext"/>
              <w:ind w:left="425" w:hanging="425"/>
            </w:pPr>
            <w:r w:rsidRPr="00BB775E">
              <w:t xml:space="preserve">3.1 </w:t>
            </w:r>
            <w:r w:rsidRPr="00BB775E">
              <w:tab/>
              <w:t>The staff trustee is not a staff advocate.</w:t>
            </w:r>
          </w:p>
          <w:p w14:paraId="6F8514CC" w14:textId="77777777" w:rsidR="00DA33CB" w:rsidRPr="00BB775E" w:rsidRDefault="00DA33CB" w:rsidP="00DA33CB">
            <w:pPr>
              <w:pStyle w:val="tabletext"/>
              <w:ind w:left="425" w:hanging="425"/>
            </w:pPr>
            <w:r w:rsidRPr="00BB775E">
              <w:t xml:space="preserve">3.2 </w:t>
            </w:r>
            <w:r w:rsidRPr="00BB775E">
              <w:tab/>
              <w:t xml:space="preserve">Staff trustee participates in the best interests of all stakeholders. </w:t>
            </w:r>
          </w:p>
        </w:tc>
      </w:tr>
      <w:tr w:rsidR="00DA33CB" w:rsidRPr="00BB775E" w14:paraId="7A58C99F"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28AC3CEC" w14:textId="77777777" w:rsidR="00DA33CB" w:rsidRPr="00BB775E" w:rsidRDefault="00DA33CB" w:rsidP="00DA33CB">
            <w:pPr>
              <w:pStyle w:val="tabletext"/>
              <w:ind w:left="425" w:hanging="425"/>
            </w:pPr>
            <w:r w:rsidRPr="00BB775E">
              <w:t xml:space="preserve">4. </w:t>
            </w:r>
            <w:r w:rsidRPr="00BB775E">
              <w:tab/>
              <w:t>The staff trustee is bound by the Trustee Code of Behaviour.</w:t>
            </w:r>
          </w:p>
        </w:tc>
        <w:tc>
          <w:tcPr>
            <w:tcW w:w="2500" w:type="pct"/>
            <w:tcBorders>
              <w:top w:val="single" w:sz="4" w:space="0" w:color="auto"/>
              <w:left w:val="single" w:sz="4" w:space="0" w:color="auto"/>
              <w:bottom w:val="single" w:sz="4" w:space="0" w:color="auto"/>
            </w:tcBorders>
            <w:tcMar>
              <w:right w:w="0" w:type="dxa"/>
            </w:tcMar>
          </w:tcPr>
          <w:p w14:paraId="72A9E23A" w14:textId="77777777" w:rsidR="00DA33CB" w:rsidRPr="00BB775E" w:rsidRDefault="00DA33CB" w:rsidP="00DA33CB">
            <w:pPr>
              <w:pStyle w:val="tabletext"/>
              <w:ind w:left="425" w:hanging="425"/>
            </w:pPr>
            <w:r w:rsidRPr="00BB775E">
              <w:t xml:space="preserve">4.1 </w:t>
            </w:r>
            <w:r w:rsidRPr="00BB775E">
              <w:tab/>
              <w:t>The staff trustee acts within the code of behaviour.</w:t>
            </w:r>
          </w:p>
        </w:tc>
      </w:tr>
      <w:tr w:rsidR="00DA33CB" w:rsidRPr="00BB775E" w14:paraId="11244945" w14:textId="77777777" w:rsidTr="00FA11B9">
        <w:trPr>
          <w:jc w:val="center"/>
        </w:trPr>
        <w:tc>
          <w:tcPr>
            <w:tcW w:w="2500" w:type="pct"/>
            <w:tcBorders>
              <w:top w:val="single" w:sz="4" w:space="0" w:color="auto"/>
              <w:bottom w:val="single" w:sz="4" w:space="0" w:color="auto"/>
              <w:right w:val="single" w:sz="4" w:space="0" w:color="auto"/>
            </w:tcBorders>
            <w:tcMar>
              <w:left w:w="0" w:type="dxa"/>
            </w:tcMar>
          </w:tcPr>
          <w:p w14:paraId="3B3BD106" w14:textId="77777777" w:rsidR="00DA33CB" w:rsidRPr="00BB775E" w:rsidRDefault="00DA33CB" w:rsidP="00DA33CB">
            <w:pPr>
              <w:pStyle w:val="tabletext"/>
              <w:ind w:left="425" w:hanging="425"/>
            </w:pPr>
            <w:r w:rsidRPr="00BB775E">
              <w:t xml:space="preserve">5. </w:t>
            </w:r>
            <w:r w:rsidRPr="00BB775E">
              <w:tab/>
              <w:t>It is not expected that the staff trustee act as a union delegate.</w:t>
            </w:r>
          </w:p>
        </w:tc>
        <w:tc>
          <w:tcPr>
            <w:tcW w:w="2500" w:type="pct"/>
            <w:tcBorders>
              <w:top w:val="single" w:sz="4" w:space="0" w:color="auto"/>
              <w:left w:val="single" w:sz="4" w:space="0" w:color="auto"/>
              <w:bottom w:val="single" w:sz="4" w:space="0" w:color="auto"/>
            </w:tcBorders>
            <w:tcMar>
              <w:right w:w="0" w:type="dxa"/>
            </w:tcMar>
          </w:tcPr>
          <w:p w14:paraId="00CE9B31" w14:textId="77777777" w:rsidR="00DA33CB" w:rsidRPr="00BB775E" w:rsidRDefault="00DA33CB" w:rsidP="00DA33CB">
            <w:pPr>
              <w:pStyle w:val="tabletext"/>
              <w:ind w:left="425" w:hanging="425"/>
            </w:pPr>
            <w:r w:rsidRPr="00BB775E">
              <w:t xml:space="preserve">5.1 </w:t>
            </w:r>
            <w:r w:rsidRPr="00BB775E">
              <w:tab/>
              <w:t>The staff trustee does not bring staff issues to the Board. (This is the role of the Principal only.)</w:t>
            </w:r>
          </w:p>
        </w:tc>
      </w:tr>
      <w:tr w:rsidR="00DA33CB" w:rsidRPr="00BB775E" w14:paraId="63FD9511" w14:textId="77777777" w:rsidTr="00FA11B9">
        <w:trPr>
          <w:jc w:val="center"/>
        </w:trPr>
        <w:tc>
          <w:tcPr>
            <w:tcW w:w="2500" w:type="pct"/>
            <w:tcBorders>
              <w:top w:val="single" w:sz="4" w:space="0" w:color="auto"/>
              <w:bottom w:val="single" w:sz="12" w:space="0" w:color="auto"/>
              <w:right w:val="single" w:sz="4" w:space="0" w:color="auto"/>
            </w:tcBorders>
            <w:tcMar>
              <w:left w:w="0" w:type="dxa"/>
            </w:tcMar>
          </w:tcPr>
          <w:p w14:paraId="381BA4D3" w14:textId="77777777" w:rsidR="00DA33CB" w:rsidRPr="00BB775E" w:rsidRDefault="00DA33CB" w:rsidP="00DA33CB">
            <w:pPr>
              <w:pStyle w:val="tabletext"/>
              <w:ind w:left="425" w:hanging="425"/>
            </w:pPr>
            <w:r w:rsidRPr="00BB775E">
              <w:t xml:space="preserve">6. </w:t>
            </w:r>
            <w:r w:rsidRPr="00BB775E">
              <w:tab/>
              <w:t xml:space="preserve">It is not necessary for the staff trustee to prepare a verbal or written report for the Board unless specifically requested to from the Board. </w:t>
            </w:r>
          </w:p>
        </w:tc>
        <w:tc>
          <w:tcPr>
            <w:tcW w:w="2500" w:type="pct"/>
            <w:tcBorders>
              <w:top w:val="single" w:sz="4" w:space="0" w:color="auto"/>
              <w:left w:val="single" w:sz="4" w:space="0" w:color="auto"/>
              <w:bottom w:val="single" w:sz="12" w:space="0" w:color="auto"/>
            </w:tcBorders>
            <w:tcMar>
              <w:right w:w="0" w:type="dxa"/>
            </w:tcMar>
          </w:tcPr>
          <w:p w14:paraId="178EFFF2" w14:textId="77777777" w:rsidR="00DA33CB" w:rsidRPr="00BB775E" w:rsidRDefault="00DA33CB" w:rsidP="00DA33CB">
            <w:pPr>
              <w:pStyle w:val="tabletext"/>
              <w:ind w:left="425" w:hanging="425"/>
            </w:pPr>
            <w:r w:rsidRPr="00BB775E">
              <w:t xml:space="preserve">6.1 </w:t>
            </w:r>
            <w:r w:rsidRPr="00BB775E">
              <w:tab/>
              <w:t>No regular reports received unless a request has been made by the Board on a specific topic.</w:t>
            </w:r>
          </w:p>
        </w:tc>
      </w:tr>
    </w:tbl>
    <w:p w14:paraId="124CA92F" w14:textId="77777777" w:rsidR="00DA33CB" w:rsidRPr="00BB775E" w:rsidRDefault="00DA33CB" w:rsidP="00A82FE6">
      <w:pPr>
        <w:pStyle w:val="Heading3"/>
        <w:spacing w:before="480"/>
      </w:pPr>
      <w:r w:rsidRPr="00BB775E">
        <w:t>b)</w:t>
      </w:r>
      <w:r w:rsidRPr="00BB775E">
        <w:tab/>
        <w:t>Proprietor Trustee</w:t>
      </w:r>
    </w:p>
    <w:p w14:paraId="22033B28" w14:textId="77777777" w:rsidR="00DA33CB" w:rsidRPr="00BB775E" w:rsidRDefault="00DA33CB" w:rsidP="00DA33CB">
      <w:r w:rsidRPr="00BB775E">
        <w:rPr>
          <w:lang w:eastAsia="zh-TW"/>
        </w:rPr>
        <w:t>The number of proprietor trustees fulfils legislative requirements and, relating to Board composition, must be one less than parent-elected members.</w:t>
      </w:r>
    </w:p>
    <w:p w14:paraId="71012127" w14:textId="77777777" w:rsidR="00DA33CB" w:rsidRPr="00BB775E" w:rsidRDefault="00DA33CB" w:rsidP="00DA33CB">
      <w:pPr>
        <w:rPr>
          <w:lang w:eastAsia="zh-TW"/>
        </w:rPr>
      </w:pPr>
      <w:r w:rsidRPr="00BB775E">
        <w:rPr>
          <w:lang w:eastAsia="zh-TW"/>
        </w:rPr>
        <w:t>Th</w:t>
      </w:r>
      <w:r w:rsidRPr="00BB775E">
        <w:rPr>
          <w:color w:val="000080"/>
          <w:lang w:eastAsia="zh-TW"/>
        </w:rPr>
        <w:t>is</w:t>
      </w:r>
      <w:r w:rsidRPr="00BB775E">
        <w:rPr>
          <w:lang w:eastAsia="zh-TW"/>
        </w:rPr>
        <w:t xml:space="preserve"> trustee has an obligation to serve the broader interests of the school and its pupils and has equal voice, vote, standing and accountabilities as all other trustees – refer to Board Roles and Responsibilities in previous section.</w:t>
      </w:r>
    </w:p>
    <w:p w14:paraId="5361DB24" w14:textId="77777777" w:rsidR="00DA33CB" w:rsidRPr="0063625B" w:rsidRDefault="00DA33CB" w:rsidP="00A82FE6">
      <w:pPr>
        <w:spacing w:after="360"/>
        <w:rPr>
          <w:color w:val="FF0000"/>
          <w:lang w:eastAsia="zh-TW"/>
        </w:rPr>
      </w:pPr>
      <w:r w:rsidRPr="00BB775E">
        <w:rPr>
          <w:lang w:eastAsia="zh-TW"/>
        </w:rPr>
        <w:t>However, as an appointee of the Proprietor, it is expected the trustee will bring a proprietor perspective to Board decision making with reference to all matters related to Special Character and property.</w:t>
      </w:r>
      <w:r w:rsidR="0063625B">
        <w:rPr>
          <w:lang w:eastAsia="zh-TW"/>
        </w:rPr>
        <w:t xml:space="preserve">  </w:t>
      </w:r>
      <w:r w:rsidR="0063625B" w:rsidRPr="0063625B">
        <w:rPr>
          <w:color w:val="FF0000"/>
          <w:lang w:eastAsia="zh-TW"/>
        </w:rPr>
        <w:t>Term of appointment is determined by the Proprietor and is normally reviewed during Board election season.</w:t>
      </w:r>
    </w:p>
    <w:tbl>
      <w:tblPr>
        <w:tblW w:w="9639" w:type="dxa"/>
        <w:jc w:val="center"/>
        <w:tblCellMar>
          <w:top w:w="57" w:type="dxa"/>
          <w:left w:w="57" w:type="dxa"/>
          <w:bottom w:w="57" w:type="dxa"/>
          <w:right w:w="57" w:type="dxa"/>
        </w:tblCellMar>
        <w:tblLook w:val="0000" w:firstRow="0" w:lastRow="0" w:firstColumn="0" w:lastColumn="0" w:noHBand="0" w:noVBand="0"/>
      </w:tblPr>
      <w:tblGrid>
        <w:gridCol w:w="4818"/>
        <w:gridCol w:w="4821"/>
      </w:tblGrid>
      <w:tr w:rsidR="00DA33CB" w:rsidRPr="00FA11B9" w14:paraId="3509BE38" w14:textId="77777777" w:rsidTr="00FA11B9">
        <w:trPr>
          <w:tblHeader/>
          <w:jc w:val="center"/>
        </w:trPr>
        <w:tc>
          <w:tcPr>
            <w:tcW w:w="2499" w:type="pct"/>
            <w:tcBorders>
              <w:bottom w:val="single" w:sz="12" w:space="0" w:color="auto"/>
              <w:right w:val="single" w:sz="4" w:space="0" w:color="auto"/>
            </w:tcBorders>
            <w:tcMar>
              <w:top w:w="0" w:type="dxa"/>
              <w:left w:w="0" w:type="dxa"/>
              <w:bottom w:w="0" w:type="dxa"/>
            </w:tcMar>
          </w:tcPr>
          <w:p w14:paraId="6C20C539" w14:textId="77777777" w:rsidR="00DA33CB" w:rsidRPr="00FA11B9" w:rsidRDefault="00DA33CB" w:rsidP="00FA11B9">
            <w:pPr>
              <w:pStyle w:val="tablehdg"/>
            </w:pPr>
            <w:r w:rsidRPr="00FA11B9">
              <w:t>PROPRIETOR TRUSTEE ACCOUNTABILITY MEASURE</w:t>
            </w:r>
          </w:p>
        </w:tc>
        <w:tc>
          <w:tcPr>
            <w:tcW w:w="2501" w:type="pct"/>
            <w:tcBorders>
              <w:left w:val="single" w:sz="4" w:space="0" w:color="auto"/>
              <w:bottom w:val="single" w:sz="12" w:space="0" w:color="auto"/>
            </w:tcBorders>
            <w:tcMar>
              <w:top w:w="0" w:type="dxa"/>
              <w:bottom w:w="0" w:type="dxa"/>
              <w:right w:w="0" w:type="dxa"/>
            </w:tcMar>
          </w:tcPr>
          <w:p w14:paraId="403B110C" w14:textId="77777777" w:rsidR="00DA33CB" w:rsidRPr="00FA11B9" w:rsidRDefault="00DA33CB" w:rsidP="00FA11B9">
            <w:pPr>
              <w:pStyle w:val="tablehdg"/>
            </w:pPr>
            <w:r w:rsidRPr="00FA11B9">
              <w:t>STANDARD</w:t>
            </w:r>
          </w:p>
        </w:tc>
      </w:tr>
      <w:tr w:rsidR="00DA33CB" w:rsidRPr="00BB775E" w14:paraId="67EF7AD2" w14:textId="77777777" w:rsidTr="00FA11B9">
        <w:trPr>
          <w:jc w:val="center"/>
        </w:trPr>
        <w:tc>
          <w:tcPr>
            <w:tcW w:w="2499" w:type="pct"/>
            <w:tcBorders>
              <w:top w:val="single" w:sz="12" w:space="0" w:color="auto"/>
              <w:bottom w:val="single" w:sz="4" w:space="0" w:color="auto"/>
              <w:right w:val="single" w:sz="4" w:space="0" w:color="auto"/>
            </w:tcBorders>
            <w:tcMar>
              <w:left w:w="0" w:type="dxa"/>
            </w:tcMar>
          </w:tcPr>
          <w:p w14:paraId="51D34169" w14:textId="77777777" w:rsidR="00DA33CB" w:rsidRPr="00BB775E" w:rsidRDefault="00DA33CB" w:rsidP="00DA33CB">
            <w:pPr>
              <w:pStyle w:val="tabletext"/>
              <w:ind w:left="425" w:hanging="425"/>
            </w:pPr>
            <w:r w:rsidRPr="00BB775E">
              <w:t xml:space="preserve">1. </w:t>
            </w:r>
            <w:r w:rsidRPr="00BB775E">
              <w:tab/>
              <w:t xml:space="preserve">To work within the Board’s Charter. </w:t>
            </w:r>
          </w:p>
        </w:tc>
        <w:tc>
          <w:tcPr>
            <w:tcW w:w="2501" w:type="pct"/>
            <w:tcBorders>
              <w:top w:val="single" w:sz="12" w:space="0" w:color="auto"/>
              <w:left w:val="single" w:sz="4" w:space="0" w:color="auto"/>
              <w:bottom w:val="single" w:sz="4" w:space="0" w:color="auto"/>
            </w:tcBorders>
            <w:tcMar>
              <w:right w:w="0" w:type="dxa"/>
            </w:tcMar>
          </w:tcPr>
          <w:p w14:paraId="30813588" w14:textId="77777777" w:rsidR="00DA33CB" w:rsidRPr="00BB775E" w:rsidRDefault="00DA33CB" w:rsidP="00DA33CB">
            <w:pPr>
              <w:pStyle w:val="tabletext"/>
              <w:ind w:left="425" w:hanging="425"/>
            </w:pPr>
            <w:r w:rsidRPr="00BB775E">
              <w:t xml:space="preserve">1.1 </w:t>
            </w:r>
            <w:r w:rsidRPr="00BB775E">
              <w:tab/>
              <w:t>The Charter is obviously considered in Board decisions.</w:t>
            </w:r>
          </w:p>
        </w:tc>
      </w:tr>
      <w:tr w:rsidR="00DA33CB" w:rsidRPr="00BB775E" w14:paraId="142EECFB" w14:textId="77777777" w:rsidTr="00FA11B9">
        <w:trPr>
          <w:jc w:val="center"/>
        </w:trPr>
        <w:tc>
          <w:tcPr>
            <w:tcW w:w="2499" w:type="pct"/>
            <w:tcBorders>
              <w:top w:val="single" w:sz="4" w:space="0" w:color="auto"/>
              <w:bottom w:val="single" w:sz="4" w:space="0" w:color="auto"/>
              <w:right w:val="single" w:sz="4" w:space="0" w:color="auto"/>
            </w:tcBorders>
            <w:tcMar>
              <w:left w:w="0" w:type="dxa"/>
            </w:tcMar>
          </w:tcPr>
          <w:p w14:paraId="6947B103" w14:textId="77777777" w:rsidR="00DA33CB" w:rsidRPr="00BB775E" w:rsidRDefault="00DA33CB" w:rsidP="00DA33CB">
            <w:pPr>
              <w:pStyle w:val="tabletext"/>
              <w:ind w:left="425" w:hanging="425"/>
            </w:pPr>
            <w:r w:rsidRPr="00BB775E">
              <w:t xml:space="preserve">2. </w:t>
            </w:r>
            <w:r w:rsidRPr="00BB775E">
              <w:tab/>
              <w:t xml:space="preserve">To abide by the Board’s governance and operational policies. </w:t>
            </w:r>
          </w:p>
        </w:tc>
        <w:tc>
          <w:tcPr>
            <w:tcW w:w="2501" w:type="pct"/>
            <w:tcBorders>
              <w:top w:val="single" w:sz="4" w:space="0" w:color="auto"/>
              <w:left w:val="single" w:sz="4" w:space="0" w:color="auto"/>
              <w:bottom w:val="single" w:sz="4" w:space="0" w:color="auto"/>
            </w:tcBorders>
            <w:tcMar>
              <w:right w:w="0" w:type="dxa"/>
            </w:tcMar>
          </w:tcPr>
          <w:p w14:paraId="7E5EC16A" w14:textId="77777777" w:rsidR="00DA33CB" w:rsidRPr="00BB775E" w:rsidRDefault="00DA33CB" w:rsidP="00DA33CB">
            <w:pPr>
              <w:pStyle w:val="tabletext"/>
              <w:ind w:left="425" w:hanging="425"/>
            </w:pPr>
            <w:r w:rsidRPr="00BB775E">
              <w:t xml:space="preserve">2.1 </w:t>
            </w:r>
            <w:r w:rsidRPr="00BB775E">
              <w:tab/>
              <w:t>The trustee has a copy of the governance manual and is familiar with all Board policies.</w:t>
            </w:r>
          </w:p>
        </w:tc>
      </w:tr>
      <w:tr w:rsidR="00DA33CB" w:rsidRPr="00BB775E" w14:paraId="6F8F4A3C" w14:textId="77777777" w:rsidTr="00FA11B9">
        <w:trPr>
          <w:jc w:val="center"/>
        </w:trPr>
        <w:tc>
          <w:tcPr>
            <w:tcW w:w="2499" w:type="pct"/>
            <w:tcBorders>
              <w:top w:val="single" w:sz="4" w:space="0" w:color="auto"/>
              <w:bottom w:val="single" w:sz="4" w:space="0" w:color="auto"/>
              <w:right w:val="single" w:sz="4" w:space="0" w:color="auto"/>
            </w:tcBorders>
            <w:tcMar>
              <w:left w:w="0" w:type="dxa"/>
            </w:tcMar>
          </w:tcPr>
          <w:p w14:paraId="67461B31" w14:textId="77777777" w:rsidR="00DA33CB" w:rsidRPr="00BB775E" w:rsidRDefault="00DA33CB" w:rsidP="00DA33CB">
            <w:pPr>
              <w:pStyle w:val="tabletext"/>
              <w:ind w:left="425" w:hanging="425"/>
            </w:pPr>
            <w:r w:rsidRPr="00BB775E">
              <w:t xml:space="preserve">3. </w:t>
            </w:r>
            <w:r w:rsidRPr="00BB775E">
              <w:tab/>
              <w:t xml:space="preserve">The trustee is first and foremost a trustee and must act in the best interests of the school. </w:t>
            </w:r>
          </w:p>
        </w:tc>
        <w:tc>
          <w:tcPr>
            <w:tcW w:w="2501" w:type="pct"/>
            <w:tcBorders>
              <w:top w:val="single" w:sz="4" w:space="0" w:color="auto"/>
              <w:left w:val="single" w:sz="4" w:space="0" w:color="auto"/>
              <w:bottom w:val="single" w:sz="4" w:space="0" w:color="auto"/>
            </w:tcBorders>
            <w:tcMar>
              <w:right w:w="0" w:type="dxa"/>
            </w:tcMar>
          </w:tcPr>
          <w:p w14:paraId="078E27FB" w14:textId="77777777" w:rsidR="00DA33CB" w:rsidRPr="00BB775E" w:rsidRDefault="00DA33CB" w:rsidP="00DA33CB">
            <w:pPr>
              <w:pStyle w:val="tabletext"/>
              <w:ind w:left="425" w:hanging="425"/>
            </w:pPr>
            <w:r w:rsidRPr="00BB775E">
              <w:t xml:space="preserve">3.1 </w:t>
            </w:r>
            <w:r w:rsidRPr="00BB775E">
              <w:tab/>
              <w:t xml:space="preserve">Ensures all aspects of Special Character are reflected in Board decisions consistent with Proprietor expectations. </w:t>
            </w:r>
          </w:p>
          <w:p w14:paraId="73A0815A" w14:textId="77777777" w:rsidR="00DA33CB" w:rsidRPr="00BB775E" w:rsidRDefault="00DA33CB" w:rsidP="00DA33CB">
            <w:pPr>
              <w:pStyle w:val="tabletext"/>
              <w:ind w:left="425" w:hanging="425"/>
            </w:pPr>
            <w:r w:rsidRPr="00BB775E">
              <w:t xml:space="preserve">3.2 </w:t>
            </w:r>
            <w:r w:rsidRPr="00BB775E">
              <w:tab/>
            </w:r>
            <w:r w:rsidRPr="00AD6800">
              <w:rPr>
                <w:spacing w:val="-2"/>
              </w:rPr>
              <w:t>Participates in the best interests of the all stakeholders.</w:t>
            </w:r>
            <w:r w:rsidRPr="00BB775E">
              <w:t xml:space="preserve"> </w:t>
            </w:r>
          </w:p>
        </w:tc>
      </w:tr>
      <w:tr w:rsidR="00DA33CB" w:rsidRPr="00BB775E" w14:paraId="0E09E65F" w14:textId="77777777" w:rsidTr="00FA11B9">
        <w:trPr>
          <w:jc w:val="center"/>
        </w:trPr>
        <w:tc>
          <w:tcPr>
            <w:tcW w:w="2499" w:type="pct"/>
            <w:tcBorders>
              <w:top w:val="single" w:sz="4" w:space="0" w:color="auto"/>
              <w:bottom w:val="single" w:sz="4" w:space="0" w:color="auto"/>
              <w:right w:val="single" w:sz="4" w:space="0" w:color="auto"/>
            </w:tcBorders>
            <w:tcMar>
              <w:left w:w="0" w:type="dxa"/>
            </w:tcMar>
          </w:tcPr>
          <w:p w14:paraId="671FD967" w14:textId="77777777" w:rsidR="00DA33CB" w:rsidRPr="00BB775E" w:rsidRDefault="00DA33CB" w:rsidP="00DA33CB">
            <w:pPr>
              <w:pStyle w:val="tabletext"/>
              <w:ind w:left="425" w:hanging="425"/>
            </w:pPr>
            <w:r w:rsidRPr="00BB775E">
              <w:t xml:space="preserve">4. </w:t>
            </w:r>
            <w:r w:rsidRPr="00BB775E">
              <w:tab/>
              <w:t xml:space="preserve">The trustee is bound by the Trustee Code of </w:t>
            </w:r>
            <w:r w:rsidRPr="00BB775E">
              <w:lastRenderedPageBreak/>
              <w:t>Behaviour.</w:t>
            </w:r>
          </w:p>
        </w:tc>
        <w:tc>
          <w:tcPr>
            <w:tcW w:w="2501" w:type="pct"/>
            <w:tcBorders>
              <w:top w:val="single" w:sz="4" w:space="0" w:color="auto"/>
              <w:left w:val="single" w:sz="4" w:space="0" w:color="auto"/>
              <w:bottom w:val="single" w:sz="4" w:space="0" w:color="auto"/>
            </w:tcBorders>
            <w:tcMar>
              <w:right w:w="0" w:type="dxa"/>
            </w:tcMar>
          </w:tcPr>
          <w:p w14:paraId="4BE43D21" w14:textId="77777777" w:rsidR="00DA33CB" w:rsidRPr="00BB775E" w:rsidRDefault="00DA33CB" w:rsidP="00DA33CB">
            <w:pPr>
              <w:pStyle w:val="tabletext"/>
              <w:ind w:left="425" w:hanging="425"/>
            </w:pPr>
            <w:r w:rsidRPr="00BB775E">
              <w:lastRenderedPageBreak/>
              <w:t xml:space="preserve">4.1 </w:t>
            </w:r>
            <w:r w:rsidRPr="00BB775E">
              <w:tab/>
              <w:t>Acts within the Code of Behaviour.</w:t>
            </w:r>
          </w:p>
        </w:tc>
      </w:tr>
      <w:tr w:rsidR="00DA33CB" w:rsidRPr="00BB775E" w14:paraId="21D82C9C" w14:textId="77777777" w:rsidTr="00FA11B9">
        <w:trPr>
          <w:jc w:val="center"/>
        </w:trPr>
        <w:tc>
          <w:tcPr>
            <w:tcW w:w="2499" w:type="pct"/>
            <w:tcBorders>
              <w:top w:val="single" w:sz="4" w:space="0" w:color="auto"/>
              <w:bottom w:val="single" w:sz="4" w:space="0" w:color="auto"/>
              <w:right w:val="single" w:sz="4" w:space="0" w:color="auto"/>
            </w:tcBorders>
            <w:tcMar>
              <w:left w:w="0" w:type="dxa"/>
            </w:tcMar>
          </w:tcPr>
          <w:p w14:paraId="2CD773A6" w14:textId="77777777" w:rsidR="00DA33CB" w:rsidRPr="00BB775E" w:rsidRDefault="00DA33CB" w:rsidP="00DA33CB">
            <w:pPr>
              <w:pStyle w:val="tabletext"/>
              <w:ind w:left="425" w:hanging="425"/>
            </w:pPr>
            <w:r w:rsidRPr="00BB775E">
              <w:lastRenderedPageBreak/>
              <w:t xml:space="preserve">5. </w:t>
            </w:r>
            <w:r w:rsidRPr="00BB775E">
              <w:tab/>
              <w:t>Keeps the Proprietor informed of relevant matters.</w:t>
            </w:r>
          </w:p>
        </w:tc>
        <w:tc>
          <w:tcPr>
            <w:tcW w:w="2501" w:type="pct"/>
            <w:tcBorders>
              <w:top w:val="single" w:sz="4" w:space="0" w:color="auto"/>
              <w:left w:val="single" w:sz="4" w:space="0" w:color="auto"/>
              <w:bottom w:val="single" w:sz="4" w:space="0" w:color="auto"/>
            </w:tcBorders>
            <w:tcMar>
              <w:right w:w="0" w:type="dxa"/>
            </w:tcMar>
          </w:tcPr>
          <w:p w14:paraId="607C766D" w14:textId="77777777" w:rsidR="00DA33CB" w:rsidRPr="00BB775E" w:rsidRDefault="00DA33CB" w:rsidP="00DA33CB">
            <w:pPr>
              <w:pStyle w:val="tabletext"/>
              <w:ind w:left="425" w:hanging="425"/>
            </w:pPr>
            <w:r w:rsidRPr="00BB775E">
              <w:t xml:space="preserve">5.1 </w:t>
            </w:r>
            <w:r w:rsidRPr="00BB775E">
              <w:tab/>
              <w:t>Proprietor is well informed about relevant matters.</w:t>
            </w:r>
            <w:r w:rsidR="0063625B">
              <w:t xml:space="preserve"> </w:t>
            </w:r>
            <w:r w:rsidR="0063625B" w:rsidRPr="0063625B">
              <w:rPr>
                <w:color w:val="FF0000"/>
              </w:rPr>
              <w:t>An annual report is prepared for the Proprietor.</w:t>
            </w:r>
          </w:p>
        </w:tc>
      </w:tr>
      <w:tr w:rsidR="00DA33CB" w:rsidRPr="00BB775E" w14:paraId="74E8AEF9" w14:textId="77777777" w:rsidTr="00FA11B9">
        <w:trPr>
          <w:jc w:val="center"/>
        </w:trPr>
        <w:tc>
          <w:tcPr>
            <w:tcW w:w="2499" w:type="pct"/>
            <w:tcBorders>
              <w:top w:val="single" w:sz="4" w:space="0" w:color="auto"/>
              <w:bottom w:val="single" w:sz="4" w:space="0" w:color="auto"/>
              <w:right w:val="single" w:sz="4" w:space="0" w:color="auto"/>
            </w:tcBorders>
            <w:tcMar>
              <w:left w:w="0" w:type="dxa"/>
            </w:tcMar>
          </w:tcPr>
          <w:p w14:paraId="7D341D8E" w14:textId="77777777" w:rsidR="00DA33CB" w:rsidRPr="00BB775E" w:rsidRDefault="00DA33CB" w:rsidP="00DA33CB">
            <w:pPr>
              <w:pStyle w:val="tabletext"/>
              <w:ind w:left="425" w:hanging="425"/>
            </w:pPr>
            <w:r w:rsidRPr="00BB775E">
              <w:t xml:space="preserve">6. </w:t>
            </w:r>
            <w:r w:rsidRPr="00BB775E">
              <w:tab/>
              <w:t>To draw Board attention to Special Character agreement with the Crown and Special Character Implementation practices.</w:t>
            </w:r>
          </w:p>
        </w:tc>
        <w:tc>
          <w:tcPr>
            <w:tcW w:w="2501" w:type="pct"/>
            <w:tcBorders>
              <w:top w:val="single" w:sz="4" w:space="0" w:color="auto"/>
              <w:left w:val="single" w:sz="4" w:space="0" w:color="auto"/>
              <w:bottom w:val="single" w:sz="4" w:space="0" w:color="auto"/>
            </w:tcBorders>
            <w:tcMar>
              <w:right w:w="0" w:type="dxa"/>
            </w:tcMar>
          </w:tcPr>
          <w:p w14:paraId="535EDC54" w14:textId="77777777" w:rsidR="00DA33CB" w:rsidRPr="00BB775E" w:rsidRDefault="00DA33CB" w:rsidP="00DA33CB">
            <w:pPr>
              <w:pStyle w:val="tabletext"/>
              <w:ind w:left="425" w:hanging="425"/>
            </w:pPr>
            <w:r w:rsidRPr="00BB775E">
              <w:t xml:space="preserve">6.1 </w:t>
            </w:r>
            <w:r w:rsidRPr="00BB775E">
              <w:tab/>
              <w:t xml:space="preserve">Board clearly knows what the Proprietor expectations are with regard to policy and school operation. </w:t>
            </w:r>
          </w:p>
          <w:p w14:paraId="79375336" w14:textId="77777777" w:rsidR="00DA33CB" w:rsidRPr="00BB775E" w:rsidRDefault="00DA33CB" w:rsidP="00DA33CB">
            <w:pPr>
              <w:pStyle w:val="tabletext"/>
              <w:ind w:left="425" w:hanging="425"/>
            </w:pPr>
            <w:r w:rsidRPr="00BB775E">
              <w:t xml:space="preserve">6.2 </w:t>
            </w:r>
            <w:r w:rsidRPr="00BB775E">
              <w:tab/>
              <w:t xml:space="preserve">Represents and protects the Proprietor interests in good faith. </w:t>
            </w:r>
          </w:p>
          <w:p w14:paraId="5A803082" w14:textId="77777777" w:rsidR="00DA33CB" w:rsidRPr="00BB775E" w:rsidRDefault="00DA33CB" w:rsidP="00DA33CB">
            <w:pPr>
              <w:pStyle w:val="tabletext"/>
              <w:ind w:left="425" w:hanging="425"/>
            </w:pPr>
            <w:r w:rsidRPr="00BB775E">
              <w:t xml:space="preserve">6.3 </w:t>
            </w:r>
            <w:r w:rsidRPr="00BB775E">
              <w:tab/>
              <w:t>Consults with Proprietor Board when necessary regarding decisions the Board wishes to make for which the representative is unsure, or as requested by the Board.</w:t>
            </w:r>
          </w:p>
          <w:p w14:paraId="02D1C8AB" w14:textId="77777777" w:rsidR="00DA33CB" w:rsidRPr="00BB775E" w:rsidRDefault="00DA33CB" w:rsidP="00DA33CB">
            <w:pPr>
              <w:pStyle w:val="tabletext"/>
              <w:ind w:left="425" w:hanging="425"/>
            </w:pPr>
            <w:r w:rsidRPr="00BB775E">
              <w:t xml:space="preserve">6.4 </w:t>
            </w:r>
            <w:r w:rsidRPr="00BB775E">
              <w:tab/>
              <w:t xml:space="preserve">Monitors the curriculum against Special Character outcomes to ensure the school maintains its Special Character. </w:t>
            </w:r>
          </w:p>
          <w:p w14:paraId="450BE8A4" w14:textId="77777777" w:rsidR="00DA33CB" w:rsidRPr="00BB775E" w:rsidRDefault="00DA33CB" w:rsidP="00DA33CB">
            <w:pPr>
              <w:pStyle w:val="tabletext"/>
              <w:ind w:left="425" w:hanging="425"/>
            </w:pPr>
            <w:r w:rsidRPr="00BB775E">
              <w:t xml:space="preserve">6.5 </w:t>
            </w:r>
            <w:r w:rsidRPr="00BB775E">
              <w:tab/>
              <w:t xml:space="preserve">Ensures all appointments meet Proprietor expectations with regard to Special Character. </w:t>
            </w:r>
          </w:p>
        </w:tc>
      </w:tr>
      <w:tr w:rsidR="00DA33CB" w:rsidRPr="00BB775E" w14:paraId="46F0B676" w14:textId="77777777" w:rsidTr="00FA11B9">
        <w:trPr>
          <w:jc w:val="center"/>
        </w:trPr>
        <w:tc>
          <w:tcPr>
            <w:tcW w:w="2499" w:type="pct"/>
            <w:tcBorders>
              <w:top w:val="single" w:sz="4" w:space="0" w:color="auto"/>
              <w:bottom w:val="single" w:sz="4" w:space="0" w:color="auto"/>
              <w:right w:val="single" w:sz="4" w:space="0" w:color="auto"/>
            </w:tcBorders>
            <w:tcMar>
              <w:left w:w="0" w:type="dxa"/>
            </w:tcMar>
          </w:tcPr>
          <w:p w14:paraId="1D8D7DAC" w14:textId="77777777" w:rsidR="00DA33CB" w:rsidRPr="00BB775E" w:rsidRDefault="00DA33CB" w:rsidP="00DA33CB">
            <w:pPr>
              <w:pStyle w:val="tabletext"/>
              <w:ind w:left="425" w:hanging="425"/>
            </w:pPr>
            <w:r w:rsidRPr="00BB775E">
              <w:t xml:space="preserve">7. </w:t>
            </w:r>
            <w:r w:rsidRPr="00BB775E">
              <w:tab/>
              <w:t>Proprietor’s property is managed and maintained in the best interests of the proprietor and the educational vision for the school.</w:t>
            </w:r>
          </w:p>
        </w:tc>
        <w:tc>
          <w:tcPr>
            <w:tcW w:w="2501" w:type="pct"/>
            <w:tcBorders>
              <w:top w:val="single" w:sz="4" w:space="0" w:color="auto"/>
              <w:left w:val="single" w:sz="4" w:space="0" w:color="auto"/>
              <w:bottom w:val="single" w:sz="4" w:space="0" w:color="auto"/>
            </w:tcBorders>
            <w:tcMar>
              <w:right w:w="0" w:type="dxa"/>
            </w:tcMar>
          </w:tcPr>
          <w:p w14:paraId="581AE2A9" w14:textId="77777777" w:rsidR="00DA33CB" w:rsidRPr="00BB775E" w:rsidRDefault="00DA33CB" w:rsidP="00DA33CB">
            <w:pPr>
              <w:pStyle w:val="tabletext"/>
              <w:ind w:left="425" w:hanging="425"/>
            </w:pPr>
            <w:r w:rsidRPr="00BB775E">
              <w:t xml:space="preserve">7.1 </w:t>
            </w:r>
            <w:r w:rsidRPr="00BB775E">
              <w:tab/>
              <w:t>Clearly understands Proprietor responsibilities with regard to property and communicates accordingly</w:t>
            </w:r>
          </w:p>
          <w:p w14:paraId="1A76498F" w14:textId="77777777" w:rsidR="00DA33CB" w:rsidRPr="00BB775E" w:rsidRDefault="00DA33CB" w:rsidP="00DA33CB">
            <w:pPr>
              <w:pStyle w:val="tabletext"/>
              <w:ind w:left="425" w:hanging="425"/>
            </w:pPr>
            <w:r w:rsidRPr="00BB775E">
              <w:t xml:space="preserve">7.2 </w:t>
            </w:r>
            <w:r w:rsidRPr="00BB775E">
              <w:tab/>
              <w:t xml:space="preserve">Monitors all compliance matters related to property and monies allocated and spent. </w:t>
            </w:r>
          </w:p>
        </w:tc>
      </w:tr>
      <w:tr w:rsidR="00DA33CB" w:rsidRPr="00BB775E" w14:paraId="4487AF1F" w14:textId="77777777" w:rsidTr="00FA11B9">
        <w:trPr>
          <w:jc w:val="center"/>
        </w:trPr>
        <w:tc>
          <w:tcPr>
            <w:tcW w:w="2499" w:type="pct"/>
            <w:tcBorders>
              <w:top w:val="single" w:sz="4" w:space="0" w:color="auto"/>
              <w:bottom w:val="single" w:sz="12" w:space="0" w:color="auto"/>
              <w:right w:val="single" w:sz="4" w:space="0" w:color="auto"/>
            </w:tcBorders>
            <w:tcMar>
              <w:left w:w="0" w:type="dxa"/>
            </w:tcMar>
          </w:tcPr>
          <w:p w14:paraId="1B949999" w14:textId="77777777" w:rsidR="00DA33CB" w:rsidRPr="00BB775E" w:rsidRDefault="00DA33CB" w:rsidP="00DA33CB">
            <w:pPr>
              <w:pStyle w:val="tabletext"/>
              <w:ind w:left="425" w:hanging="425"/>
            </w:pPr>
            <w:r w:rsidRPr="00BB775E">
              <w:t xml:space="preserve">8. </w:t>
            </w:r>
            <w:r w:rsidRPr="00BB775E">
              <w:tab/>
              <w:t>Participates in Board committees (or portfolio responsibilities) as deemed advantageous by the Board.</w:t>
            </w:r>
          </w:p>
        </w:tc>
        <w:tc>
          <w:tcPr>
            <w:tcW w:w="2501" w:type="pct"/>
            <w:tcBorders>
              <w:top w:val="single" w:sz="4" w:space="0" w:color="auto"/>
              <w:left w:val="single" w:sz="4" w:space="0" w:color="auto"/>
              <w:bottom w:val="single" w:sz="12" w:space="0" w:color="auto"/>
            </w:tcBorders>
            <w:tcMar>
              <w:right w:w="0" w:type="dxa"/>
            </w:tcMar>
          </w:tcPr>
          <w:p w14:paraId="2ED5360F" w14:textId="77777777" w:rsidR="00DA33CB" w:rsidRPr="00BB775E" w:rsidRDefault="00DA33CB" w:rsidP="00DA33CB">
            <w:pPr>
              <w:pStyle w:val="tabletext"/>
              <w:ind w:left="425" w:hanging="425"/>
            </w:pPr>
            <w:r w:rsidRPr="00BB775E">
              <w:t xml:space="preserve">8.1 </w:t>
            </w:r>
            <w:r w:rsidRPr="00BB775E">
              <w:tab/>
              <w:t xml:space="preserve">Active participant on Board committees or as a portfolio holder. </w:t>
            </w:r>
          </w:p>
        </w:tc>
      </w:tr>
    </w:tbl>
    <w:p w14:paraId="245611A7" w14:textId="77777777" w:rsidR="00DA33CB" w:rsidRPr="00BB775E" w:rsidRDefault="00DA33CB" w:rsidP="00F365D9">
      <w:pPr>
        <w:pStyle w:val="Heading1"/>
      </w:pPr>
      <w:bookmarkStart w:id="19" w:name="_Toc347213049"/>
      <w:bookmarkStart w:id="20" w:name="_Toc440284691"/>
      <w:r w:rsidRPr="00BB775E">
        <w:t>5.</w:t>
      </w:r>
      <w:r w:rsidRPr="00BB775E">
        <w:tab/>
        <w:t>The Relationship between the Board and the Principal</w:t>
      </w:r>
      <w:bookmarkEnd w:id="19"/>
      <w:bookmarkEnd w:id="20"/>
    </w:p>
    <w:p w14:paraId="14F001E5" w14:textId="77777777" w:rsidR="00DA33CB" w:rsidRPr="00BB775E" w:rsidRDefault="00DA33CB" w:rsidP="00DA33CB">
      <w:r w:rsidRPr="00BB775E">
        <w:t>The performance of the school depends significantly on the effectiveness of this relationship and as such a positive, productive working relationship must be developed and maintained. The Board and the Principal form the leadership team and as such clear role definitions have been developed. The Responsibilities of the Principal and Responsibilities of the Board policies along with the Board’s agreed Code of Behaviour should be read alongside this policy.</w:t>
      </w:r>
    </w:p>
    <w:p w14:paraId="568579F1" w14:textId="77777777" w:rsidR="00DA33CB" w:rsidRPr="00BB775E" w:rsidRDefault="00DA33CB" w:rsidP="00010CB3">
      <w:pPr>
        <w:pStyle w:val="Bullet"/>
        <w:ind w:left="360"/>
      </w:pPr>
      <w:r w:rsidRPr="00BB775E">
        <w:t xml:space="preserve">This relationship is based on Christian character qualities, such as mutual respect based on trust, integrity and ability. </w:t>
      </w:r>
    </w:p>
    <w:p w14:paraId="59A404E4" w14:textId="77777777" w:rsidR="00DA33CB" w:rsidRPr="00BB775E" w:rsidRDefault="00DA33CB" w:rsidP="00010CB3">
      <w:pPr>
        <w:pStyle w:val="Bullet"/>
        <w:ind w:left="360"/>
      </w:pPr>
      <w:r w:rsidRPr="00BB775E">
        <w:t>The relationship must be professional.</w:t>
      </w:r>
    </w:p>
    <w:p w14:paraId="045C7FB7" w14:textId="77777777" w:rsidR="00DA33CB" w:rsidRPr="00BB775E" w:rsidRDefault="00DA33CB" w:rsidP="00010CB3">
      <w:pPr>
        <w:pStyle w:val="Bullet"/>
        <w:ind w:left="360"/>
      </w:pPr>
      <w:r w:rsidRPr="00BB775E">
        <w:t>The Principal reports to the Board as a whole rather than to individual trustees.</w:t>
      </w:r>
    </w:p>
    <w:p w14:paraId="6B9C3DA2" w14:textId="77777777" w:rsidR="00DA33CB" w:rsidRPr="00BB775E" w:rsidRDefault="00DA33CB" w:rsidP="00010CB3">
      <w:pPr>
        <w:pStyle w:val="Bullet"/>
        <w:ind w:left="360"/>
      </w:pPr>
      <w:r w:rsidRPr="00BB775E">
        <w:t>Day to day relationships between the Board and the Principal are delegated to the Chair.</w:t>
      </w:r>
    </w:p>
    <w:p w14:paraId="63F56BDB" w14:textId="77777777" w:rsidR="00DA33CB" w:rsidRPr="00921155" w:rsidRDefault="00DA33CB" w:rsidP="00CE7747">
      <w:pPr>
        <w:pStyle w:val="Bullet"/>
        <w:ind w:left="360"/>
      </w:pPr>
      <w:r w:rsidRPr="00921155">
        <w:t>All reports presented to the Board by the staff arrive there with the Principal’s approval and the Principal is accountable for the contents.</w:t>
      </w:r>
    </w:p>
    <w:p w14:paraId="5937A213" w14:textId="77777777" w:rsidR="00DA33CB" w:rsidRPr="00921155" w:rsidRDefault="00DA33CB" w:rsidP="00CE7747">
      <w:pPr>
        <w:pStyle w:val="Bullet"/>
        <w:ind w:left="360"/>
      </w:pPr>
      <w:r w:rsidRPr="00921155">
        <w:t>There are clear delegations and accountabilities by the Board to the Principal through policy.</w:t>
      </w:r>
    </w:p>
    <w:p w14:paraId="465193DC" w14:textId="77777777" w:rsidR="00DA33CB" w:rsidRPr="00921155" w:rsidRDefault="00DA33CB" w:rsidP="00CE7747">
      <w:pPr>
        <w:pStyle w:val="Bullet"/>
        <w:ind w:left="360"/>
      </w:pPr>
      <w:r w:rsidRPr="00921155">
        <w:t>The two must work as a team and there should be no surprises.</w:t>
      </w:r>
    </w:p>
    <w:p w14:paraId="42A23A69" w14:textId="77777777" w:rsidR="00DA33CB" w:rsidRPr="00921155" w:rsidRDefault="00DA33CB" w:rsidP="00CE7747">
      <w:pPr>
        <w:pStyle w:val="Bullet"/>
        <w:ind w:left="360"/>
      </w:pPr>
      <w:r w:rsidRPr="00921155">
        <w:t>Neither party will deliberately hold back important information.</w:t>
      </w:r>
    </w:p>
    <w:p w14:paraId="64A79FAA" w14:textId="77777777" w:rsidR="00DA33CB" w:rsidRPr="00921155" w:rsidRDefault="00DA33CB" w:rsidP="00CE7747">
      <w:pPr>
        <w:pStyle w:val="Bullet"/>
        <w:ind w:left="360"/>
      </w:pPr>
      <w:r w:rsidRPr="00921155">
        <w:t>Neither party will knowingly misinform the other.</w:t>
      </w:r>
    </w:p>
    <w:p w14:paraId="0DA52E94" w14:textId="77777777" w:rsidR="00DA33CB" w:rsidRPr="00921155" w:rsidRDefault="00DA33CB" w:rsidP="00CE7747">
      <w:pPr>
        <w:pStyle w:val="Bullet"/>
        <w:ind w:left="360"/>
      </w:pPr>
      <w:r w:rsidRPr="00921155">
        <w:t>The Board must maintain a healthy independence from the Principal in order to fulfil their role.</w:t>
      </w:r>
    </w:p>
    <w:p w14:paraId="14F893DF" w14:textId="77777777" w:rsidR="00DA33CB" w:rsidRPr="00921155" w:rsidRDefault="00DA33CB" w:rsidP="00CE7747">
      <w:pPr>
        <w:pStyle w:val="Bullet"/>
        <w:ind w:left="360"/>
      </w:pPr>
      <w:r w:rsidRPr="00921155">
        <w:t>The Principal should be able to share their biggest concerns with the Board.</w:t>
      </w:r>
    </w:p>
    <w:p w14:paraId="1F4D9D04" w14:textId="77777777" w:rsidR="00DA33CB" w:rsidRPr="00BB775E" w:rsidRDefault="00DA33CB" w:rsidP="00F365D9">
      <w:pPr>
        <w:pStyle w:val="Heading1"/>
      </w:pPr>
      <w:bookmarkStart w:id="21" w:name="_Toc273525580"/>
      <w:bookmarkStart w:id="22" w:name="_Toc347213050"/>
      <w:bookmarkStart w:id="23" w:name="_Toc440284692"/>
      <w:r w:rsidRPr="00BB775E">
        <w:lastRenderedPageBreak/>
        <w:t>6.</w:t>
      </w:r>
      <w:r w:rsidRPr="00BB775E">
        <w:tab/>
        <w:t>The Relationship between the Chairperson and the Principal</w:t>
      </w:r>
      <w:bookmarkEnd w:id="21"/>
      <w:bookmarkEnd w:id="22"/>
      <w:bookmarkEnd w:id="23"/>
    </w:p>
    <w:p w14:paraId="7F8D7578" w14:textId="77777777" w:rsidR="00DA33CB" w:rsidRPr="00BB775E" w:rsidRDefault="00DA33CB" w:rsidP="00DA33CB">
      <w:r w:rsidRPr="00BB775E">
        <w:t xml:space="preserve">The Chairperson is the leader of the Board and works on behalf of the Board on a day to day basis with the Principal. </w:t>
      </w:r>
    </w:p>
    <w:p w14:paraId="70E086AF" w14:textId="77777777" w:rsidR="00DA33CB" w:rsidRPr="00BB775E" w:rsidRDefault="00DA33CB" w:rsidP="00A82FE6">
      <w:pPr>
        <w:spacing w:after="0"/>
        <w:rPr>
          <w:rFonts w:cs="Arial"/>
        </w:rPr>
      </w:pPr>
      <w:r w:rsidRPr="00BB775E">
        <w:t>The relationship principles are to be read in line with the following:</w:t>
      </w:r>
    </w:p>
    <w:p w14:paraId="709BDEC8" w14:textId="77777777" w:rsidR="00DA33CB" w:rsidRPr="00BB775E" w:rsidRDefault="00DA33CB" w:rsidP="00CE7747">
      <w:pPr>
        <w:pStyle w:val="Bullet"/>
        <w:ind w:left="360"/>
      </w:pPr>
      <w:r w:rsidRPr="00921155">
        <w:t>The</w:t>
      </w:r>
      <w:r w:rsidRPr="00BB775E">
        <w:t xml:space="preserve"> Board</w:t>
      </w:r>
      <w:r w:rsidR="00D44054">
        <w:t>’</w:t>
      </w:r>
      <w:r w:rsidRPr="00BB775E">
        <w:t>s agreed governance and management definitions</w:t>
      </w:r>
    </w:p>
    <w:p w14:paraId="26BE9E90" w14:textId="77777777" w:rsidR="00DA33CB" w:rsidRPr="00BB775E" w:rsidRDefault="00DA33CB" w:rsidP="00CE7747">
      <w:pPr>
        <w:pStyle w:val="Bullet"/>
        <w:ind w:left="360"/>
      </w:pPr>
      <w:r w:rsidRPr="00BB775E">
        <w:t>The Board’s Roles and Responsibilities policy</w:t>
      </w:r>
    </w:p>
    <w:p w14:paraId="79D5B02F" w14:textId="77777777" w:rsidR="00DA33CB" w:rsidRPr="00BB775E" w:rsidRDefault="00DA33CB" w:rsidP="00CE7747">
      <w:pPr>
        <w:pStyle w:val="Bullet"/>
        <w:ind w:left="360"/>
      </w:pPr>
      <w:r w:rsidRPr="00BB775E">
        <w:t>The Responsibilities of the Principal policy</w:t>
      </w:r>
    </w:p>
    <w:p w14:paraId="15D4EBEB" w14:textId="77777777" w:rsidR="00DA33CB" w:rsidRPr="00BB775E" w:rsidRDefault="00DA33CB" w:rsidP="00CE7747">
      <w:pPr>
        <w:pStyle w:val="Bullet"/>
        <w:ind w:left="360"/>
      </w:pPr>
      <w:r w:rsidRPr="00BB775E">
        <w:t>The Chairperson’s Role policy</w:t>
      </w:r>
    </w:p>
    <w:p w14:paraId="246B5F21" w14:textId="77777777" w:rsidR="00DA33CB" w:rsidRPr="00BB775E" w:rsidRDefault="00DA33CB" w:rsidP="00CE7747">
      <w:pPr>
        <w:pStyle w:val="Bullet"/>
        <w:ind w:left="360"/>
      </w:pPr>
      <w:r w:rsidRPr="00BB775E">
        <w:t>The Trustee’s Code of Behaviour policy</w:t>
      </w:r>
    </w:p>
    <w:p w14:paraId="462D36C6" w14:textId="77777777" w:rsidR="00DA33CB" w:rsidRPr="00BB775E" w:rsidRDefault="00DA33CB" w:rsidP="00A82FE6">
      <w:pPr>
        <w:spacing w:after="0"/>
      </w:pPr>
      <w:r w:rsidRPr="00BB775E">
        <w:t>Relationship principles:</w:t>
      </w:r>
    </w:p>
    <w:p w14:paraId="4F9B3633" w14:textId="77777777" w:rsidR="00DA33CB" w:rsidRPr="00BB775E" w:rsidRDefault="00DA33CB" w:rsidP="00CE7747">
      <w:pPr>
        <w:pStyle w:val="Bullet"/>
        <w:ind w:left="360"/>
      </w:pPr>
      <w:r w:rsidRPr="00BB775E">
        <w:t>A positive, productive working relationship between the Principal and the Chair is both central and vital to the school.</w:t>
      </w:r>
    </w:p>
    <w:p w14:paraId="107B2E6D" w14:textId="77777777" w:rsidR="00DA33CB" w:rsidRPr="00BB775E" w:rsidRDefault="00DA33CB" w:rsidP="00CE7747">
      <w:pPr>
        <w:pStyle w:val="Bullet"/>
        <w:ind w:left="360"/>
      </w:pPr>
      <w:r w:rsidRPr="00BB775E">
        <w:t>This relationship is based on mutual trust and respect.</w:t>
      </w:r>
    </w:p>
    <w:p w14:paraId="60B0D4A7" w14:textId="77777777" w:rsidR="00DA33CB" w:rsidRPr="00BB775E" w:rsidRDefault="00DA33CB" w:rsidP="00CE7747">
      <w:pPr>
        <w:pStyle w:val="Bullet"/>
        <w:ind w:left="360"/>
      </w:pPr>
      <w:r w:rsidRPr="00BB775E">
        <w:t>The two must work as a team and there should be no surprises.</w:t>
      </w:r>
    </w:p>
    <w:p w14:paraId="7ADAE853" w14:textId="77777777" w:rsidR="00DA33CB" w:rsidRPr="00BB775E" w:rsidRDefault="00DA33CB" w:rsidP="00CE7747">
      <w:pPr>
        <w:pStyle w:val="Bullet"/>
        <w:ind w:left="360"/>
      </w:pPr>
      <w:r w:rsidRPr="00BB775E">
        <w:t>The relationship must be professional.</w:t>
      </w:r>
    </w:p>
    <w:p w14:paraId="3B0FBA4E" w14:textId="77777777" w:rsidR="00DA33CB" w:rsidRPr="00BB775E" w:rsidRDefault="00DA33CB" w:rsidP="00CE7747">
      <w:pPr>
        <w:pStyle w:val="Bullet"/>
        <w:ind w:left="360"/>
      </w:pPr>
      <w:r w:rsidRPr="00BB775E">
        <w:t>Each must be able to counsel each other on performance concerns.</w:t>
      </w:r>
    </w:p>
    <w:p w14:paraId="656B0971" w14:textId="77777777" w:rsidR="00DA33CB" w:rsidRPr="00BB775E" w:rsidRDefault="00DA33CB" w:rsidP="00CE7747">
      <w:pPr>
        <w:pStyle w:val="Bullet"/>
        <w:ind w:left="360"/>
      </w:pPr>
      <w:r w:rsidRPr="00BB775E">
        <w:t>The Chair supports the Principal and vice versa when required and appropriate.</w:t>
      </w:r>
    </w:p>
    <w:p w14:paraId="56561C5A" w14:textId="77777777" w:rsidR="00DA33CB" w:rsidRPr="00BB775E" w:rsidRDefault="00DA33CB" w:rsidP="00CE7747">
      <w:pPr>
        <w:pStyle w:val="Bullet"/>
        <w:ind w:left="360"/>
      </w:pPr>
      <w:r w:rsidRPr="00BB775E">
        <w:t>There is understanding/acceptance of each other’s strengths and weaknesses.</w:t>
      </w:r>
    </w:p>
    <w:p w14:paraId="408A7C8A" w14:textId="77777777" w:rsidR="00DA33CB" w:rsidRPr="00BB775E" w:rsidRDefault="00DA33CB" w:rsidP="00CE7747">
      <w:pPr>
        <w:pStyle w:val="Bullet"/>
        <w:ind w:left="360"/>
      </w:pPr>
      <w:r w:rsidRPr="00BB775E">
        <w:t>Each agree not to undermine each other’s authority.</w:t>
      </w:r>
    </w:p>
    <w:p w14:paraId="1BD89DCA" w14:textId="77777777" w:rsidR="00DA33CB" w:rsidRPr="00BB775E" w:rsidRDefault="00DA33CB" w:rsidP="00CE7747">
      <w:pPr>
        <w:pStyle w:val="Bullet"/>
        <w:ind w:left="360"/>
      </w:pPr>
      <w:r w:rsidRPr="00BB775E">
        <w:t>There is agreement to not break confidences when assurances have been given.</w:t>
      </w:r>
    </w:p>
    <w:p w14:paraId="602A182F" w14:textId="77777777" w:rsidR="00DA33CB" w:rsidRPr="00BB775E" w:rsidRDefault="00DA33CB" w:rsidP="00CE7747">
      <w:pPr>
        <w:pStyle w:val="Bullet"/>
        <w:ind w:left="360"/>
      </w:pPr>
      <w:r w:rsidRPr="00BB775E">
        <w:t>There is agreement to be honest with each other.</w:t>
      </w:r>
    </w:p>
    <w:p w14:paraId="49EEC00E" w14:textId="77777777" w:rsidR="00DA33CB" w:rsidRPr="00BB775E" w:rsidRDefault="00DA33CB" w:rsidP="00CE7747">
      <w:pPr>
        <w:pStyle w:val="Bullet"/>
        <w:ind w:left="360"/>
      </w:pPr>
      <w:r w:rsidRPr="00BB775E">
        <w:t>Each agree and accept the need to follow policy and procedures.</w:t>
      </w:r>
    </w:p>
    <w:p w14:paraId="674AB206" w14:textId="77777777" w:rsidR="00DA33CB" w:rsidRPr="00BB775E" w:rsidRDefault="00DA33CB" w:rsidP="00CE7747">
      <w:pPr>
        <w:pStyle w:val="Bullet"/>
        <w:ind w:left="360"/>
      </w:pPr>
      <w:r w:rsidRPr="00BB775E">
        <w:t>Agree not to hold back relevant information.</w:t>
      </w:r>
    </w:p>
    <w:p w14:paraId="379C8152" w14:textId="77777777" w:rsidR="00DA33CB" w:rsidRPr="00BB775E" w:rsidRDefault="00DA33CB" w:rsidP="00CE7747">
      <w:pPr>
        <w:pStyle w:val="Bullet"/>
        <w:ind w:left="360"/>
      </w:pPr>
      <w:r w:rsidRPr="00BB775E">
        <w:t>Agree and understand that the Chair has no authority except that granted by the Board.</w:t>
      </w:r>
    </w:p>
    <w:p w14:paraId="0A1A0B46" w14:textId="77777777" w:rsidR="00DA33CB" w:rsidRDefault="00DA33CB" w:rsidP="00CE7747">
      <w:pPr>
        <w:pStyle w:val="Bullet"/>
        <w:ind w:left="360"/>
      </w:pPr>
      <w:r w:rsidRPr="00BB775E">
        <w:t>Understand that the Chair should act as a sounding board for the Principal both supporting and challenging in order to hold the school to account for achieving the goals and targets that have been set.</w:t>
      </w:r>
    </w:p>
    <w:p w14:paraId="242F1FCC" w14:textId="77777777" w:rsidR="00D44054" w:rsidRPr="00D44054" w:rsidRDefault="00D44054" w:rsidP="00CE7747">
      <w:pPr>
        <w:pStyle w:val="Bullet"/>
        <w:ind w:left="360"/>
        <w:rPr>
          <w:color w:val="FF0000"/>
        </w:rPr>
      </w:pPr>
      <w:r w:rsidRPr="00CE7747">
        <w:rPr>
          <w:color w:val="FF0000"/>
        </w:rPr>
        <w:t xml:space="preserve">Establish </w:t>
      </w:r>
      <w:r w:rsidRPr="00D44054">
        <w:rPr>
          <w:color w:val="FF0000"/>
        </w:rPr>
        <w:t>and commit to regular meeting times.</w:t>
      </w:r>
    </w:p>
    <w:p w14:paraId="3EE3A4C2" w14:textId="77777777" w:rsidR="00DA33CB" w:rsidRPr="00BB775E" w:rsidRDefault="00DA33CB" w:rsidP="00F365D9">
      <w:pPr>
        <w:pStyle w:val="Heading1"/>
      </w:pPr>
      <w:bookmarkStart w:id="24" w:name="_Toc347213051"/>
      <w:bookmarkStart w:id="25" w:name="_Toc440284693"/>
      <w:r w:rsidRPr="00BB775E">
        <w:t>7.</w:t>
      </w:r>
      <w:r w:rsidRPr="00BB775E">
        <w:tab/>
        <w:t>The Relationship between the Board, Principal, and Proprietor</w:t>
      </w:r>
      <w:bookmarkEnd w:id="24"/>
      <w:bookmarkEnd w:id="25"/>
    </w:p>
    <w:p w14:paraId="3E34838A" w14:textId="77777777" w:rsidR="00DA33CB" w:rsidRPr="00BB775E" w:rsidRDefault="00DA33CB" w:rsidP="00DA33CB">
      <w:r w:rsidRPr="00BB775E">
        <w:t>The performance of the school depends significantly on the effectiveness of this three-way partnership, and as such a positive, productive working relationship is essential. The Board (through its Chair), Proprietor and the Principal form a strategic leadership team.</w:t>
      </w:r>
    </w:p>
    <w:p w14:paraId="7FA70F88" w14:textId="77777777" w:rsidR="00DA33CB" w:rsidRPr="00BB775E" w:rsidRDefault="00DA33CB" w:rsidP="00DA33CB">
      <w:pPr>
        <w:spacing w:after="0"/>
      </w:pPr>
      <w:r w:rsidRPr="00BB775E">
        <w:t>It is agreed that:</w:t>
      </w:r>
    </w:p>
    <w:p w14:paraId="470BE2C5" w14:textId="77777777" w:rsidR="00DA33CB" w:rsidRPr="00BB775E" w:rsidRDefault="00DA33CB" w:rsidP="00CE7747">
      <w:pPr>
        <w:pStyle w:val="Bullet"/>
        <w:ind w:left="360"/>
      </w:pPr>
      <w:r w:rsidRPr="00BB775E">
        <w:t xml:space="preserve">This relationship is based on mutual trust and respect. </w:t>
      </w:r>
    </w:p>
    <w:p w14:paraId="2E077DE7" w14:textId="77777777" w:rsidR="00DA33CB" w:rsidRPr="00BB775E" w:rsidRDefault="00DA33CB" w:rsidP="00CE7747">
      <w:pPr>
        <w:pStyle w:val="Bullet"/>
        <w:ind w:left="360"/>
      </w:pPr>
      <w:r w:rsidRPr="00BB775E">
        <w:t>All members of this strategic leadership team must work as a team and there should be no surprises.</w:t>
      </w:r>
    </w:p>
    <w:p w14:paraId="7075D4B1" w14:textId="77777777" w:rsidR="00DA33CB" w:rsidRPr="00BB775E" w:rsidRDefault="00DA33CB" w:rsidP="00CE7747">
      <w:pPr>
        <w:pStyle w:val="Bullet"/>
        <w:ind w:left="360"/>
      </w:pPr>
      <w:r w:rsidRPr="00BB775E">
        <w:t>The relationship must be professional.</w:t>
      </w:r>
    </w:p>
    <w:p w14:paraId="736D78F8" w14:textId="77777777" w:rsidR="00DA33CB" w:rsidRPr="00BB775E" w:rsidRDefault="00DA33CB" w:rsidP="00CE7747">
      <w:pPr>
        <w:pStyle w:val="Bullet"/>
        <w:ind w:left="360"/>
      </w:pPr>
      <w:r w:rsidRPr="00BB775E">
        <w:t>All chairs must be able to counsel each other on performance concerns.</w:t>
      </w:r>
    </w:p>
    <w:p w14:paraId="49C6A6DF" w14:textId="77777777" w:rsidR="00DA33CB" w:rsidRPr="00BB775E" w:rsidRDefault="00DA33CB" w:rsidP="00CE7747">
      <w:pPr>
        <w:pStyle w:val="Bullet"/>
        <w:ind w:left="360"/>
      </w:pPr>
      <w:r w:rsidRPr="00BB775E">
        <w:t>There is understanding/acceptance of each other’s strengths and weaknesses.</w:t>
      </w:r>
    </w:p>
    <w:p w14:paraId="64FC9EB0" w14:textId="77777777" w:rsidR="00DA33CB" w:rsidRPr="00BB775E" w:rsidRDefault="00DA33CB" w:rsidP="00CE7747">
      <w:pPr>
        <w:pStyle w:val="Bullet"/>
        <w:ind w:left="360"/>
      </w:pPr>
      <w:r w:rsidRPr="00BB775E">
        <w:t xml:space="preserve">Each agree not to undermine each other’s authority. </w:t>
      </w:r>
    </w:p>
    <w:p w14:paraId="4A60B26F" w14:textId="77777777" w:rsidR="00DA33CB" w:rsidRPr="00BB775E" w:rsidRDefault="00DA33CB" w:rsidP="00CE7747">
      <w:pPr>
        <w:pStyle w:val="Bullet"/>
        <w:ind w:left="360"/>
      </w:pPr>
      <w:r w:rsidRPr="00BB775E">
        <w:lastRenderedPageBreak/>
        <w:t xml:space="preserve">There is agreement to not break confidences when assurances have been given. </w:t>
      </w:r>
    </w:p>
    <w:p w14:paraId="7AAA26C2" w14:textId="77777777" w:rsidR="00DA33CB" w:rsidRPr="00BB775E" w:rsidRDefault="00DA33CB" w:rsidP="00CE7747">
      <w:pPr>
        <w:pStyle w:val="Bullet"/>
        <w:ind w:left="360"/>
      </w:pPr>
      <w:r w:rsidRPr="00BB775E">
        <w:t>There is agreement to be honest with each other.</w:t>
      </w:r>
    </w:p>
    <w:p w14:paraId="6C9DE9E5" w14:textId="77777777" w:rsidR="00DA33CB" w:rsidRPr="00BB775E" w:rsidRDefault="00DA33CB" w:rsidP="00CE7747">
      <w:pPr>
        <w:pStyle w:val="Bullet"/>
        <w:ind w:left="360"/>
      </w:pPr>
      <w:r w:rsidRPr="00BB775E">
        <w:t>Each agree and accept the need to follow policy and procedures.</w:t>
      </w:r>
    </w:p>
    <w:p w14:paraId="0122D521" w14:textId="77777777" w:rsidR="00DA33CB" w:rsidRPr="00BB775E" w:rsidRDefault="00DA33CB" w:rsidP="00CE7747">
      <w:pPr>
        <w:pStyle w:val="Bullet"/>
        <w:ind w:left="360"/>
      </w:pPr>
      <w:r w:rsidRPr="00BB775E">
        <w:t>There is agreement not to hold back relevant information.</w:t>
      </w:r>
    </w:p>
    <w:p w14:paraId="30570BDC" w14:textId="77777777" w:rsidR="00DA33CB" w:rsidRPr="00BB775E" w:rsidRDefault="00DA33CB" w:rsidP="00CE7747">
      <w:pPr>
        <w:pStyle w:val="Bullet"/>
        <w:ind w:left="360"/>
      </w:pPr>
      <w:r w:rsidRPr="00BB775E">
        <w:t>All agree and understand that the Chairpersons have no authority except that granted by their Boards/Trusts.</w:t>
      </w:r>
    </w:p>
    <w:p w14:paraId="166ECB98" w14:textId="77777777" w:rsidR="00DA33CB" w:rsidRPr="00BB775E" w:rsidRDefault="00DA33CB" w:rsidP="00CE7747">
      <w:pPr>
        <w:pStyle w:val="Bullet"/>
        <w:ind w:left="360"/>
      </w:pPr>
      <w:r w:rsidRPr="00BB775E">
        <w:t xml:space="preserve">All understand that the </w:t>
      </w:r>
      <w:r w:rsidR="001F2FB0" w:rsidRPr="00BB775E">
        <w:t>c</w:t>
      </w:r>
      <w:r w:rsidRPr="00BB775E">
        <w:t>hairs should act as a sounding Board for the Principal with regard to the implementation of the vision and strategic plan for the school.</w:t>
      </w:r>
    </w:p>
    <w:p w14:paraId="33854EF0" w14:textId="77777777" w:rsidR="00DA33CB" w:rsidRDefault="00DA33CB" w:rsidP="00CE7747">
      <w:pPr>
        <w:pStyle w:val="Bullet"/>
        <w:ind w:left="360"/>
      </w:pPr>
      <w:r w:rsidRPr="00BB775E">
        <w:t>Access of the Proprietor to the school is always through the Principal with the blessing of the Board Chair.</w:t>
      </w:r>
    </w:p>
    <w:p w14:paraId="1C321EAD" w14:textId="77777777" w:rsidR="00D44054" w:rsidRPr="00D44054" w:rsidRDefault="00D44054" w:rsidP="00CE7747">
      <w:pPr>
        <w:pStyle w:val="Bullet"/>
        <w:ind w:left="360"/>
        <w:rPr>
          <w:color w:val="FF0000"/>
        </w:rPr>
      </w:pPr>
      <w:r w:rsidRPr="00D44054">
        <w:rPr>
          <w:color w:val="FF0000"/>
        </w:rPr>
        <w:t>The parties agree the level of visibility of the Proprietor in the life of the school.</w:t>
      </w:r>
    </w:p>
    <w:p w14:paraId="49CF87A2" w14:textId="77777777" w:rsidR="007F3BFC" w:rsidRPr="00BB775E" w:rsidRDefault="00B30C49" w:rsidP="00F365D9">
      <w:pPr>
        <w:pStyle w:val="Heading1"/>
      </w:pPr>
      <w:bookmarkStart w:id="26" w:name="_Toc273525583"/>
      <w:bookmarkStart w:id="27" w:name="_Toc347213053"/>
      <w:bookmarkStart w:id="28" w:name="_Toc440284694"/>
      <w:r>
        <w:t>8</w:t>
      </w:r>
      <w:r w:rsidR="007F3BFC" w:rsidRPr="00BB775E">
        <w:t>.</w:t>
      </w:r>
      <w:r w:rsidR="007F3BFC" w:rsidRPr="00BB775E">
        <w:tab/>
        <w:t>Meeting Processes</w:t>
      </w:r>
      <w:bookmarkEnd w:id="26"/>
      <w:bookmarkEnd w:id="27"/>
      <w:bookmarkEnd w:id="28"/>
    </w:p>
    <w:p w14:paraId="39933D90" w14:textId="77777777" w:rsidR="007F3BFC" w:rsidRPr="00BB775E" w:rsidRDefault="007F3BFC" w:rsidP="007F3BFC">
      <w:pPr>
        <w:spacing w:after="60"/>
      </w:pPr>
      <w:r w:rsidRPr="00BB775E">
        <w:t xml:space="preserve">The Board is committed to effective and efficient meetings: </w:t>
      </w:r>
    </w:p>
    <w:p w14:paraId="60AD8817" w14:textId="77777777" w:rsidR="007F3BFC" w:rsidRPr="00BB775E" w:rsidRDefault="007F3BFC" w:rsidP="00A369C4">
      <w:pPr>
        <w:pStyle w:val="Lista0b4"/>
        <w:numPr>
          <w:ilvl w:val="0"/>
          <w:numId w:val="10"/>
        </w:numPr>
        <w:spacing w:before="0"/>
        <w:ind w:left="425" w:hanging="425"/>
      </w:pPr>
      <w:r w:rsidRPr="00BB775E">
        <w:t xml:space="preserve">Based on a prepared annual agenda. The agenda preparation is the responsibility of the Chairperson. </w:t>
      </w:r>
    </w:p>
    <w:p w14:paraId="7C4ABED5" w14:textId="77777777" w:rsidR="007F3BFC" w:rsidRPr="00BB775E" w:rsidRDefault="007F3BFC" w:rsidP="00A369C4">
      <w:pPr>
        <w:pStyle w:val="Lista0b4"/>
        <w:numPr>
          <w:ilvl w:val="0"/>
          <w:numId w:val="10"/>
        </w:numPr>
        <w:spacing w:before="0"/>
        <w:ind w:left="425" w:hanging="425"/>
      </w:pPr>
      <w:r w:rsidRPr="00BB775E">
        <w:t>Dates, times and places are communicated to all stake holders through publication in the school newsletter/website.</w:t>
      </w:r>
    </w:p>
    <w:p w14:paraId="5A87E178" w14:textId="77777777" w:rsidR="007F3BFC" w:rsidRPr="00BB775E" w:rsidRDefault="007F3BFC" w:rsidP="00A369C4">
      <w:pPr>
        <w:pStyle w:val="Lista0b4"/>
        <w:numPr>
          <w:ilvl w:val="0"/>
          <w:numId w:val="10"/>
        </w:numPr>
        <w:spacing w:before="0"/>
        <w:ind w:left="425" w:hanging="425"/>
      </w:pPr>
      <w:r w:rsidRPr="00BB775E">
        <w:t>Held with the expectation that trustees have prepared for them and will participate.</w:t>
      </w:r>
    </w:p>
    <w:p w14:paraId="29E1AE9C" w14:textId="77777777" w:rsidR="007F3BFC" w:rsidRPr="00BB775E" w:rsidRDefault="007F3BFC" w:rsidP="00A369C4">
      <w:pPr>
        <w:pStyle w:val="Lista0b4"/>
        <w:numPr>
          <w:ilvl w:val="0"/>
          <w:numId w:val="10"/>
        </w:numPr>
        <w:spacing w:before="0"/>
        <w:ind w:left="425" w:hanging="425"/>
      </w:pPr>
      <w:r w:rsidRPr="00BB775E">
        <w:t>Discussions at all times are within the principles of acceptable behaviour reflecting Special Character values.</w:t>
      </w:r>
    </w:p>
    <w:p w14:paraId="51F44D5E" w14:textId="77777777" w:rsidR="007F3BFC" w:rsidRPr="00BB775E" w:rsidRDefault="007F3BFC" w:rsidP="00A369C4">
      <w:pPr>
        <w:pStyle w:val="Lista0b4"/>
        <w:numPr>
          <w:ilvl w:val="0"/>
          <w:numId w:val="10"/>
        </w:numPr>
        <w:spacing w:before="0"/>
        <w:ind w:left="425" w:hanging="425"/>
      </w:pPr>
      <w:r w:rsidRPr="00BB775E">
        <w:t>Only duly passed resolutions are recorded in minutes and these become the official voice of the Board.</w:t>
      </w:r>
    </w:p>
    <w:p w14:paraId="2448FFEB" w14:textId="77777777" w:rsidR="007F3BFC" w:rsidRPr="00BB775E" w:rsidRDefault="007F3BFC" w:rsidP="00A369C4">
      <w:pPr>
        <w:pStyle w:val="Lista0b4"/>
        <w:numPr>
          <w:ilvl w:val="0"/>
          <w:numId w:val="10"/>
        </w:numPr>
        <w:spacing w:before="0"/>
        <w:ind w:left="425" w:hanging="425"/>
      </w:pPr>
      <w:r w:rsidRPr="00BB775E">
        <w:t xml:space="preserve">Have the right, by resolution, to exclude the public and news media from the whole or part of the proceedings in accordance with the Local Government Official Information and Meetings Act 1987. </w:t>
      </w:r>
    </w:p>
    <w:p w14:paraId="1F8E9C03" w14:textId="77777777" w:rsidR="007F3BFC" w:rsidRPr="00BB775E" w:rsidRDefault="007F3BFC" w:rsidP="00A369C4">
      <w:pPr>
        <w:pStyle w:val="Lista0b4"/>
        <w:numPr>
          <w:ilvl w:val="0"/>
          <w:numId w:val="10"/>
        </w:numPr>
        <w:spacing w:before="0"/>
        <w:ind w:left="425" w:hanging="425"/>
      </w:pPr>
      <w:r w:rsidRPr="00BB775E">
        <w:t>Decisions by the Board in committee are fully recorded but remain confidential. The Board needs to:</w:t>
      </w:r>
    </w:p>
    <w:p w14:paraId="3D03D710" w14:textId="77777777" w:rsidR="007F3BFC" w:rsidRPr="00BB775E" w:rsidRDefault="007F3BFC" w:rsidP="00921155">
      <w:pPr>
        <w:pStyle w:val="Bullet"/>
        <w:spacing w:after="0"/>
        <w:ind w:left="709" w:hanging="284"/>
        <w:contextualSpacing w:val="0"/>
      </w:pPr>
      <w:r w:rsidRPr="00921155">
        <w:t>Make</w:t>
      </w:r>
      <w:r w:rsidRPr="00BB775E">
        <w:t xml:space="preserve"> the reasons for excluding the public clear</w:t>
      </w:r>
    </w:p>
    <w:p w14:paraId="575E4E96" w14:textId="77777777" w:rsidR="006F3BE4" w:rsidRDefault="007F3BFC" w:rsidP="00921155">
      <w:pPr>
        <w:pStyle w:val="Bullet"/>
        <w:spacing w:after="60"/>
        <w:ind w:left="709" w:hanging="284"/>
        <w:contextualSpacing w:val="0"/>
      </w:pPr>
      <w:r w:rsidRPr="00BB775E">
        <w:t>Reserve the right to include any non-Board member it chooses</w:t>
      </w:r>
      <w:bookmarkStart w:id="29" w:name="_Toc347213054"/>
    </w:p>
    <w:p w14:paraId="57F9BF29" w14:textId="77777777" w:rsidR="006F3BE4" w:rsidRDefault="006F3BE4" w:rsidP="0047000B">
      <w:pPr>
        <w:pStyle w:val="Bullet"/>
        <w:numPr>
          <w:ilvl w:val="0"/>
          <w:numId w:val="0"/>
        </w:numPr>
        <w:spacing w:before="60" w:after="0"/>
        <w:ind w:left="357" w:hanging="357"/>
      </w:pPr>
      <w:r>
        <w:t>h)</w:t>
      </w:r>
      <w:r>
        <w:tab/>
        <w:t>Trustee – Trustee Concerns.  A Trustee who has a concern regarding another Trustee or group of Trustees and considers it inappropriate to bring that concern up in a full Board meeting, should contact the Chair for advice.  In general the Matthew 18 principle should apply.  If the concern relates to the Chair, then the Trustee should contact the Proprietor for advice.</w:t>
      </w:r>
      <w:r w:rsidR="0047000B">
        <w:t xml:space="preserve">  (The New Zealand School Trustees’ Association is also a useful resource in these situations)</w:t>
      </w:r>
    </w:p>
    <w:p w14:paraId="23276C9A" w14:textId="77777777" w:rsidR="00CE7747" w:rsidRDefault="00CE7747">
      <w:pPr>
        <w:spacing w:after="200" w:line="276" w:lineRule="auto"/>
        <w:jc w:val="left"/>
        <w:rPr>
          <w:rFonts w:asciiTheme="majorHAnsi" w:eastAsiaTheme="majorEastAsia" w:hAnsiTheme="majorHAnsi" w:cstheme="majorBidi"/>
          <w:bCs/>
          <w:sz w:val="28"/>
          <w:szCs w:val="28"/>
        </w:rPr>
      </w:pPr>
      <w:r>
        <w:br w:type="page"/>
      </w:r>
    </w:p>
    <w:p w14:paraId="3A7E0838" w14:textId="77777777" w:rsidR="007F3BFC" w:rsidRPr="00BB775E" w:rsidRDefault="00B30C49" w:rsidP="00884EA4">
      <w:pPr>
        <w:pStyle w:val="Heading1"/>
        <w:spacing w:after="0"/>
      </w:pPr>
      <w:bookmarkStart w:id="30" w:name="_Toc440284695"/>
      <w:r>
        <w:lastRenderedPageBreak/>
        <w:t>9</w:t>
      </w:r>
      <w:r w:rsidR="005609E0">
        <w:t>.</w:t>
      </w:r>
      <w:r w:rsidR="005609E0">
        <w:tab/>
      </w:r>
      <w:r w:rsidR="007F3BFC" w:rsidRPr="00BB775E">
        <w:t>Meeting Procedures</w:t>
      </w:r>
      <w:bookmarkEnd w:id="30"/>
    </w:p>
    <w:p w14:paraId="100E0FA2" w14:textId="77777777" w:rsidR="007F3BFC" w:rsidRPr="00BB775E" w:rsidRDefault="007F3BFC" w:rsidP="00476988">
      <w:pPr>
        <w:spacing w:after="0"/>
        <w:jc w:val="left"/>
        <w:rPr>
          <w:i/>
        </w:rPr>
      </w:pPr>
      <w:r w:rsidRPr="00BB775E">
        <w:rPr>
          <w:i/>
        </w:rPr>
        <w:t>[* denotes legislative requirement]</w:t>
      </w:r>
      <w:bookmarkEnd w:id="29"/>
    </w:p>
    <w:p w14:paraId="067A71AD" w14:textId="77777777" w:rsidR="007F3BFC" w:rsidRPr="00BB775E" w:rsidRDefault="007F3BFC" w:rsidP="00A369C4">
      <w:pPr>
        <w:pStyle w:val="Lista0b4"/>
        <w:numPr>
          <w:ilvl w:val="0"/>
          <w:numId w:val="11"/>
        </w:numPr>
        <w:ind w:left="425" w:hanging="425"/>
      </w:pPr>
      <w:r w:rsidRPr="00884EA4">
        <w:rPr>
          <w:b/>
        </w:rPr>
        <w:t>General</w:t>
      </w:r>
      <w:r w:rsidR="00884EA4">
        <w:t xml:space="preserve"> </w:t>
      </w:r>
    </w:p>
    <w:p w14:paraId="2267B9B0" w14:textId="77777777" w:rsidR="007F3BFC" w:rsidRPr="00BB775E" w:rsidRDefault="007F3BFC" w:rsidP="00A369C4">
      <w:pPr>
        <w:pStyle w:val="Listi"/>
        <w:numPr>
          <w:ilvl w:val="0"/>
          <w:numId w:val="12"/>
        </w:numPr>
        <w:ind w:left="850" w:hanging="425"/>
      </w:pPr>
      <w:r w:rsidRPr="00BB775E">
        <w:t xml:space="preserve">Meetings are held as per the agenda. </w:t>
      </w:r>
    </w:p>
    <w:p w14:paraId="004B657D" w14:textId="77777777" w:rsidR="007F3BFC" w:rsidRPr="00BB775E" w:rsidRDefault="007F3BFC" w:rsidP="007F3BFC">
      <w:pPr>
        <w:pStyle w:val="Listi"/>
        <w:ind w:left="850" w:hanging="425"/>
      </w:pPr>
      <w:r w:rsidRPr="00BB775E">
        <w:t>The quorum shall be more than half the members of the Board currently holding office.*</w:t>
      </w:r>
    </w:p>
    <w:p w14:paraId="67812A00" w14:textId="77777777" w:rsidR="007F3BFC" w:rsidRPr="00BB775E" w:rsidRDefault="007F3BFC" w:rsidP="007F3BFC">
      <w:pPr>
        <w:pStyle w:val="Listi"/>
        <w:ind w:left="850" w:hanging="425"/>
      </w:pPr>
      <w:r w:rsidRPr="00BB775E">
        <w:t>The Chairperson shall be elected at the first meeting of the year except in the general election year where it will be at the first meeting of the newly elected Board.*</w:t>
      </w:r>
    </w:p>
    <w:p w14:paraId="613527AD" w14:textId="77777777" w:rsidR="007F3BFC" w:rsidRPr="00BB775E" w:rsidRDefault="007F3BFC" w:rsidP="007F3BFC">
      <w:pPr>
        <w:pStyle w:val="Listi"/>
        <w:ind w:left="850" w:hanging="425"/>
      </w:pPr>
      <w:r w:rsidRPr="00BB775E">
        <w:t>The Chairperson may exercise a casting vote in the case of equality of votes, in addition to his/her deliberative vote.*</w:t>
      </w:r>
    </w:p>
    <w:p w14:paraId="4F4012BB" w14:textId="77777777" w:rsidR="007F3BFC" w:rsidRPr="00BB775E" w:rsidRDefault="007F3BFC" w:rsidP="007F3BFC">
      <w:pPr>
        <w:pStyle w:val="Listi"/>
        <w:ind w:left="850" w:hanging="425"/>
      </w:pPr>
      <w:r w:rsidRPr="00BB775E">
        <w:t>Any trustees with a conflict or pecuniary interest in any issue shall not take part in any debate on such issues and may be asked to leave the meeting for the duration of the debate.*</w:t>
      </w:r>
    </w:p>
    <w:p w14:paraId="681B6593" w14:textId="77777777" w:rsidR="007F3BFC" w:rsidRPr="00BB775E" w:rsidRDefault="007F3BFC" w:rsidP="007F3BFC">
      <w:pPr>
        <w:pStyle w:val="Listi"/>
        <w:ind w:left="850" w:hanging="425"/>
      </w:pPr>
      <w:r w:rsidRPr="00BB775E">
        <w:t>Only trustees have automatic speaking rights.</w:t>
      </w:r>
    </w:p>
    <w:p w14:paraId="7E14A9D7" w14:textId="77777777" w:rsidR="007F3BFC" w:rsidRPr="00BB775E" w:rsidRDefault="007F3BFC" w:rsidP="007F3BFC">
      <w:pPr>
        <w:pStyle w:val="Listi"/>
        <w:ind w:left="850" w:hanging="425"/>
      </w:pPr>
      <w:r w:rsidRPr="00BB775E">
        <w:t>The Board delegates [and minutes] powers under Sections 16 &amp; 17 of Education Act to the Disciplinary Committee.</w:t>
      </w:r>
    </w:p>
    <w:p w14:paraId="79C49D74" w14:textId="77777777" w:rsidR="007F3BFC" w:rsidRPr="00BB775E" w:rsidRDefault="007F3BFC" w:rsidP="007F3BFC">
      <w:pPr>
        <w:pStyle w:val="Listi"/>
        <w:ind w:left="850" w:hanging="425"/>
      </w:pPr>
      <w:r w:rsidRPr="00BB775E">
        <w:t>The Board delegates [and minutes] authority to the Deputy Principal in the times of absence of the Principal.</w:t>
      </w:r>
    </w:p>
    <w:p w14:paraId="06D97131" w14:textId="77777777" w:rsidR="007F3BFC" w:rsidRPr="00BB775E" w:rsidRDefault="007F3BFC" w:rsidP="007F3BFC">
      <w:pPr>
        <w:pStyle w:val="Lista0b4"/>
        <w:ind w:left="357" w:hanging="357"/>
      </w:pPr>
      <w:r w:rsidRPr="00884EA4">
        <w:rPr>
          <w:b/>
        </w:rPr>
        <w:t>Time of Meetings</w:t>
      </w:r>
      <w:r w:rsidR="00884EA4">
        <w:t xml:space="preserve"> </w:t>
      </w:r>
    </w:p>
    <w:p w14:paraId="5ED816A0" w14:textId="77777777" w:rsidR="007F3BFC" w:rsidRPr="00BB775E" w:rsidRDefault="002E7CF5" w:rsidP="00AB2445">
      <w:pPr>
        <w:spacing w:after="120"/>
        <w:ind w:left="357"/>
      </w:pPr>
      <w:r>
        <w:t>Regular meetings commence with</w:t>
      </w:r>
      <w:r w:rsidR="007F3BFC" w:rsidRPr="00BB775E">
        <w:t xml:space="preserve"> prayer and devotions, and </w:t>
      </w:r>
      <w:r>
        <w:t>will normally take two to three hours.</w:t>
      </w:r>
    </w:p>
    <w:p w14:paraId="22E8F050" w14:textId="77777777" w:rsidR="007F3BFC" w:rsidRPr="00BB775E" w:rsidRDefault="007F3BFC" w:rsidP="00AB2445">
      <w:pPr>
        <w:spacing w:after="120"/>
        <w:ind w:left="357"/>
      </w:pPr>
      <w:r w:rsidRPr="00BB775E">
        <w:t>A resolution for an extension of time may be moved.</w:t>
      </w:r>
    </w:p>
    <w:p w14:paraId="5D57EE06" w14:textId="77777777" w:rsidR="007F3BFC" w:rsidRDefault="007F3BFC" w:rsidP="008E4720">
      <w:pPr>
        <w:ind w:left="357"/>
      </w:pPr>
      <w:r w:rsidRPr="00BB775E">
        <w:t>Any business remaining on the agenda at the conclusion of the meeting is transferred to the following meeting.</w:t>
      </w:r>
    </w:p>
    <w:p w14:paraId="11534887" w14:textId="77777777" w:rsidR="00D44054" w:rsidRPr="00D44054" w:rsidRDefault="00D44054" w:rsidP="008E4720">
      <w:pPr>
        <w:ind w:left="357"/>
        <w:rPr>
          <w:color w:val="FF0000"/>
        </w:rPr>
      </w:pPr>
      <w:r w:rsidRPr="00D44054">
        <w:rPr>
          <w:color w:val="FF0000"/>
        </w:rPr>
        <w:t>The Board will normally meet 8 times per year.</w:t>
      </w:r>
    </w:p>
    <w:p w14:paraId="43122F8B" w14:textId="77777777" w:rsidR="007F3BFC" w:rsidRPr="00BB775E" w:rsidRDefault="007F3BFC" w:rsidP="007F3BFC">
      <w:pPr>
        <w:pStyle w:val="Lista0b4"/>
        <w:ind w:left="357" w:hanging="357"/>
      </w:pPr>
      <w:r w:rsidRPr="00884EA4">
        <w:rPr>
          <w:b/>
        </w:rPr>
        <w:t>Special Meetings</w:t>
      </w:r>
      <w:r w:rsidR="00884EA4">
        <w:t xml:space="preserve"> </w:t>
      </w:r>
    </w:p>
    <w:p w14:paraId="2BB6D2CC" w14:textId="77777777" w:rsidR="007F3BFC" w:rsidRPr="00BB775E" w:rsidRDefault="007F3BFC" w:rsidP="00AB2445">
      <w:pPr>
        <w:spacing w:after="120"/>
        <w:ind w:left="357"/>
        <w:rPr>
          <w:rStyle w:val="ChartHeadingChar"/>
          <w:rFonts w:eastAsiaTheme="minorEastAsia" w:cs="Arial"/>
          <w:sz w:val="22"/>
          <w:szCs w:val="24"/>
        </w:rPr>
      </w:pPr>
      <w:r w:rsidRPr="00BB775E">
        <w:t>A special meeting may be called by delivery of notice to the Chairperson signed by at least one third of trustees currently holding office.</w:t>
      </w:r>
    </w:p>
    <w:p w14:paraId="1FC193C9" w14:textId="77777777" w:rsidR="007F3BFC" w:rsidRPr="00BB775E" w:rsidRDefault="007F3BFC" w:rsidP="00AB2445">
      <w:pPr>
        <w:pStyle w:val="Lista0b4"/>
        <w:ind w:left="357" w:hanging="357"/>
      </w:pPr>
      <w:r w:rsidRPr="00884EA4">
        <w:rPr>
          <w:b/>
        </w:rPr>
        <w:t>Exclusion of the Public</w:t>
      </w:r>
      <w:r w:rsidR="00884EA4">
        <w:t xml:space="preserve"> </w:t>
      </w:r>
    </w:p>
    <w:p w14:paraId="604F37EC" w14:textId="77777777" w:rsidR="007F3BFC" w:rsidRPr="00D44054" w:rsidRDefault="007F3BFC" w:rsidP="00AB2445">
      <w:pPr>
        <w:spacing w:after="120"/>
        <w:ind w:left="357"/>
        <w:rPr>
          <w:color w:val="FF0000"/>
        </w:rPr>
      </w:pPr>
      <w:r w:rsidRPr="00BB775E">
        <w:t>The meeting may, by resolution, exclude the public and news media from the whole or part of the proceedings in accordance with the Meetings Act.*</w:t>
      </w:r>
      <w:r w:rsidR="00D44054">
        <w:t xml:space="preserve"> </w:t>
      </w:r>
      <w:r w:rsidR="00D44054" w:rsidRPr="00D44054">
        <w:rPr>
          <w:color w:val="FF0000"/>
        </w:rPr>
        <w:t>Public excluded minutes will be made appropriately to meet local body best practice.</w:t>
      </w:r>
    </w:p>
    <w:p w14:paraId="5A213186" w14:textId="77777777" w:rsidR="007F3BFC" w:rsidRPr="00BB775E" w:rsidRDefault="007F3BFC" w:rsidP="00AB2445">
      <w:pPr>
        <w:pStyle w:val="Lista0b4"/>
        <w:ind w:left="357" w:hanging="357"/>
      </w:pPr>
      <w:r w:rsidRPr="00884EA4">
        <w:rPr>
          <w:b/>
        </w:rPr>
        <w:t>Public Participation</w:t>
      </w:r>
      <w:r w:rsidR="00884EA4">
        <w:t xml:space="preserve"> </w:t>
      </w:r>
    </w:p>
    <w:p w14:paraId="4675C4E2" w14:textId="77777777" w:rsidR="007F3BFC" w:rsidRPr="00BB775E" w:rsidRDefault="007F3BFC" w:rsidP="00A369C4">
      <w:pPr>
        <w:pStyle w:val="Listi"/>
        <w:numPr>
          <w:ilvl w:val="0"/>
          <w:numId w:val="14"/>
        </w:numPr>
      </w:pPr>
      <w:r w:rsidRPr="00BB775E">
        <w:tab/>
        <w:t>Public participation is at the discretion of the Chairperson.</w:t>
      </w:r>
    </w:p>
    <w:p w14:paraId="2F0EFED3" w14:textId="77777777" w:rsidR="007F3BFC" w:rsidRPr="00BB775E" w:rsidRDefault="007F3BFC" w:rsidP="00A369C4">
      <w:pPr>
        <w:pStyle w:val="Listi"/>
        <w:numPr>
          <w:ilvl w:val="0"/>
          <w:numId w:val="13"/>
        </w:numPr>
      </w:pPr>
      <w:r w:rsidRPr="00BB775E">
        <w:t>Public attending the meeting are given a notice about their rights to participation in the meeting.</w:t>
      </w:r>
    </w:p>
    <w:p w14:paraId="6D52ADA1" w14:textId="77777777" w:rsidR="007F3BFC" w:rsidRPr="00BB775E" w:rsidRDefault="007F3BFC" w:rsidP="00AB2445">
      <w:pPr>
        <w:pStyle w:val="Lista0b4"/>
        <w:ind w:left="357" w:hanging="357"/>
      </w:pPr>
      <w:r w:rsidRPr="00884EA4">
        <w:rPr>
          <w:b/>
        </w:rPr>
        <w:t>Motions/Amendments</w:t>
      </w:r>
      <w:r w:rsidR="00884EA4">
        <w:t xml:space="preserve"> </w:t>
      </w:r>
    </w:p>
    <w:p w14:paraId="17DBF68C" w14:textId="77777777" w:rsidR="007F3BFC" w:rsidRPr="00BB775E" w:rsidRDefault="007F3BFC" w:rsidP="00A369C4">
      <w:pPr>
        <w:pStyle w:val="Listi"/>
        <w:numPr>
          <w:ilvl w:val="0"/>
          <w:numId w:val="16"/>
        </w:numPr>
      </w:pPr>
      <w:r w:rsidRPr="00BB775E">
        <w:t>All motions and amendments moved in debate must be seconded unless moved by the Chairperson.*</w:t>
      </w:r>
    </w:p>
    <w:p w14:paraId="6C8E127A" w14:textId="77777777" w:rsidR="007F3BFC" w:rsidRPr="00BB775E" w:rsidRDefault="007F3BFC" w:rsidP="00AB2445">
      <w:pPr>
        <w:pStyle w:val="Listi"/>
      </w:pPr>
      <w:r w:rsidRPr="00BB775E">
        <w:tab/>
        <w:t>Motions and amendments once proposed and accepted may not be withdrawn without the consent of the meeting.*</w:t>
      </w:r>
    </w:p>
    <w:p w14:paraId="2167C650" w14:textId="77777777" w:rsidR="007F3BFC" w:rsidRPr="00BB775E" w:rsidRDefault="007F3BFC" w:rsidP="00AB2445">
      <w:pPr>
        <w:pStyle w:val="Listi"/>
      </w:pPr>
      <w:r w:rsidRPr="00BB775E">
        <w:lastRenderedPageBreak/>
        <w:tab/>
        <w:t>No further amendments may be accepted until the first one is disposed of.*</w:t>
      </w:r>
    </w:p>
    <w:p w14:paraId="252FA56F" w14:textId="77777777" w:rsidR="007F3BFC" w:rsidRPr="00BB775E" w:rsidRDefault="007F3BFC" w:rsidP="00AB2445">
      <w:pPr>
        <w:pStyle w:val="Listi"/>
      </w:pPr>
      <w:r w:rsidRPr="00BB775E">
        <w:tab/>
        <w:t>The mover of a motion has right of reply.*</w:t>
      </w:r>
    </w:p>
    <w:p w14:paraId="2FEA59E8" w14:textId="77777777" w:rsidR="007F3BFC" w:rsidRDefault="007F3BFC" w:rsidP="00AB2445">
      <w:pPr>
        <w:pStyle w:val="Listi"/>
      </w:pPr>
      <w:r w:rsidRPr="00BB775E">
        <w:tab/>
        <w:t>A matter already discussed may not be reintroduced at the same meeting in any guise or by way of an amendment.*</w:t>
      </w:r>
    </w:p>
    <w:p w14:paraId="4C87F72A" w14:textId="77777777" w:rsidR="00D44054" w:rsidRPr="00D44054" w:rsidRDefault="00D44054" w:rsidP="00AB2445">
      <w:pPr>
        <w:pStyle w:val="Listi"/>
        <w:rPr>
          <w:color w:val="FF0000"/>
        </w:rPr>
      </w:pPr>
      <w:r w:rsidRPr="00D44054">
        <w:rPr>
          <w:color w:val="FF0000"/>
        </w:rPr>
        <w:t xml:space="preserve">Decisions made by email </w:t>
      </w:r>
      <w:r w:rsidR="00FA11B9">
        <w:rPr>
          <w:color w:val="FF0000"/>
        </w:rPr>
        <w:t xml:space="preserve">between meetings </w:t>
      </w:r>
      <w:r w:rsidRPr="00D44054">
        <w:rPr>
          <w:color w:val="FF0000"/>
        </w:rPr>
        <w:t>will be ratified at the next meeting.</w:t>
      </w:r>
    </w:p>
    <w:p w14:paraId="1721F6F4" w14:textId="77777777" w:rsidR="007F3BFC" w:rsidRPr="00BB775E" w:rsidRDefault="007F3BFC" w:rsidP="00AB2445">
      <w:pPr>
        <w:pStyle w:val="Lista0b4"/>
        <w:ind w:left="357" w:hanging="357"/>
      </w:pPr>
      <w:r w:rsidRPr="00884EA4">
        <w:rPr>
          <w:b/>
        </w:rPr>
        <w:t>Termination of Debate</w:t>
      </w:r>
      <w:r w:rsidR="00884EA4">
        <w:t xml:space="preserve"> </w:t>
      </w:r>
    </w:p>
    <w:p w14:paraId="0D0BA950" w14:textId="77777777" w:rsidR="007F3BFC" w:rsidRPr="00BB775E" w:rsidRDefault="007F3BFC" w:rsidP="00AB2445">
      <w:pPr>
        <w:spacing w:after="120"/>
        <w:ind w:left="357"/>
        <w:rPr>
          <w:rStyle w:val="ChartHeadingChar"/>
          <w:rFonts w:eastAsiaTheme="minorEastAsia" w:cs="Arial"/>
          <w:sz w:val="22"/>
          <w:szCs w:val="24"/>
        </w:rPr>
      </w:pPr>
      <w:r w:rsidRPr="00BB775E">
        <w:t>All decisions are to be taken by open voting by all trustees present.</w:t>
      </w:r>
    </w:p>
    <w:p w14:paraId="136B1E28" w14:textId="77777777" w:rsidR="007F3BFC" w:rsidRPr="00BB775E" w:rsidRDefault="007F3BFC" w:rsidP="00AB2445">
      <w:pPr>
        <w:pStyle w:val="Lista0b4"/>
        <w:ind w:left="357" w:hanging="357"/>
      </w:pPr>
      <w:r w:rsidRPr="00884EA4">
        <w:rPr>
          <w:b/>
        </w:rPr>
        <w:t>Suspension of Meeting Procedures</w:t>
      </w:r>
      <w:r w:rsidR="00884EA4">
        <w:t xml:space="preserve"> </w:t>
      </w:r>
    </w:p>
    <w:p w14:paraId="0F70B1EF" w14:textId="77777777" w:rsidR="007F3BFC" w:rsidRPr="00BB775E" w:rsidRDefault="007F3BFC" w:rsidP="00AB2445">
      <w:pPr>
        <w:spacing w:after="120"/>
        <w:ind w:left="357"/>
      </w:pPr>
      <w:r w:rsidRPr="00BB775E">
        <w:t>Standing Orders may be suspended by resolution of the meeting.</w:t>
      </w:r>
    </w:p>
    <w:p w14:paraId="7166E9A6" w14:textId="77777777" w:rsidR="007F3BFC" w:rsidRPr="00BB775E" w:rsidRDefault="007F3BFC" w:rsidP="00AB2445">
      <w:pPr>
        <w:pStyle w:val="Lista0b4"/>
        <w:ind w:left="357" w:hanging="357"/>
      </w:pPr>
      <w:r w:rsidRPr="00884EA4">
        <w:rPr>
          <w:b/>
        </w:rPr>
        <w:t>Agenda</w:t>
      </w:r>
      <w:r w:rsidR="00884EA4">
        <w:t xml:space="preserve"> </w:t>
      </w:r>
    </w:p>
    <w:p w14:paraId="141E7E9E" w14:textId="77777777" w:rsidR="007F3BFC" w:rsidRPr="00BB775E" w:rsidRDefault="007F3BFC" w:rsidP="00A369C4">
      <w:pPr>
        <w:pStyle w:val="Listi"/>
        <w:numPr>
          <w:ilvl w:val="0"/>
          <w:numId w:val="18"/>
        </w:numPr>
      </w:pPr>
      <w:r w:rsidRPr="00BB775E">
        <w:t>Agenda items are to be notified to the Chair 5 days prior to the meeting.</w:t>
      </w:r>
    </w:p>
    <w:p w14:paraId="70EC29DE" w14:textId="77777777" w:rsidR="007F3BFC" w:rsidRPr="00BB775E" w:rsidRDefault="007F3BFC" w:rsidP="00A369C4">
      <w:pPr>
        <w:pStyle w:val="Listi"/>
        <w:numPr>
          <w:ilvl w:val="0"/>
          <w:numId w:val="15"/>
        </w:numPr>
      </w:pPr>
      <w:r w:rsidRPr="00BB775E">
        <w:tab/>
        <w:t>Late items will only be accepted with the approval of the Board.</w:t>
      </w:r>
    </w:p>
    <w:p w14:paraId="2F0F2BE0" w14:textId="77777777" w:rsidR="007F3BFC" w:rsidRPr="00BB775E" w:rsidRDefault="007F3BFC" w:rsidP="00A369C4">
      <w:pPr>
        <w:pStyle w:val="Listi"/>
        <w:numPr>
          <w:ilvl w:val="0"/>
          <w:numId w:val="15"/>
        </w:numPr>
      </w:pPr>
      <w:r w:rsidRPr="00BB775E">
        <w:tab/>
        <w:t>The order of the Agenda may be varied by resolution at the meeting.</w:t>
      </w:r>
    </w:p>
    <w:p w14:paraId="7412FE86" w14:textId="77777777" w:rsidR="007F3BFC" w:rsidRPr="00BB775E" w:rsidRDefault="007F3BFC" w:rsidP="00A369C4">
      <w:pPr>
        <w:pStyle w:val="Listi"/>
        <w:numPr>
          <w:ilvl w:val="0"/>
          <w:numId w:val="15"/>
        </w:numPr>
      </w:pPr>
      <w:r w:rsidRPr="00BB775E">
        <w:tab/>
        <w:t>All matters requiring a decision of the Board are to be appended as separate meeting items.</w:t>
      </w:r>
    </w:p>
    <w:p w14:paraId="17BB45D4" w14:textId="77777777" w:rsidR="007F3BFC" w:rsidRPr="00BB775E" w:rsidRDefault="007F3BFC" w:rsidP="00A369C4">
      <w:pPr>
        <w:pStyle w:val="Listi"/>
        <w:numPr>
          <w:ilvl w:val="0"/>
          <w:numId w:val="15"/>
        </w:numPr>
      </w:pPr>
      <w:r w:rsidRPr="00BB775E">
        <w:t>All items in the agenda are to carry a recommended course of action and where appropriate supplemented by supporting material in the agend</w:t>
      </w:r>
      <w:r w:rsidR="002E7CF5">
        <w:t>a</w:t>
      </w:r>
      <w:r w:rsidRPr="00BB775E">
        <w:t xml:space="preserve"> documentation.</w:t>
      </w:r>
    </w:p>
    <w:p w14:paraId="0672A645" w14:textId="77777777" w:rsidR="007F3BFC" w:rsidRPr="00BB775E" w:rsidRDefault="007F3BFC" w:rsidP="00A369C4">
      <w:pPr>
        <w:pStyle w:val="Listi"/>
        <w:numPr>
          <w:ilvl w:val="0"/>
          <w:numId w:val="15"/>
        </w:numPr>
      </w:pPr>
      <w:r w:rsidRPr="00BB775E">
        <w:tab/>
        <w:t>The agenda is to be collated with the agenda items placed in the agenda order and marked with the agenda number.</w:t>
      </w:r>
    </w:p>
    <w:p w14:paraId="776146C8" w14:textId="77777777" w:rsidR="007F3BFC" w:rsidRPr="00BB775E" w:rsidRDefault="007F3BFC" w:rsidP="00A369C4">
      <w:pPr>
        <w:pStyle w:val="Listi"/>
        <w:numPr>
          <w:ilvl w:val="0"/>
          <w:numId w:val="15"/>
        </w:numPr>
      </w:pPr>
      <w:r w:rsidRPr="00BB775E">
        <w:tab/>
        <w:t>Papers requiring reading and consideration will not normally be accepted if tabled at the meeting.</w:t>
      </w:r>
    </w:p>
    <w:p w14:paraId="69E55CD1" w14:textId="77777777" w:rsidR="00E05E73" w:rsidRPr="00BB775E" w:rsidRDefault="007F3BFC" w:rsidP="00A369C4">
      <w:pPr>
        <w:pStyle w:val="Listi"/>
        <w:numPr>
          <w:ilvl w:val="0"/>
          <w:numId w:val="15"/>
        </w:numPr>
      </w:pPr>
      <w:r w:rsidRPr="00BB775E">
        <w:tab/>
        <w:t>Papers and reports are to be sent to the Board the weekend before the meeting.</w:t>
      </w:r>
    </w:p>
    <w:p w14:paraId="1F26A900" w14:textId="77777777" w:rsidR="007F3BFC" w:rsidRPr="00BB775E" w:rsidRDefault="00E05E73" w:rsidP="00E05E73">
      <w:pPr>
        <w:pStyle w:val="Lista0b4"/>
        <w:ind w:left="357" w:hanging="357"/>
      </w:pPr>
      <w:r w:rsidRPr="00884EA4">
        <w:rPr>
          <w:b/>
        </w:rPr>
        <w:t>Minutes</w:t>
      </w:r>
      <w:r w:rsidR="00884EA4">
        <w:t xml:space="preserve"> </w:t>
      </w:r>
    </w:p>
    <w:p w14:paraId="292E2E22" w14:textId="77777777" w:rsidR="007F3BFC" w:rsidRPr="00BB775E" w:rsidRDefault="007F3BFC" w:rsidP="00A369C4">
      <w:pPr>
        <w:pStyle w:val="Listi"/>
        <w:numPr>
          <w:ilvl w:val="0"/>
          <w:numId w:val="20"/>
        </w:numPr>
      </w:pPr>
      <w:r w:rsidRPr="00BB775E">
        <w:t>The Board ensures it has appropriate secretarial services.</w:t>
      </w:r>
    </w:p>
    <w:p w14:paraId="6BAC8C9D" w14:textId="77777777" w:rsidR="007F3BFC" w:rsidRPr="00BB775E" w:rsidRDefault="007F3BFC" w:rsidP="00E05E73">
      <w:pPr>
        <w:pStyle w:val="Listi"/>
      </w:pPr>
      <w:r w:rsidRPr="00BB775E">
        <w:tab/>
        <w:t>The minutes are to clearly show resolutions and action points and who is to complete the action.</w:t>
      </w:r>
    </w:p>
    <w:p w14:paraId="559B6110" w14:textId="77777777" w:rsidR="007F3BFC" w:rsidRDefault="007F3BFC" w:rsidP="00E05E73">
      <w:pPr>
        <w:pStyle w:val="Listi"/>
      </w:pPr>
      <w:r w:rsidRPr="00BB775E">
        <w:tab/>
        <w:t>A draft set of minutes is to be completed and sent to the Chair for approval within 4 working days of the Board meeting before being distributed to trustees within 7 working days of the meeting.</w:t>
      </w:r>
    </w:p>
    <w:p w14:paraId="44E790BB" w14:textId="77777777" w:rsidR="003F2AAA" w:rsidRPr="00BB775E" w:rsidRDefault="003F2AAA" w:rsidP="00E05E73">
      <w:pPr>
        <w:pStyle w:val="Listi"/>
      </w:pPr>
      <w:r>
        <w:rPr>
          <w:color w:val="FF0000"/>
        </w:rPr>
        <w:t xml:space="preserve">Minutes </w:t>
      </w:r>
      <w:r w:rsidRPr="003F2AAA">
        <w:rPr>
          <w:color w:val="FF0000"/>
        </w:rPr>
        <w:t>are signed by the Board Chair or delegate following adoption</w:t>
      </w:r>
      <w:r>
        <w:t>.</w:t>
      </w:r>
    </w:p>
    <w:p w14:paraId="02A841AF" w14:textId="77777777" w:rsidR="007F3BFC" w:rsidRPr="00BB775E" w:rsidRDefault="007F3BFC" w:rsidP="00AB2445">
      <w:pPr>
        <w:pStyle w:val="Lista0b4"/>
        <w:ind w:left="357" w:hanging="357"/>
      </w:pPr>
      <w:r w:rsidRPr="00884EA4">
        <w:rPr>
          <w:b/>
        </w:rPr>
        <w:t>Meeting Reports</w:t>
      </w:r>
      <w:r w:rsidR="00884EA4">
        <w:t xml:space="preserve"> </w:t>
      </w:r>
    </w:p>
    <w:p w14:paraId="0BEC91B2" w14:textId="77777777" w:rsidR="007F3BFC" w:rsidRPr="00BB775E" w:rsidRDefault="007F3BFC" w:rsidP="00A369C4">
      <w:pPr>
        <w:pStyle w:val="Listi"/>
        <w:numPr>
          <w:ilvl w:val="0"/>
          <w:numId w:val="19"/>
        </w:numPr>
      </w:pPr>
      <w:r w:rsidRPr="00BB775E">
        <w:t>All reports are primarily through the Principal unless specifically stated elsewhere</w:t>
      </w:r>
    </w:p>
    <w:p w14:paraId="0D9E1936" w14:textId="77777777" w:rsidR="007F3BFC" w:rsidRPr="00BB775E" w:rsidRDefault="007F3BFC" w:rsidP="00A369C4">
      <w:pPr>
        <w:pStyle w:val="Listi"/>
        <w:numPr>
          <w:ilvl w:val="0"/>
          <w:numId w:val="19"/>
        </w:numPr>
      </w:pPr>
      <w:r w:rsidRPr="00BB775E">
        <w:t xml:space="preserve">Principal’s Report: reflects the Special Character of the school, is based on the NAGs and has a format negotiated by the Principal with the Board. </w:t>
      </w:r>
    </w:p>
    <w:p w14:paraId="0539D1ED" w14:textId="77777777" w:rsidR="00BC6F01" w:rsidRDefault="00BC6F01">
      <w:pPr>
        <w:spacing w:after="200" w:line="276" w:lineRule="auto"/>
        <w:jc w:val="left"/>
        <w:rPr>
          <w:rFonts w:asciiTheme="majorHAnsi" w:eastAsiaTheme="majorEastAsia" w:hAnsiTheme="majorHAnsi" w:cstheme="majorBidi"/>
          <w:bCs/>
          <w:sz w:val="28"/>
          <w:szCs w:val="28"/>
        </w:rPr>
      </w:pPr>
      <w:bookmarkStart w:id="31" w:name="_Toc347213055"/>
      <w:r>
        <w:br w:type="page"/>
      </w:r>
    </w:p>
    <w:p w14:paraId="163726DD" w14:textId="77777777" w:rsidR="007F3BFC" w:rsidRPr="00BB775E" w:rsidRDefault="007F3BFC" w:rsidP="00921155">
      <w:pPr>
        <w:pStyle w:val="Heading1"/>
      </w:pPr>
      <w:bookmarkStart w:id="32" w:name="_Toc440284696"/>
      <w:r w:rsidRPr="00BB775E">
        <w:lastRenderedPageBreak/>
        <w:t>1</w:t>
      </w:r>
      <w:r w:rsidR="00B30C49">
        <w:t>0</w:t>
      </w:r>
      <w:r w:rsidRPr="00BB775E">
        <w:t>.</w:t>
      </w:r>
      <w:r w:rsidRPr="00BB775E">
        <w:tab/>
        <w:t>Meeting Agenda</w:t>
      </w:r>
      <w:bookmarkEnd w:id="31"/>
      <w:bookmarkEnd w:id="32"/>
    </w:p>
    <w:p w14:paraId="5CDA9921" w14:textId="77777777" w:rsidR="007F3BFC" w:rsidRPr="00BB775E" w:rsidRDefault="007F3BFC" w:rsidP="00FA11B9">
      <w:pPr>
        <w:spacing w:after="60"/>
      </w:pPr>
      <w:r w:rsidRPr="00BB775E">
        <w:t>A typical agenda will be as follows</w:t>
      </w:r>
      <w:r w:rsidR="00E05E73" w:rsidRPr="00BB775E">
        <w:t>:</w:t>
      </w:r>
    </w:p>
    <w:p w14:paraId="493168F5" w14:textId="77777777" w:rsidR="00E05E73" w:rsidRPr="00BB775E" w:rsidRDefault="00E05E73" w:rsidP="00A2546F">
      <w:pPr>
        <w:pStyle w:val="Tabletitle"/>
        <w:spacing w:after="0"/>
      </w:pPr>
      <w:r w:rsidRPr="00BB775E">
        <w:t>Rolleston Christian School</w:t>
      </w:r>
    </w:p>
    <w:p w14:paraId="0794589F" w14:textId="77777777" w:rsidR="00E05E73" w:rsidRPr="00BB775E" w:rsidRDefault="00E05E73" w:rsidP="00A2546F">
      <w:pPr>
        <w:pStyle w:val="Tabletitle"/>
        <w:spacing w:after="0"/>
      </w:pPr>
      <w:r w:rsidRPr="00BB775E">
        <w:t>MEETING OF THE ESTABLISHMENT BOARD OF TRUSTEES – AGENDA</w:t>
      </w:r>
    </w:p>
    <w:p w14:paraId="61188887" w14:textId="77777777" w:rsidR="00E05E73" w:rsidRPr="00A2546F" w:rsidRDefault="00E05E73" w:rsidP="00A2546F">
      <w:pPr>
        <w:pStyle w:val="Tabletitle"/>
        <w:pBdr>
          <w:bottom w:val="single" w:sz="4" w:space="1" w:color="auto"/>
        </w:pBdr>
        <w:rPr>
          <w:rFonts w:asciiTheme="minorHAnsi" w:hAnsiTheme="minorHAnsi"/>
          <w:szCs w:val="23"/>
        </w:rPr>
      </w:pPr>
      <w:r w:rsidRPr="00A2546F">
        <w:rPr>
          <w:rFonts w:asciiTheme="minorHAnsi" w:hAnsiTheme="minorHAnsi"/>
          <w:szCs w:val="23"/>
        </w:rPr>
        <w:t>Day [date] commences at [time]</w:t>
      </w:r>
    </w:p>
    <w:p w14:paraId="053A88CD" w14:textId="77777777" w:rsidR="002B774A" w:rsidRPr="00BB775E" w:rsidRDefault="00E05E73" w:rsidP="000E0855">
      <w:pPr>
        <w:pStyle w:val="MGSNormal"/>
        <w:spacing w:before="60"/>
        <w:rPr>
          <w:rFonts w:asciiTheme="minorHAnsi" w:hAnsiTheme="minorHAnsi"/>
        </w:rPr>
      </w:pPr>
      <w:r w:rsidRPr="00BB775E">
        <w:rPr>
          <w:rFonts w:asciiTheme="minorHAnsi" w:hAnsiTheme="minorHAnsi"/>
        </w:rPr>
        <w:t>1.</w:t>
      </w:r>
      <w:r w:rsidRPr="00BB775E">
        <w:rPr>
          <w:rFonts w:asciiTheme="minorHAnsi" w:hAnsiTheme="minorHAnsi"/>
        </w:rPr>
        <w:tab/>
        <w:t>Devotion – Prayer</w:t>
      </w:r>
    </w:p>
    <w:p w14:paraId="319EC736" w14:textId="77777777" w:rsidR="002B774A" w:rsidRPr="00BB775E" w:rsidRDefault="002B774A" w:rsidP="002B774A">
      <w:pPr>
        <w:pStyle w:val="MGSNormal"/>
        <w:spacing w:before="20"/>
        <w:rPr>
          <w:rFonts w:asciiTheme="minorHAnsi" w:hAnsiTheme="minorHAnsi"/>
        </w:rPr>
      </w:pPr>
      <w:r>
        <w:rPr>
          <w:rFonts w:asciiTheme="minorHAnsi" w:hAnsiTheme="minorHAnsi"/>
        </w:rPr>
        <w:t>2</w:t>
      </w:r>
      <w:r w:rsidRPr="00BB775E">
        <w:rPr>
          <w:rFonts w:asciiTheme="minorHAnsi" w:hAnsiTheme="minorHAnsi"/>
        </w:rPr>
        <w:t>.</w:t>
      </w:r>
      <w:r w:rsidRPr="00BB775E">
        <w:rPr>
          <w:rFonts w:asciiTheme="minorHAnsi" w:hAnsiTheme="minorHAnsi"/>
        </w:rPr>
        <w:tab/>
        <w:t>Principal’s Report</w:t>
      </w:r>
    </w:p>
    <w:p w14:paraId="334D38F0" w14:textId="77777777" w:rsidR="002B774A" w:rsidRPr="00BB775E" w:rsidRDefault="002B774A" w:rsidP="002B774A">
      <w:pPr>
        <w:pStyle w:val="MGSNormal"/>
        <w:spacing w:before="20"/>
        <w:rPr>
          <w:rFonts w:asciiTheme="minorHAnsi" w:hAnsiTheme="minorHAnsi"/>
        </w:rPr>
      </w:pPr>
      <w:r>
        <w:rPr>
          <w:rFonts w:asciiTheme="minorHAnsi" w:hAnsiTheme="minorHAnsi"/>
        </w:rPr>
        <w:tab/>
        <w:t>2</w:t>
      </w:r>
      <w:r w:rsidRPr="00BB775E">
        <w:rPr>
          <w:rFonts w:asciiTheme="minorHAnsi" w:hAnsiTheme="minorHAnsi"/>
        </w:rPr>
        <w:t>.1</w:t>
      </w:r>
      <w:r w:rsidRPr="00BB775E">
        <w:rPr>
          <w:rFonts w:asciiTheme="minorHAnsi" w:hAnsiTheme="minorHAnsi"/>
        </w:rPr>
        <w:tab/>
        <w:t>Strategic Objectives</w:t>
      </w:r>
    </w:p>
    <w:p w14:paraId="348E0C41" w14:textId="77777777" w:rsidR="002B774A" w:rsidRPr="00BB775E" w:rsidRDefault="002B774A" w:rsidP="002B774A">
      <w:pPr>
        <w:pStyle w:val="MGSNormal"/>
        <w:spacing w:before="0"/>
        <w:rPr>
          <w:rFonts w:asciiTheme="minorHAnsi" w:hAnsiTheme="minorHAnsi"/>
        </w:rPr>
      </w:pPr>
      <w:r>
        <w:rPr>
          <w:rFonts w:asciiTheme="minorHAnsi" w:hAnsiTheme="minorHAnsi"/>
        </w:rPr>
        <w:tab/>
        <w:t>2</w:t>
      </w:r>
      <w:r w:rsidRPr="00BB775E">
        <w:rPr>
          <w:rFonts w:asciiTheme="minorHAnsi" w:hAnsiTheme="minorHAnsi"/>
        </w:rPr>
        <w:t>.2</w:t>
      </w:r>
      <w:r w:rsidRPr="00BB775E">
        <w:rPr>
          <w:rFonts w:asciiTheme="minorHAnsi" w:hAnsiTheme="minorHAnsi"/>
        </w:rPr>
        <w:tab/>
        <w:t>Operational Reports</w:t>
      </w:r>
    </w:p>
    <w:p w14:paraId="4878F4E0" w14:textId="77777777" w:rsidR="002B774A" w:rsidRPr="00BB775E" w:rsidRDefault="002B774A" w:rsidP="002B774A">
      <w:pPr>
        <w:pStyle w:val="MGSNormal"/>
        <w:tabs>
          <w:tab w:val="left" w:pos="1701"/>
        </w:tabs>
        <w:spacing w:before="0"/>
        <w:rPr>
          <w:rFonts w:asciiTheme="minorHAnsi" w:hAnsiTheme="minorHAnsi"/>
        </w:rPr>
      </w:pPr>
      <w:r w:rsidRPr="00BB775E">
        <w:rPr>
          <w:rFonts w:asciiTheme="minorHAnsi" w:hAnsiTheme="minorHAnsi"/>
        </w:rPr>
        <w:tab/>
      </w:r>
      <w:r w:rsidRPr="00BB775E">
        <w:rPr>
          <w:rFonts w:asciiTheme="minorHAnsi" w:hAnsiTheme="minorHAnsi"/>
        </w:rPr>
        <w:tab/>
      </w:r>
      <w:r>
        <w:rPr>
          <w:rFonts w:asciiTheme="minorHAnsi" w:hAnsiTheme="minorHAnsi"/>
        </w:rPr>
        <w:t>2</w:t>
      </w:r>
      <w:r w:rsidRPr="00BB775E">
        <w:rPr>
          <w:rFonts w:asciiTheme="minorHAnsi" w:hAnsiTheme="minorHAnsi"/>
        </w:rPr>
        <w:t>.2.1</w:t>
      </w:r>
      <w:r w:rsidRPr="00BB775E">
        <w:rPr>
          <w:rFonts w:asciiTheme="minorHAnsi" w:hAnsiTheme="minorHAnsi"/>
        </w:rPr>
        <w:tab/>
        <w:t>Curriculum</w:t>
      </w:r>
    </w:p>
    <w:p w14:paraId="6357185A" w14:textId="77777777" w:rsidR="002B774A" w:rsidRPr="00BB775E" w:rsidRDefault="002B774A" w:rsidP="002B774A">
      <w:pPr>
        <w:pStyle w:val="MGSNormal"/>
        <w:tabs>
          <w:tab w:val="left" w:pos="1701"/>
        </w:tabs>
        <w:spacing w:before="0"/>
        <w:rPr>
          <w:rFonts w:asciiTheme="minorHAnsi" w:hAnsiTheme="minorHAnsi"/>
        </w:rPr>
      </w:pPr>
      <w:r>
        <w:rPr>
          <w:rFonts w:asciiTheme="minorHAnsi" w:hAnsiTheme="minorHAnsi"/>
        </w:rPr>
        <w:tab/>
      </w:r>
      <w:r>
        <w:rPr>
          <w:rFonts w:asciiTheme="minorHAnsi" w:hAnsiTheme="minorHAnsi"/>
        </w:rPr>
        <w:tab/>
        <w:t>2</w:t>
      </w:r>
      <w:r w:rsidRPr="00BB775E">
        <w:rPr>
          <w:rFonts w:asciiTheme="minorHAnsi" w:hAnsiTheme="minorHAnsi"/>
        </w:rPr>
        <w:t>.2.2</w:t>
      </w:r>
      <w:r w:rsidRPr="00BB775E">
        <w:rPr>
          <w:rFonts w:asciiTheme="minorHAnsi" w:hAnsiTheme="minorHAnsi"/>
        </w:rPr>
        <w:tab/>
        <w:t>Documentation and Self Review</w:t>
      </w:r>
    </w:p>
    <w:p w14:paraId="1F4E32E0" w14:textId="77777777" w:rsidR="002B774A" w:rsidRPr="00BB775E" w:rsidRDefault="002B774A" w:rsidP="002B774A">
      <w:pPr>
        <w:pStyle w:val="MGSNormal"/>
        <w:tabs>
          <w:tab w:val="left" w:pos="1701"/>
        </w:tabs>
        <w:spacing w:before="0"/>
        <w:rPr>
          <w:rFonts w:asciiTheme="minorHAnsi" w:hAnsiTheme="minorHAnsi"/>
        </w:rPr>
      </w:pPr>
      <w:r>
        <w:rPr>
          <w:rFonts w:asciiTheme="minorHAnsi" w:hAnsiTheme="minorHAnsi"/>
        </w:rPr>
        <w:tab/>
      </w:r>
      <w:r>
        <w:rPr>
          <w:rFonts w:asciiTheme="minorHAnsi" w:hAnsiTheme="minorHAnsi"/>
        </w:rPr>
        <w:tab/>
        <w:t>2</w:t>
      </w:r>
      <w:r w:rsidRPr="00BB775E">
        <w:rPr>
          <w:rFonts w:asciiTheme="minorHAnsi" w:hAnsiTheme="minorHAnsi"/>
        </w:rPr>
        <w:t>.2.3</w:t>
      </w:r>
      <w:r w:rsidRPr="00BB775E">
        <w:rPr>
          <w:rFonts w:asciiTheme="minorHAnsi" w:hAnsiTheme="minorHAnsi"/>
        </w:rPr>
        <w:tab/>
        <w:t>Personnel</w:t>
      </w:r>
    </w:p>
    <w:p w14:paraId="160290B9" w14:textId="77777777" w:rsidR="002B774A" w:rsidRPr="00BB775E" w:rsidRDefault="002B774A" w:rsidP="002B774A">
      <w:pPr>
        <w:pStyle w:val="MGSNormal"/>
        <w:tabs>
          <w:tab w:val="left" w:pos="1701"/>
        </w:tabs>
        <w:spacing w:before="0"/>
        <w:rPr>
          <w:rFonts w:asciiTheme="minorHAnsi" w:hAnsiTheme="minorHAnsi"/>
        </w:rPr>
      </w:pPr>
      <w:r>
        <w:rPr>
          <w:rFonts w:asciiTheme="minorHAnsi" w:hAnsiTheme="minorHAnsi"/>
        </w:rPr>
        <w:tab/>
      </w:r>
      <w:r>
        <w:rPr>
          <w:rFonts w:asciiTheme="minorHAnsi" w:hAnsiTheme="minorHAnsi"/>
        </w:rPr>
        <w:tab/>
        <w:t>2</w:t>
      </w:r>
      <w:r w:rsidRPr="00BB775E">
        <w:rPr>
          <w:rFonts w:asciiTheme="minorHAnsi" w:hAnsiTheme="minorHAnsi"/>
        </w:rPr>
        <w:t>.2.4</w:t>
      </w:r>
      <w:r w:rsidRPr="00BB775E">
        <w:rPr>
          <w:rFonts w:asciiTheme="minorHAnsi" w:hAnsiTheme="minorHAnsi"/>
        </w:rPr>
        <w:tab/>
        <w:t>Finance and Property</w:t>
      </w:r>
    </w:p>
    <w:p w14:paraId="7B76B869" w14:textId="77777777" w:rsidR="002B774A" w:rsidRPr="00BB775E" w:rsidRDefault="002B774A" w:rsidP="002B774A">
      <w:pPr>
        <w:pStyle w:val="MGSNormal"/>
        <w:tabs>
          <w:tab w:val="left" w:pos="1701"/>
        </w:tabs>
        <w:spacing w:before="0"/>
        <w:rPr>
          <w:rFonts w:asciiTheme="minorHAnsi" w:hAnsiTheme="minorHAnsi"/>
        </w:rPr>
      </w:pPr>
      <w:r>
        <w:rPr>
          <w:rFonts w:asciiTheme="minorHAnsi" w:hAnsiTheme="minorHAnsi"/>
        </w:rPr>
        <w:tab/>
      </w:r>
      <w:r>
        <w:rPr>
          <w:rFonts w:asciiTheme="minorHAnsi" w:hAnsiTheme="minorHAnsi"/>
        </w:rPr>
        <w:tab/>
        <w:t>2</w:t>
      </w:r>
      <w:r w:rsidRPr="00BB775E">
        <w:rPr>
          <w:rFonts w:asciiTheme="minorHAnsi" w:hAnsiTheme="minorHAnsi"/>
        </w:rPr>
        <w:t>.2.5</w:t>
      </w:r>
      <w:r w:rsidRPr="00BB775E">
        <w:rPr>
          <w:rFonts w:asciiTheme="minorHAnsi" w:hAnsiTheme="minorHAnsi"/>
        </w:rPr>
        <w:tab/>
        <w:t>Health and Safety</w:t>
      </w:r>
    </w:p>
    <w:p w14:paraId="148D7E9F" w14:textId="77777777" w:rsidR="002B774A" w:rsidRPr="00BB775E" w:rsidRDefault="002B774A" w:rsidP="002B774A">
      <w:pPr>
        <w:pStyle w:val="MGSNormal"/>
        <w:tabs>
          <w:tab w:val="left" w:pos="1701"/>
        </w:tabs>
        <w:spacing w:before="0"/>
        <w:rPr>
          <w:rFonts w:asciiTheme="minorHAnsi" w:hAnsiTheme="minorHAnsi"/>
        </w:rPr>
      </w:pPr>
      <w:r>
        <w:rPr>
          <w:rFonts w:asciiTheme="minorHAnsi" w:hAnsiTheme="minorHAnsi"/>
        </w:rPr>
        <w:tab/>
      </w:r>
      <w:r>
        <w:rPr>
          <w:rFonts w:asciiTheme="minorHAnsi" w:hAnsiTheme="minorHAnsi"/>
        </w:rPr>
        <w:tab/>
        <w:t>2</w:t>
      </w:r>
      <w:r w:rsidRPr="00BB775E">
        <w:rPr>
          <w:rFonts w:asciiTheme="minorHAnsi" w:hAnsiTheme="minorHAnsi"/>
        </w:rPr>
        <w:t>.2.6</w:t>
      </w:r>
      <w:r w:rsidRPr="00BB775E">
        <w:rPr>
          <w:rFonts w:asciiTheme="minorHAnsi" w:hAnsiTheme="minorHAnsi"/>
        </w:rPr>
        <w:tab/>
        <w:t>Legal Compliance</w:t>
      </w:r>
    </w:p>
    <w:p w14:paraId="133F5196" w14:textId="77777777" w:rsidR="002B774A" w:rsidRPr="00BB775E" w:rsidRDefault="002B774A" w:rsidP="002B774A">
      <w:pPr>
        <w:pStyle w:val="MGSNormal"/>
        <w:tabs>
          <w:tab w:val="left" w:pos="1701"/>
        </w:tabs>
        <w:spacing w:before="20"/>
        <w:rPr>
          <w:rFonts w:asciiTheme="minorHAnsi" w:hAnsiTheme="minorHAnsi"/>
        </w:rPr>
      </w:pPr>
      <w:r>
        <w:rPr>
          <w:rFonts w:asciiTheme="minorHAnsi" w:hAnsiTheme="minorHAnsi"/>
        </w:rPr>
        <w:tab/>
        <w:t>2</w:t>
      </w:r>
      <w:r w:rsidRPr="00BB775E">
        <w:rPr>
          <w:rFonts w:asciiTheme="minorHAnsi" w:hAnsiTheme="minorHAnsi"/>
        </w:rPr>
        <w:t>.3</w:t>
      </w:r>
      <w:r w:rsidRPr="00BB775E">
        <w:rPr>
          <w:rFonts w:asciiTheme="minorHAnsi" w:hAnsiTheme="minorHAnsi"/>
        </w:rPr>
        <w:tab/>
        <w:t>Environmental Intelligence</w:t>
      </w:r>
    </w:p>
    <w:p w14:paraId="7F29A754" w14:textId="77777777" w:rsidR="002B774A" w:rsidRPr="00BB775E" w:rsidRDefault="002B774A" w:rsidP="002B774A">
      <w:pPr>
        <w:pStyle w:val="MGSNormal"/>
        <w:tabs>
          <w:tab w:val="left" w:pos="1701"/>
        </w:tabs>
        <w:spacing w:before="0"/>
        <w:rPr>
          <w:rFonts w:asciiTheme="minorHAnsi" w:hAnsiTheme="minorHAnsi"/>
        </w:rPr>
      </w:pPr>
      <w:r>
        <w:rPr>
          <w:rFonts w:asciiTheme="minorHAnsi" w:hAnsiTheme="minorHAnsi"/>
        </w:rPr>
        <w:tab/>
        <w:t>2</w:t>
      </w:r>
      <w:r w:rsidRPr="00BB775E">
        <w:rPr>
          <w:rFonts w:asciiTheme="minorHAnsi" w:hAnsiTheme="minorHAnsi"/>
        </w:rPr>
        <w:t>.4</w:t>
      </w:r>
      <w:r w:rsidRPr="00BB775E">
        <w:rPr>
          <w:rFonts w:asciiTheme="minorHAnsi" w:hAnsiTheme="minorHAnsi"/>
        </w:rPr>
        <w:tab/>
        <w:t>Significant Events/Success</w:t>
      </w:r>
    </w:p>
    <w:p w14:paraId="7C05386C" w14:textId="77777777" w:rsidR="00E05E73" w:rsidRPr="00BB775E" w:rsidRDefault="002B774A" w:rsidP="000E0855">
      <w:pPr>
        <w:pStyle w:val="MGSNormal"/>
        <w:spacing w:before="20"/>
        <w:rPr>
          <w:rFonts w:asciiTheme="minorHAnsi" w:hAnsiTheme="minorHAnsi"/>
        </w:rPr>
      </w:pPr>
      <w:r>
        <w:rPr>
          <w:rFonts w:asciiTheme="minorHAnsi" w:hAnsiTheme="minorHAnsi"/>
        </w:rPr>
        <w:t>3</w:t>
      </w:r>
      <w:r w:rsidR="00E05E73" w:rsidRPr="00BB775E">
        <w:rPr>
          <w:rFonts w:asciiTheme="minorHAnsi" w:hAnsiTheme="minorHAnsi"/>
        </w:rPr>
        <w:t>.</w:t>
      </w:r>
      <w:r w:rsidR="00E05E73" w:rsidRPr="00BB775E">
        <w:rPr>
          <w:rFonts w:asciiTheme="minorHAnsi" w:hAnsiTheme="minorHAnsi"/>
        </w:rPr>
        <w:tab/>
        <w:t>Special Guest</w:t>
      </w:r>
    </w:p>
    <w:p w14:paraId="6F5291A0" w14:textId="77777777" w:rsidR="00E05E73" w:rsidRPr="00BB775E" w:rsidRDefault="002B774A" w:rsidP="000E0855">
      <w:pPr>
        <w:pStyle w:val="MGSNormal"/>
        <w:spacing w:before="20"/>
        <w:rPr>
          <w:rFonts w:asciiTheme="minorHAnsi" w:hAnsiTheme="minorHAnsi"/>
        </w:rPr>
      </w:pPr>
      <w:r>
        <w:rPr>
          <w:rFonts w:asciiTheme="minorHAnsi" w:hAnsiTheme="minorHAnsi"/>
        </w:rPr>
        <w:t>4</w:t>
      </w:r>
      <w:r w:rsidR="00E05E73" w:rsidRPr="00BB775E">
        <w:rPr>
          <w:rFonts w:asciiTheme="minorHAnsi" w:hAnsiTheme="minorHAnsi"/>
        </w:rPr>
        <w:t>.</w:t>
      </w:r>
      <w:r w:rsidR="00E05E73" w:rsidRPr="00BB775E">
        <w:rPr>
          <w:rFonts w:asciiTheme="minorHAnsi" w:hAnsiTheme="minorHAnsi"/>
        </w:rPr>
        <w:tab/>
        <w:t>Administration</w:t>
      </w:r>
    </w:p>
    <w:p w14:paraId="4DA993D8" w14:textId="77777777" w:rsidR="00E05E73" w:rsidRPr="00BB775E" w:rsidRDefault="00E05E73" w:rsidP="00E05E73">
      <w:pPr>
        <w:pStyle w:val="MGSListBullet1"/>
        <w:tabs>
          <w:tab w:val="left" w:pos="851"/>
        </w:tabs>
        <w:spacing w:before="0"/>
        <w:ind w:left="851" w:hanging="284"/>
        <w:rPr>
          <w:rFonts w:asciiTheme="minorHAnsi" w:hAnsiTheme="minorHAnsi"/>
        </w:rPr>
      </w:pPr>
      <w:r w:rsidRPr="00BB775E">
        <w:rPr>
          <w:rFonts w:asciiTheme="minorHAnsi" w:hAnsiTheme="minorHAnsi"/>
        </w:rPr>
        <w:t>Apologies</w:t>
      </w:r>
    </w:p>
    <w:p w14:paraId="7D99B4E2" w14:textId="77777777" w:rsidR="00E05E73" w:rsidRPr="00BB775E" w:rsidRDefault="00E05E73" w:rsidP="00E05E73">
      <w:pPr>
        <w:pStyle w:val="MGSListBullet1"/>
        <w:tabs>
          <w:tab w:val="left" w:pos="851"/>
        </w:tabs>
        <w:spacing w:before="0"/>
        <w:ind w:left="851" w:hanging="284"/>
        <w:rPr>
          <w:rFonts w:asciiTheme="minorHAnsi" w:hAnsiTheme="minorHAnsi"/>
        </w:rPr>
      </w:pPr>
      <w:r w:rsidRPr="00BB775E">
        <w:rPr>
          <w:rFonts w:asciiTheme="minorHAnsi" w:hAnsiTheme="minorHAnsi"/>
        </w:rPr>
        <w:t>Minutes</w:t>
      </w:r>
    </w:p>
    <w:p w14:paraId="0CBD4621" w14:textId="77777777" w:rsidR="00E05E73" w:rsidRPr="00BB775E" w:rsidRDefault="00E05E73" w:rsidP="00E05E73">
      <w:pPr>
        <w:pStyle w:val="MGSListBullet1"/>
        <w:tabs>
          <w:tab w:val="left" w:pos="851"/>
        </w:tabs>
        <w:spacing w:before="0"/>
        <w:ind w:left="851" w:hanging="284"/>
        <w:rPr>
          <w:rFonts w:asciiTheme="minorHAnsi" w:hAnsiTheme="minorHAnsi"/>
        </w:rPr>
      </w:pPr>
      <w:r w:rsidRPr="00BB775E">
        <w:rPr>
          <w:rFonts w:asciiTheme="minorHAnsi" w:hAnsiTheme="minorHAnsi"/>
        </w:rPr>
        <w:t>Matters arising</w:t>
      </w:r>
    </w:p>
    <w:p w14:paraId="54381590" w14:textId="77777777" w:rsidR="00E05E73" w:rsidRPr="00BB775E" w:rsidRDefault="00E05E73" w:rsidP="00E05E73">
      <w:pPr>
        <w:pStyle w:val="MGSListBullet1"/>
        <w:tabs>
          <w:tab w:val="left" w:pos="851"/>
        </w:tabs>
        <w:spacing w:before="0"/>
        <w:ind w:left="851" w:hanging="284"/>
        <w:rPr>
          <w:rFonts w:asciiTheme="minorHAnsi" w:hAnsiTheme="minorHAnsi"/>
        </w:rPr>
      </w:pPr>
      <w:r w:rsidRPr="00BB775E">
        <w:rPr>
          <w:rFonts w:asciiTheme="minorHAnsi" w:hAnsiTheme="minorHAnsi"/>
        </w:rPr>
        <w:t>Declaration of Interest</w:t>
      </w:r>
    </w:p>
    <w:p w14:paraId="06A00A49" w14:textId="77777777" w:rsidR="00E05E73" w:rsidRPr="00BB775E" w:rsidRDefault="002B774A" w:rsidP="000E0855">
      <w:pPr>
        <w:pStyle w:val="MGSNormal"/>
        <w:spacing w:before="20"/>
        <w:rPr>
          <w:rFonts w:asciiTheme="minorHAnsi" w:hAnsiTheme="minorHAnsi"/>
        </w:rPr>
      </w:pPr>
      <w:r>
        <w:rPr>
          <w:rFonts w:asciiTheme="minorHAnsi" w:hAnsiTheme="minorHAnsi"/>
        </w:rPr>
        <w:t>5</w:t>
      </w:r>
      <w:r w:rsidR="00E05E73" w:rsidRPr="00BB775E">
        <w:rPr>
          <w:rFonts w:asciiTheme="minorHAnsi" w:hAnsiTheme="minorHAnsi"/>
        </w:rPr>
        <w:t>.</w:t>
      </w:r>
      <w:r w:rsidR="00E05E73" w:rsidRPr="00BB775E">
        <w:rPr>
          <w:rFonts w:asciiTheme="minorHAnsi" w:hAnsiTheme="minorHAnsi"/>
        </w:rPr>
        <w:tab/>
        <w:t>Correspondence</w:t>
      </w:r>
    </w:p>
    <w:p w14:paraId="44B7453F" w14:textId="77777777" w:rsidR="00E05E73" w:rsidRPr="00BB775E" w:rsidRDefault="002B774A" w:rsidP="000E0855">
      <w:pPr>
        <w:pStyle w:val="MGSNormal"/>
        <w:spacing w:before="20"/>
        <w:rPr>
          <w:rFonts w:asciiTheme="minorHAnsi" w:hAnsiTheme="minorHAnsi"/>
        </w:rPr>
      </w:pPr>
      <w:r>
        <w:rPr>
          <w:rFonts w:asciiTheme="minorHAnsi" w:hAnsiTheme="minorHAnsi"/>
        </w:rPr>
        <w:t>6</w:t>
      </w:r>
      <w:r w:rsidR="00E05E73" w:rsidRPr="00BB775E">
        <w:rPr>
          <w:rFonts w:asciiTheme="minorHAnsi" w:hAnsiTheme="minorHAnsi"/>
        </w:rPr>
        <w:t>.</w:t>
      </w:r>
      <w:r w:rsidR="00E05E73" w:rsidRPr="00BB775E">
        <w:rPr>
          <w:rFonts w:asciiTheme="minorHAnsi" w:hAnsiTheme="minorHAnsi"/>
        </w:rPr>
        <w:tab/>
        <w:t>Governance</w:t>
      </w:r>
    </w:p>
    <w:p w14:paraId="45E85A9A" w14:textId="77777777" w:rsidR="00E05E73" w:rsidRPr="00BB775E" w:rsidRDefault="002B774A" w:rsidP="000E0855">
      <w:pPr>
        <w:pStyle w:val="MGSNormal"/>
        <w:tabs>
          <w:tab w:val="left" w:pos="1701"/>
        </w:tabs>
        <w:spacing w:before="20"/>
        <w:rPr>
          <w:rFonts w:asciiTheme="minorHAnsi" w:hAnsiTheme="minorHAnsi"/>
        </w:rPr>
      </w:pPr>
      <w:r>
        <w:rPr>
          <w:rFonts w:asciiTheme="minorHAnsi" w:hAnsiTheme="minorHAnsi"/>
        </w:rPr>
        <w:t>7</w:t>
      </w:r>
      <w:r w:rsidR="00E05E73" w:rsidRPr="00BB775E">
        <w:rPr>
          <w:rFonts w:asciiTheme="minorHAnsi" w:hAnsiTheme="minorHAnsi"/>
        </w:rPr>
        <w:t>.</w:t>
      </w:r>
      <w:r w:rsidR="00E05E73" w:rsidRPr="00BB775E">
        <w:rPr>
          <w:rFonts w:asciiTheme="minorHAnsi" w:hAnsiTheme="minorHAnsi"/>
        </w:rPr>
        <w:tab/>
        <w:t>General</w:t>
      </w:r>
    </w:p>
    <w:p w14:paraId="7DE8A22E" w14:textId="77777777" w:rsidR="00495843" w:rsidRDefault="00E05E73" w:rsidP="000E0855">
      <w:pPr>
        <w:pStyle w:val="MGSNormal"/>
        <w:tabs>
          <w:tab w:val="left" w:pos="1701"/>
        </w:tabs>
        <w:spacing w:before="20"/>
        <w:rPr>
          <w:rFonts w:asciiTheme="minorHAnsi" w:hAnsiTheme="minorHAnsi"/>
        </w:rPr>
      </w:pPr>
      <w:r w:rsidRPr="00BB775E">
        <w:rPr>
          <w:rFonts w:asciiTheme="minorHAnsi" w:hAnsiTheme="minorHAnsi"/>
        </w:rPr>
        <w:t>8.</w:t>
      </w:r>
      <w:r w:rsidRPr="00BB775E">
        <w:rPr>
          <w:rFonts w:asciiTheme="minorHAnsi" w:hAnsiTheme="minorHAnsi"/>
        </w:rPr>
        <w:tab/>
      </w:r>
      <w:r w:rsidR="00495843">
        <w:rPr>
          <w:rFonts w:asciiTheme="minorHAnsi" w:hAnsiTheme="minorHAnsi"/>
        </w:rPr>
        <w:t>In Committee</w:t>
      </w:r>
    </w:p>
    <w:p w14:paraId="60A2AF8D" w14:textId="77777777" w:rsidR="00E05E73" w:rsidRPr="00BB775E" w:rsidRDefault="00495843" w:rsidP="000E0855">
      <w:pPr>
        <w:pStyle w:val="MGSNormal"/>
        <w:tabs>
          <w:tab w:val="left" w:pos="1701"/>
        </w:tabs>
        <w:spacing w:before="20"/>
        <w:rPr>
          <w:rFonts w:asciiTheme="minorHAnsi" w:hAnsiTheme="minorHAnsi"/>
        </w:rPr>
      </w:pPr>
      <w:r>
        <w:rPr>
          <w:rFonts w:asciiTheme="minorHAnsi" w:hAnsiTheme="minorHAnsi"/>
        </w:rPr>
        <w:t>9</w:t>
      </w:r>
      <w:r>
        <w:rPr>
          <w:rFonts w:asciiTheme="minorHAnsi" w:hAnsiTheme="minorHAnsi"/>
        </w:rPr>
        <w:tab/>
      </w:r>
      <w:r w:rsidR="00E05E73" w:rsidRPr="00BB775E">
        <w:rPr>
          <w:rFonts w:asciiTheme="minorHAnsi" w:hAnsiTheme="minorHAnsi"/>
        </w:rPr>
        <w:t>Meeting closure</w:t>
      </w:r>
    </w:p>
    <w:p w14:paraId="5C35A357" w14:textId="77777777" w:rsidR="00E05E73" w:rsidRPr="00BB775E" w:rsidRDefault="00E05E73" w:rsidP="00E05E73">
      <w:pPr>
        <w:pStyle w:val="MGSNormal"/>
        <w:pBdr>
          <w:bottom w:val="single" w:sz="4" w:space="1" w:color="auto"/>
        </w:pBdr>
        <w:tabs>
          <w:tab w:val="left" w:pos="1701"/>
        </w:tabs>
        <w:spacing w:before="0"/>
        <w:rPr>
          <w:rFonts w:asciiTheme="minorHAnsi" w:hAnsiTheme="minorHAnsi"/>
        </w:rPr>
      </w:pPr>
      <w:r w:rsidRPr="00BB775E">
        <w:rPr>
          <w:rFonts w:asciiTheme="minorHAnsi" w:hAnsiTheme="minorHAnsi"/>
        </w:rPr>
        <w:tab/>
      </w:r>
      <w:r w:rsidR="00495843">
        <w:rPr>
          <w:rFonts w:asciiTheme="minorHAnsi" w:hAnsiTheme="minorHAnsi"/>
        </w:rPr>
        <w:t>9</w:t>
      </w:r>
      <w:r w:rsidRPr="00BB775E">
        <w:rPr>
          <w:rFonts w:asciiTheme="minorHAnsi" w:hAnsiTheme="minorHAnsi"/>
        </w:rPr>
        <w:t>.1</w:t>
      </w:r>
      <w:r w:rsidRPr="00BB775E">
        <w:rPr>
          <w:rFonts w:asciiTheme="minorHAnsi" w:hAnsiTheme="minorHAnsi"/>
        </w:rPr>
        <w:tab/>
        <w:t>Preparation for next meeting (see Board Annual Agenda Calendar)</w:t>
      </w:r>
    </w:p>
    <w:p w14:paraId="10C828C2" w14:textId="77777777" w:rsidR="00E05E73" w:rsidRPr="00BB775E" w:rsidRDefault="00E05E73" w:rsidP="00E355BC">
      <w:pPr>
        <w:pStyle w:val="Heading1"/>
        <w:spacing w:after="0"/>
      </w:pPr>
      <w:bookmarkStart w:id="33" w:name="_Toc347213056"/>
      <w:bookmarkStart w:id="34" w:name="_Toc440284697"/>
      <w:r w:rsidRPr="00BB775E">
        <w:t>1</w:t>
      </w:r>
      <w:r w:rsidR="00B30C49">
        <w:t>1</w:t>
      </w:r>
      <w:r w:rsidRPr="00BB775E">
        <w:t>.</w:t>
      </w:r>
      <w:r w:rsidRPr="00BB775E">
        <w:tab/>
        <w:t>Board Review of its Effectiveness</w:t>
      </w:r>
      <w:bookmarkEnd w:id="33"/>
      <w:bookmarkEnd w:id="34"/>
    </w:p>
    <w:p w14:paraId="69D06062" w14:textId="77777777" w:rsidR="00E05E73" w:rsidRPr="00BB775E" w:rsidRDefault="00E05E73" w:rsidP="00921155">
      <w:pPr>
        <w:pStyle w:val="Heading2"/>
        <w:spacing w:before="240"/>
      </w:pPr>
      <w:r w:rsidRPr="00BB775E">
        <w:t>Board Orientation</w:t>
      </w:r>
    </w:p>
    <w:p w14:paraId="7A0E7B7F" w14:textId="77777777" w:rsidR="00E05E73" w:rsidRPr="00BB775E" w:rsidRDefault="00E05E73" w:rsidP="001F0F0C">
      <w:pPr>
        <w:spacing w:after="120"/>
      </w:pPr>
      <w:r w:rsidRPr="00BB775E">
        <w:t>The Board is committed to ensuring continuity of business and a smooth transition when Board personnel change. Therefore:</w:t>
      </w:r>
    </w:p>
    <w:p w14:paraId="18A4A68F" w14:textId="77777777" w:rsidR="00E05E73" w:rsidRPr="00BB775E" w:rsidRDefault="00E05E73" w:rsidP="00A369C4">
      <w:pPr>
        <w:pStyle w:val="Lista0b4"/>
        <w:numPr>
          <w:ilvl w:val="0"/>
          <w:numId w:val="21"/>
        </w:numPr>
        <w:spacing w:before="120" w:after="120"/>
        <w:ind w:left="425" w:hanging="425"/>
      </w:pPr>
      <w:r w:rsidRPr="00BB775E">
        <w:t>New trustees will be issued with a governance manual based on th</w:t>
      </w:r>
      <w:r w:rsidR="004B19D4" w:rsidRPr="00BB775E">
        <w:t>e CST</w:t>
      </w:r>
      <w:r w:rsidRPr="00BB775E">
        <w:t xml:space="preserve"> template.</w:t>
      </w:r>
    </w:p>
    <w:p w14:paraId="7F967351" w14:textId="77777777" w:rsidR="00E05E73" w:rsidRPr="00BB775E" w:rsidRDefault="00E05E73" w:rsidP="00A369C4">
      <w:pPr>
        <w:pStyle w:val="Lista0b4"/>
        <w:numPr>
          <w:ilvl w:val="0"/>
          <w:numId w:val="21"/>
        </w:numPr>
        <w:spacing w:before="120" w:after="120"/>
        <w:ind w:left="425" w:hanging="425"/>
      </w:pPr>
      <w:r w:rsidRPr="00BB775E">
        <w:t>Proprieto</w:t>
      </w:r>
      <w:r w:rsidR="004B19D4" w:rsidRPr="00BB775E">
        <w:t>r</w:t>
      </w:r>
      <w:r w:rsidRPr="00BB775E">
        <w:t xml:space="preserve"> </w:t>
      </w:r>
      <w:r w:rsidR="001C4E4B">
        <w:t>appointees</w:t>
      </w:r>
      <w:r w:rsidRPr="00BB775E">
        <w:t xml:space="preserve"> on the Board will be provided with an induction pack.</w:t>
      </w:r>
    </w:p>
    <w:p w14:paraId="49D2F38B" w14:textId="77777777" w:rsidR="00E05E73" w:rsidRPr="00BB775E" w:rsidRDefault="00E05E73" w:rsidP="00A369C4">
      <w:pPr>
        <w:pStyle w:val="Lista0b4"/>
        <w:numPr>
          <w:ilvl w:val="0"/>
          <w:numId w:val="21"/>
        </w:numPr>
        <w:spacing w:before="120" w:after="120"/>
        <w:ind w:left="425" w:hanging="425"/>
      </w:pPr>
      <w:r w:rsidRPr="00BB775E">
        <w:t>The Chairperson, and a delegate of the Proprietor, will meet with new members to provide face-to-face induction.</w:t>
      </w:r>
    </w:p>
    <w:p w14:paraId="3CD604EC" w14:textId="77777777" w:rsidR="00E05E73" w:rsidRPr="00BB775E" w:rsidRDefault="004B19D4" w:rsidP="00A369C4">
      <w:pPr>
        <w:pStyle w:val="Lista0b4"/>
        <w:numPr>
          <w:ilvl w:val="0"/>
          <w:numId w:val="21"/>
        </w:numPr>
        <w:spacing w:before="120" w:after="120"/>
        <w:ind w:left="425" w:hanging="425"/>
      </w:pPr>
      <w:r w:rsidRPr="00BB775E">
        <w:t>T</w:t>
      </w:r>
      <w:r w:rsidR="00E05E73" w:rsidRPr="00BB775E">
        <w:t>he Principal will conduct a site visit of the school as required.</w:t>
      </w:r>
    </w:p>
    <w:p w14:paraId="79879B03" w14:textId="77777777" w:rsidR="00E05E73" w:rsidRPr="001C4E4B" w:rsidRDefault="00E05E73" w:rsidP="00A369C4">
      <w:pPr>
        <w:pStyle w:val="Lista0b4"/>
        <w:numPr>
          <w:ilvl w:val="0"/>
          <w:numId w:val="21"/>
        </w:numPr>
        <w:spacing w:before="120" w:after="120"/>
        <w:ind w:left="425" w:hanging="425"/>
        <w:rPr>
          <w:color w:val="FF0000"/>
        </w:rPr>
      </w:pPr>
      <w:r w:rsidRPr="00BB775E">
        <w:t xml:space="preserve">New Board members are to be advised of the professional development that is available through Ministry of Education </w:t>
      </w:r>
      <w:r w:rsidR="00B1272B">
        <w:t xml:space="preserve">and NZSTA </w:t>
      </w:r>
      <w:r w:rsidRPr="00BB775E">
        <w:t xml:space="preserve">webinars </w:t>
      </w:r>
      <w:r w:rsidR="00B1272B">
        <w:t>as well as other</w:t>
      </w:r>
      <w:r w:rsidRPr="00BB775E">
        <w:t xml:space="preserve"> relevant providers.</w:t>
      </w:r>
      <w:r w:rsidR="001C4E4B">
        <w:t xml:space="preserve"> </w:t>
      </w:r>
      <w:r w:rsidR="001C4E4B" w:rsidRPr="001C4E4B">
        <w:rPr>
          <w:color w:val="FF0000"/>
        </w:rPr>
        <w:t>Trustees are strongly encouraged to participate in this and other similar training.</w:t>
      </w:r>
    </w:p>
    <w:p w14:paraId="6252B4A7" w14:textId="77777777" w:rsidR="00E05E73" w:rsidRPr="00BB775E" w:rsidRDefault="00E05E73" w:rsidP="00F365D9">
      <w:pPr>
        <w:pStyle w:val="Heading2"/>
      </w:pPr>
      <w:r w:rsidRPr="00BB775E">
        <w:lastRenderedPageBreak/>
        <w:t>Governance Review</w:t>
      </w:r>
    </w:p>
    <w:p w14:paraId="19E96088" w14:textId="77777777" w:rsidR="00E05E73" w:rsidRPr="00BB775E" w:rsidRDefault="00E05E73" w:rsidP="00F365D9">
      <w:pPr>
        <w:pStyle w:val="Heading3"/>
      </w:pPr>
      <w:r w:rsidRPr="00BB775E">
        <w:t>Trustee Review</w:t>
      </w:r>
    </w:p>
    <w:p w14:paraId="29291088" w14:textId="77777777" w:rsidR="00E05E73" w:rsidRPr="00BB775E" w:rsidRDefault="00E05E73" w:rsidP="004B19D4">
      <w:r w:rsidRPr="00BB775E">
        <w:t>At the end of each year, trustees may be asked to evaluate their own contribution to the Board and their individual effectiveness in discussion with the chairperson. The basis of such a review shall be these Governance Practices (Part 3), in particular the Roles &amp; Responsibilities standards and the Code of Behaviour.</w:t>
      </w:r>
    </w:p>
    <w:p w14:paraId="276C040E" w14:textId="77777777" w:rsidR="00E05E73" w:rsidRPr="00BB775E" w:rsidRDefault="00E05E73" w:rsidP="00F365D9">
      <w:pPr>
        <w:pStyle w:val="Heading3"/>
      </w:pPr>
      <w:r w:rsidRPr="00BB775E">
        <w:t>Chairperson Review</w:t>
      </w:r>
    </w:p>
    <w:p w14:paraId="75E44DF9" w14:textId="77777777" w:rsidR="00E05E73" w:rsidRPr="00BB775E" w:rsidRDefault="00E05E73" w:rsidP="004B19D4">
      <w:r w:rsidRPr="00BB775E">
        <w:t>The Board chair will evaluate his/her effectiveness and performance in discussion with individual trustees and the Principal (in particular the Role of the Chair standards).</w:t>
      </w:r>
    </w:p>
    <w:p w14:paraId="52902ED6" w14:textId="77777777" w:rsidR="00E05E73" w:rsidRPr="00BB775E" w:rsidRDefault="00E05E73" w:rsidP="00F365D9">
      <w:pPr>
        <w:pStyle w:val="Heading3"/>
      </w:pPr>
      <w:r w:rsidRPr="00BB775E">
        <w:t>Board Review</w:t>
      </w:r>
    </w:p>
    <w:p w14:paraId="00619872" w14:textId="77777777" w:rsidR="00E05E73" w:rsidRDefault="00E05E73" w:rsidP="004B19D4">
      <w:r w:rsidRPr="00BB775E">
        <w:t>Annually, the chairperson will co-ordinate a review of the effectiveness of the Board of Trustees, either orally or by means of a survey. The review will be based on the Strategic Plan and Policy Framework.</w:t>
      </w:r>
    </w:p>
    <w:p w14:paraId="3B21F294" w14:textId="77777777" w:rsidR="0092104E" w:rsidRPr="00FA11B9" w:rsidRDefault="0092104E" w:rsidP="00FA11B9">
      <w:pPr>
        <w:pStyle w:val="Heading3"/>
        <w:rPr>
          <w:color w:val="FF0000"/>
        </w:rPr>
      </w:pPr>
      <w:r w:rsidRPr="00FA11B9">
        <w:rPr>
          <w:color w:val="FF0000"/>
        </w:rPr>
        <w:t>ERO Review</w:t>
      </w:r>
    </w:p>
    <w:p w14:paraId="2063F534" w14:textId="77777777" w:rsidR="0092104E" w:rsidRPr="00FA11B9" w:rsidRDefault="0092104E" w:rsidP="004B19D4">
      <w:pPr>
        <w:rPr>
          <w:color w:val="FF0000"/>
        </w:rPr>
      </w:pPr>
      <w:r w:rsidRPr="00FA11B9">
        <w:rPr>
          <w:color w:val="FF0000"/>
        </w:rPr>
        <w:t>The school is reviewed regularly by the statutory body charged with quality assurance of schools on behalf of the Crown.</w:t>
      </w:r>
    </w:p>
    <w:p w14:paraId="35C2A129" w14:textId="77777777" w:rsidR="0092104E" w:rsidRPr="00FA11B9" w:rsidRDefault="00921155" w:rsidP="00FA11B9">
      <w:pPr>
        <w:pStyle w:val="Heading3"/>
        <w:rPr>
          <w:color w:val="FF0000"/>
        </w:rPr>
      </w:pPr>
      <w:r w:rsidRPr="00FA11B9">
        <w:rPr>
          <w:color w:val="FF0000"/>
        </w:rPr>
        <w:t>Special Character Review</w:t>
      </w:r>
    </w:p>
    <w:p w14:paraId="06AD7080" w14:textId="77777777" w:rsidR="0092104E" w:rsidRPr="00FA11B9" w:rsidRDefault="0092104E" w:rsidP="004B19D4">
      <w:pPr>
        <w:rPr>
          <w:color w:val="FF0000"/>
        </w:rPr>
      </w:pPr>
      <w:r w:rsidRPr="00FA11B9">
        <w:rPr>
          <w:color w:val="FF0000"/>
        </w:rPr>
        <w:t>The Proprietor commissions three yearly reviews.</w:t>
      </w:r>
    </w:p>
    <w:p w14:paraId="46C1805E" w14:textId="77777777" w:rsidR="004B19D4" w:rsidRPr="00BB775E" w:rsidRDefault="004B19D4" w:rsidP="004B19D4">
      <w:r w:rsidRPr="00BB775E">
        <w:br w:type="page"/>
      </w:r>
    </w:p>
    <w:p w14:paraId="086673E3" w14:textId="77777777" w:rsidR="004B19D4" w:rsidRPr="00BB775E" w:rsidRDefault="004B19D4" w:rsidP="006847FB">
      <w:pPr>
        <w:pStyle w:val="Title"/>
      </w:pPr>
      <w:bookmarkStart w:id="35" w:name="_Toc347213057"/>
      <w:bookmarkStart w:id="36" w:name="_Toc440284698"/>
      <w:r w:rsidRPr="00921155">
        <w:rPr>
          <w:sz w:val="32"/>
          <w:szCs w:val="40"/>
        </w:rPr>
        <w:lastRenderedPageBreak/>
        <w:t xml:space="preserve">Part Three </w:t>
      </w:r>
      <w:r w:rsidRPr="00921155">
        <w:rPr>
          <w:sz w:val="32"/>
          <w:szCs w:val="40"/>
        </w:rPr>
        <w:tab/>
      </w:r>
      <w:r w:rsidRPr="00921155">
        <w:rPr>
          <w:sz w:val="32"/>
          <w:szCs w:val="40"/>
        </w:rPr>
        <w:br/>
      </w:r>
      <w:r w:rsidRPr="00BB775E">
        <w:t>Governance Processes and Procedures</w:t>
      </w:r>
      <w:bookmarkEnd w:id="35"/>
      <w:bookmarkEnd w:id="36"/>
    </w:p>
    <w:p w14:paraId="5D7887DB" w14:textId="77777777" w:rsidR="004B19D4" w:rsidRPr="00BB775E" w:rsidRDefault="004B19D4" w:rsidP="004B19D4">
      <w:r w:rsidRPr="00BB775E">
        <w:t>The Board has established the following governance model based on its primary focus being pupil achievement and strategic leadership. It is the Principal’s responsibility to lead the day-to-day operations of the school and to provide assurance and variance reports for the Board to consider at each meeting, coupled with decision recommendations for the Board to consider.</w:t>
      </w:r>
    </w:p>
    <w:p w14:paraId="7400C5D4" w14:textId="77777777" w:rsidR="004B19D4" w:rsidRPr="00BB775E" w:rsidRDefault="004B19D4" w:rsidP="00F365D9">
      <w:pPr>
        <w:pStyle w:val="Heading1"/>
      </w:pPr>
      <w:bookmarkStart w:id="37" w:name="_Toc273525588"/>
      <w:bookmarkStart w:id="38" w:name="_Toc347213058"/>
      <w:bookmarkStart w:id="39" w:name="_Toc440284699"/>
      <w:r w:rsidRPr="00BB775E">
        <w:t>1.</w:t>
      </w:r>
      <w:r w:rsidRPr="00BB775E">
        <w:tab/>
        <w:t>Committee Principles</w:t>
      </w:r>
      <w:bookmarkEnd w:id="37"/>
      <w:bookmarkEnd w:id="38"/>
      <w:bookmarkEnd w:id="39"/>
      <w:r w:rsidRPr="00BB775E">
        <w:t xml:space="preserve"> </w:t>
      </w:r>
    </w:p>
    <w:p w14:paraId="5CB25E15" w14:textId="77777777" w:rsidR="004B19D4" w:rsidRPr="00BB775E" w:rsidRDefault="004B19D4" w:rsidP="004B19D4">
      <w:r w:rsidRPr="00BB775E">
        <w:t>The Board may set up committees to help carry out its responsibilities and due process (eg. staff appointmen</w:t>
      </w:r>
      <w:r w:rsidR="00D87799">
        <w:t>ts, internal audit, discipline</w:t>
      </w:r>
      <w:r w:rsidRPr="00BB775E">
        <w:t xml:space="preserve">). </w:t>
      </w:r>
    </w:p>
    <w:p w14:paraId="41D04670" w14:textId="77777777" w:rsidR="004B19D4" w:rsidRPr="00BB775E" w:rsidRDefault="004B19D4" w:rsidP="004B19D4">
      <w:r w:rsidRPr="00BB775E">
        <w:rPr>
          <w:i/>
        </w:rPr>
        <w:t>Education Act 1989, section 66</w:t>
      </w:r>
      <w:r w:rsidRPr="00BB775E">
        <w:t xml:space="preserve"> - gives the Board the authority to delegate any of its powers to a special committee except the power to borrow money.</w:t>
      </w:r>
    </w:p>
    <w:p w14:paraId="6E2B055C" w14:textId="77777777" w:rsidR="004B19D4" w:rsidRPr="00BB775E" w:rsidRDefault="004B19D4" w:rsidP="00E53E21">
      <w:pPr>
        <w:spacing w:after="120"/>
      </w:pPr>
      <w:r w:rsidRPr="00BB775E">
        <w:t>The Board must spell out in the Board minutes and in a letter to each committee member the precise powers that are delegated to a committee. In addition the same delegation motion must name the members or how the committee will be constituted. For example, the committee can:</w:t>
      </w:r>
    </w:p>
    <w:p w14:paraId="03798FFD" w14:textId="77777777" w:rsidR="004B19D4" w:rsidRPr="00BB775E" w:rsidRDefault="004B19D4" w:rsidP="001F0F0C">
      <w:pPr>
        <w:pStyle w:val="Lista"/>
      </w:pPr>
      <w:r w:rsidRPr="00BB775E">
        <w:t xml:space="preserve">a) </w:t>
      </w:r>
      <w:r w:rsidRPr="00BB775E">
        <w:tab/>
        <w:t xml:space="preserve">Investigate and report their findings to the Board. </w:t>
      </w:r>
    </w:p>
    <w:p w14:paraId="6995903C" w14:textId="77777777" w:rsidR="004B19D4" w:rsidRPr="00BB775E" w:rsidRDefault="004B19D4" w:rsidP="00E53E21">
      <w:pPr>
        <w:pStyle w:val="Lista"/>
      </w:pPr>
      <w:r w:rsidRPr="00BB775E">
        <w:t xml:space="preserve">b) </w:t>
      </w:r>
      <w:r w:rsidRPr="00BB775E">
        <w:tab/>
        <w:t xml:space="preserve">Investigate and make any recommendations based on those findings to the Board. </w:t>
      </w:r>
    </w:p>
    <w:p w14:paraId="29CB37E6" w14:textId="77777777" w:rsidR="004B19D4" w:rsidRPr="00BB775E" w:rsidRDefault="004B19D4" w:rsidP="00E53E21">
      <w:pPr>
        <w:pStyle w:val="Lista"/>
      </w:pPr>
      <w:r w:rsidRPr="00BB775E">
        <w:t xml:space="preserve">c) </w:t>
      </w:r>
      <w:r w:rsidRPr="00BB775E">
        <w:tab/>
        <w:t xml:space="preserve">Investigate, come to conclusions based on what they have discovered and have the power to act upon those conclusions, then report to the Board what they did. </w:t>
      </w:r>
    </w:p>
    <w:p w14:paraId="742C2DD2" w14:textId="77777777" w:rsidR="004B19D4" w:rsidRPr="00BB775E" w:rsidRDefault="004B19D4" w:rsidP="00E53E21">
      <w:pPr>
        <w:spacing w:before="240" w:after="0"/>
      </w:pPr>
      <w:r w:rsidRPr="00BB775E">
        <w:t>Board committees:</w:t>
      </w:r>
    </w:p>
    <w:p w14:paraId="5DE6C520" w14:textId="77777777" w:rsidR="004B19D4" w:rsidRPr="00BB775E" w:rsidRDefault="004B19D4" w:rsidP="00E53E21">
      <w:pPr>
        <w:pStyle w:val="Lista"/>
      </w:pPr>
      <w:r w:rsidRPr="00BB775E">
        <w:t>a)</w:t>
      </w:r>
      <w:r w:rsidRPr="00BB775E">
        <w:tab/>
        <w:t xml:space="preserve">Are to be used sparingly to preserve the Board functioning as a whole when other methods have been deemed inadequate. </w:t>
      </w:r>
    </w:p>
    <w:p w14:paraId="792555EE" w14:textId="77777777" w:rsidR="004B19D4" w:rsidRPr="00BB775E" w:rsidRDefault="004B19D4" w:rsidP="00E53E21">
      <w:pPr>
        <w:pStyle w:val="Lista"/>
      </w:pPr>
      <w:r w:rsidRPr="00BB775E">
        <w:t>b)</w:t>
      </w:r>
      <w:r w:rsidRPr="00BB775E">
        <w:tab/>
        <w:t>Can consist of non-trustees. Committees must have a minimum number of 2 persons, at least one of whom must be a trustee.</w:t>
      </w:r>
    </w:p>
    <w:p w14:paraId="285E8E96" w14:textId="77777777" w:rsidR="004B19D4" w:rsidRPr="00BB775E" w:rsidRDefault="004B19D4" w:rsidP="001F0F0C">
      <w:pPr>
        <w:pStyle w:val="Lista"/>
      </w:pPr>
      <w:r w:rsidRPr="00BB775E">
        <w:t>c)</w:t>
      </w:r>
      <w:r w:rsidRPr="00BB775E">
        <w:tab/>
        <w:t>May not speak or act for the Board except when formally given such authority for specific and time-limited purposes. Such authority will be carefully stated in order not to conflict with authority delegated to the Principal.</w:t>
      </w:r>
    </w:p>
    <w:p w14:paraId="4E90E589" w14:textId="77777777" w:rsidR="004B19D4" w:rsidRPr="00BB775E" w:rsidRDefault="004B19D4" w:rsidP="00E53E21">
      <w:pPr>
        <w:pStyle w:val="Lista"/>
      </w:pPr>
      <w:r w:rsidRPr="00BB775E">
        <w:t>d)</w:t>
      </w:r>
      <w:r w:rsidRPr="00BB775E">
        <w:tab/>
        <w:t>Help the Board (not the administration) do its work.</w:t>
      </w:r>
    </w:p>
    <w:p w14:paraId="27C298D4" w14:textId="77777777" w:rsidR="004B19D4" w:rsidRPr="00BB775E" w:rsidRDefault="004B19D4" w:rsidP="00E53E21">
      <w:pPr>
        <w:pStyle w:val="Lista"/>
      </w:pPr>
      <w:r w:rsidRPr="00BB775E">
        <w:t>e)</w:t>
      </w:r>
      <w:r w:rsidRPr="00BB775E">
        <w:tab/>
        <w:t>[Other than the Board Discipline Committee] must act through the Board and therefore can only recommend courses of action to the Board and have no authority to act without the delegated authority of the Board</w:t>
      </w:r>
      <w:r w:rsidR="00E53E21" w:rsidRPr="00BB775E">
        <w:t xml:space="preserve"> </w:t>
      </w:r>
    </w:p>
    <w:p w14:paraId="6F6DD19B" w14:textId="77777777" w:rsidR="004B19D4" w:rsidRPr="00BB775E" w:rsidRDefault="004B19D4" w:rsidP="00E53E21">
      <w:pPr>
        <w:pStyle w:val="Lista"/>
      </w:pPr>
      <w:r w:rsidRPr="00BB775E">
        <w:t>f)</w:t>
      </w:r>
      <w:r w:rsidRPr="00BB775E">
        <w:tab/>
        <w:t>Assist the Board chiefly by preparing policy alternatives and implications for Board deliberation. Board committees are not to be created by the Board to advise staff.</w:t>
      </w:r>
    </w:p>
    <w:p w14:paraId="630F2A48" w14:textId="77777777" w:rsidR="00A2546F" w:rsidRPr="00D87799" w:rsidRDefault="004B19D4" w:rsidP="006847FB">
      <w:pPr>
        <w:pStyle w:val="Lista"/>
        <w:rPr>
          <w:color w:val="FF0000"/>
        </w:rPr>
      </w:pPr>
      <w:r w:rsidRPr="00BB775E">
        <w:t>g)</w:t>
      </w:r>
      <w:r w:rsidRPr="00BB775E">
        <w:tab/>
        <w:t>All have the Chair and Principal as ex-officio members</w:t>
      </w:r>
      <w:r w:rsidR="00D87799">
        <w:t xml:space="preserve"> </w:t>
      </w:r>
      <w:r w:rsidR="00D87799" w:rsidRPr="00D87799">
        <w:rPr>
          <w:color w:val="FF0000"/>
        </w:rPr>
        <w:t>with the exception of an audit committee.</w:t>
      </w:r>
      <w:r w:rsidR="00A2546F" w:rsidRPr="00D87799">
        <w:rPr>
          <w:color w:val="FF0000"/>
        </w:rPr>
        <w:br w:type="page"/>
      </w:r>
    </w:p>
    <w:p w14:paraId="57D5F97A" w14:textId="77777777" w:rsidR="004B19D4" w:rsidRPr="00BB775E" w:rsidRDefault="004B19D4" w:rsidP="00E53E21">
      <w:pPr>
        <w:pStyle w:val="Lista"/>
        <w:spacing w:after="0"/>
      </w:pPr>
      <w:r w:rsidRPr="00BB775E">
        <w:lastRenderedPageBreak/>
        <w:t>h)</w:t>
      </w:r>
      <w:r w:rsidRPr="00BB775E">
        <w:tab/>
        <w:t>Are to have terms of reference drawn up as required. It is suggested that these contain information about the following:</w:t>
      </w:r>
    </w:p>
    <w:p w14:paraId="46D097AF" w14:textId="77777777" w:rsidR="004B19D4" w:rsidRPr="00BB775E" w:rsidRDefault="00FA11B9" w:rsidP="00921155">
      <w:pPr>
        <w:pStyle w:val="Bullet"/>
        <w:ind w:left="709" w:hanging="284"/>
      </w:pPr>
      <w:r>
        <w:t>p</w:t>
      </w:r>
      <w:r w:rsidR="004B19D4" w:rsidRPr="00BB775E">
        <w:t>urpose</w:t>
      </w:r>
    </w:p>
    <w:p w14:paraId="4B57F0A9" w14:textId="77777777" w:rsidR="004B19D4" w:rsidRPr="00BB775E" w:rsidRDefault="00FA11B9" w:rsidP="00921155">
      <w:pPr>
        <w:pStyle w:val="Bullet"/>
        <w:ind w:left="709" w:hanging="284"/>
      </w:pPr>
      <w:r>
        <w:t>c</w:t>
      </w:r>
      <w:r w:rsidR="004B19D4" w:rsidRPr="00BB775E">
        <w:t>ommittee members</w:t>
      </w:r>
    </w:p>
    <w:p w14:paraId="07B8664E" w14:textId="77777777" w:rsidR="004B19D4" w:rsidRPr="00BB775E" w:rsidRDefault="00FA11B9" w:rsidP="00921155">
      <w:pPr>
        <w:pStyle w:val="Bullet"/>
        <w:ind w:left="709" w:hanging="284"/>
      </w:pPr>
      <w:r>
        <w:t>d</w:t>
      </w:r>
      <w:r w:rsidR="004B19D4" w:rsidRPr="00BB775E">
        <w:t>uties and responsibilities</w:t>
      </w:r>
    </w:p>
    <w:p w14:paraId="483968D2" w14:textId="77777777" w:rsidR="004B19D4" w:rsidRPr="00BB775E" w:rsidRDefault="00FA11B9" w:rsidP="00921155">
      <w:pPr>
        <w:pStyle w:val="Bullet"/>
        <w:ind w:left="709" w:hanging="284"/>
      </w:pPr>
      <w:r>
        <w:t>d</w:t>
      </w:r>
      <w:r w:rsidR="00E53E21" w:rsidRPr="00BB775E">
        <w:t>elegated a</w:t>
      </w:r>
      <w:r w:rsidR="004B19D4" w:rsidRPr="00BB775E">
        <w:t>uthority</w:t>
      </w:r>
    </w:p>
    <w:p w14:paraId="5D7719C1" w14:textId="77777777" w:rsidR="00E53E21" w:rsidRPr="00BB775E" w:rsidRDefault="00E53E21" w:rsidP="00F365D9">
      <w:pPr>
        <w:pStyle w:val="Heading1"/>
      </w:pPr>
      <w:bookmarkStart w:id="40" w:name="_Toc347213059"/>
      <w:bookmarkStart w:id="41" w:name="_Toc440284700"/>
      <w:r w:rsidRPr="00BB775E">
        <w:t>2.</w:t>
      </w:r>
      <w:r w:rsidRPr="00BB775E">
        <w:tab/>
        <w:t>Board Committees</w:t>
      </w:r>
      <w:bookmarkEnd w:id="40"/>
      <w:bookmarkEnd w:id="41"/>
    </w:p>
    <w:p w14:paraId="3D23D64F" w14:textId="77777777" w:rsidR="00E53E21" w:rsidRPr="00BB775E" w:rsidRDefault="00E53E21" w:rsidP="00C37C30">
      <w:pPr>
        <w:pStyle w:val="Heading2"/>
        <w:spacing w:before="240"/>
      </w:pPr>
      <w:bookmarkStart w:id="42" w:name="_Toc260035901"/>
      <w:r w:rsidRPr="00BB775E">
        <w:t>Finance Committee</w:t>
      </w:r>
      <w:bookmarkEnd w:id="42"/>
      <w:r w:rsidRPr="00BB775E">
        <w:t xml:space="preserve"> </w:t>
      </w:r>
    </w:p>
    <w:p w14:paraId="22E15C55" w14:textId="77777777" w:rsidR="00E53E21" w:rsidRPr="00BB775E" w:rsidRDefault="00E53E21" w:rsidP="00E53E21">
      <w:r w:rsidRPr="00BB775E">
        <w:t>[Standing]</w:t>
      </w:r>
    </w:p>
    <w:p w14:paraId="3A9FF53B" w14:textId="77777777" w:rsidR="00E53E21" w:rsidRPr="00BB775E" w:rsidRDefault="00E53E21" w:rsidP="00F365D9">
      <w:pPr>
        <w:pStyle w:val="Heading3"/>
      </w:pPr>
      <w:r w:rsidRPr="00BB775E">
        <w:t>Responsibility of the Board</w:t>
      </w:r>
    </w:p>
    <w:p w14:paraId="258FB5CC" w14:textId="77777777" w:rsidR="00E53E21" w:rsidRPr="00BB775E" w:rsidRDefault="00E53E21" w:rsidP="00E53E21">
      <w:r w:rsidRPr="00BB775E">
        <w:t>The Board of Trustees has overall responsibility for the financial management of the school. The day-to-day management of the school’s finance and budget rests with the Principal.</w:t>
      </w:r>
    </w:p>
    <w:p w14:paraId="153E1307" w14:textId="77777777" w:rsidR="00E53E21" w:rsidRPr="00BB775E" w:rsidRDefault="00E53E21" w:rsidP="00E53E21">
      <w:r w:rsidRPr="00BB775E">
        <w:t>The Finance Committee as a committee of the Board is responsible for providing guidance to the Principal for financial matters.</w:t>
      </w:r>
    </w:p>
    <w:p w14:paraId="096CA4B3" w14:textId="77777777" w:rsidR="00E53E21" w:rsidRPr="00BB775E" w:rsidRDefault="00E53E21" w:rsidP="00F365D9">
      <w:pPr>
        <w:pStyle w:val="Heading3"/>
      </w:pPr>
      <w:r w:rsidRPr="00BB775E">
        <w:t>Purpose of the Finance Committee</w:t>
      </w:r>
    </w:p>
    <w:p w14:paraId="27F72080" w14:textId="77777777" w:rsidR="00E53E21" w:rsidRPr="00BB775E" w:rsidRDefault="00E53E21" w:rsidP="00E53E21">
      <w:r w:rsidRPr="00BB775E">
        <w:t>The Finance Committee was formed to provide guidance to the Principal in the financial management of the school.</w:t>
      </w:r>
    </w:p>
    <w:p w14:paraId="4EA68E30" w14:textId="77777777" w:rsidR="00E53E21" w:rsidRPr="00BB775E" w:rsidRDefault="00E53E21" w:rsidP="00F365D9">
      <w:pPr>
        <w:pStyle w:val="Heading3"/>
      </w:pPr>
      <w:r w:rsidRPr="00BB775E">
        <w:t>Terms of Reference</w:t>
      </w:r>
    </w:p>
    <w:p w14:paraId="66A9B069" w14:textId="77777777" w:rsidR="00E53E21" w:rsidRPr="00BB775E" w:rsidRDefault="00E53E21" w:rsidP="00E53E21">
      <w:pPr>
        <w:pStyle w:val="Lista"/>
      </w:pPr>
      <w:r w:rsidRPr="00BB775E">
        <w:t>The Finance Committee is responsible to the board for:</w:t>
      </w:r>
    </w:p>
    <w:p w14:paraId="16E19858" w14:textId="77777777" w:rsidR="00E53E21" w:rsidRPr="00BB775E" w:rsidRDefault="001F0F0C" w:rsidP="00E53E21">
      <w:pPr>
        <w:pStyle w:val="Lista"/>
      </w:pPr>
      <w:r>
        <w:t>a</w:t>
      </w:r>
      <w:r w:rsidR="00E53E21" w:rsidRPr="00BB775E">
        <w:t>)</w:t>
      </w:r>
      <w:r w:rsidR="00E53E21" w:rsidRPr="00BB775E">
        <w:tab/>
        <w:t>In association with the Principal, recommending an annual operating and capital budget, including professional development budget allocation for the Principal and the staff.</w:t>
      </w:r>
    </w:p>
    <w:p w14:paraId="679E2688" w14:textId="77777777" w:rsidR="00E53E21" w:rsidRPr="00BB775E" w:rsidRDefault="001F0F0C" w:rsidP="00E53E21">
      <w:pPr>
        <w:pStyle w:val="Lista"/>
      </w:pPr>
      <w:r>
        <w:t>b</w:t>
      </w:r>
      <w:r w:rsidR="00E53E21" w:rsidRPr="00BB775E">
        <w:t>)</w:t>
      </w:r>
      <w:r w:rsidR="00E53E21" w:rsidRPr="00BB775E">
        <w:tab/>
        <w:t xml:space="preserve">Determining the level of budgetary discretion available to the Principal. </w:t>
      </w:r>
      <w:r w:rsidR="00FA11B9">
        <w:t>(</w:t>
      </w:r>
      <w:r w:rsidR="00921155">
        <w:t>see delegated authorities</w:t>
      </w:r>
      <w:r w:rsidR="00D87799">
        <w:t>)</w:t>
      </w:r>
    </w:p>
    <w:p w14:paraId="393922F2" w14:textId="77777777" w:rsidR="00E53E21" w:rsidRPr="00BB775E" w:rsidRDefault="001F0F0C" w:rsidP="00E53E21">
      <w:pPr>
        <w:pStyle w:val="Lista"/>
      </w:pPr>
      <w:r>
        <w:t>c</w:t>
      </w:r>
      <w:r w:rsidR="00E53E21" w:rsidRPr="00BB775E">
        <w:t>)</w:t>
      </w:r>
      <w:r w:rsidR="00E53E21" w:rsidRPr="00BB775E">
        <w:tab/>
        <w:t>Monitoring and reporting on the annual budget via the Principal.</w:t>
      </w:r>
    </w:p>
    <w:p w14:paraId="5FFE7B33" w14:textId="77777777" w:rsidR="00E53E21" w:rsidRPr="00BB775E" w:rsidRDefault="001F0F0C" w:rsidP="00E53E21">
      <w:pPr>
        <w:pStyle w:val="Lista"/>
      </w:pPr>
      <w:r>
        <w:t>d</w:t>
      </w:r>
      <w:r w:rsidR="00E53E21" w:rsidRPr="00BB775E">
        <w:t>)</w:t>
      </w:r>
      <w:r w:rsidR="00E53E21" w:rsidRPr="00BB775E">
        <w:tab/>
        <w:t>Review on behalf of the board accounts passed for payment by the school. Advising on additional funding sources (spot audits 2 times a year).</w:t>
      </w:r>
    </w:p>
    <w:p w14:paraId="40C932D6" w14:textId="77777777" w:rsidR="00E53E21" w:rsidRPr="00BB775E" w:rsidRDefault="001F0F0C" w:rsidP="00E53E21">
      <w:pPr>
        <w:pStyle w:val="Lista"/>
      </w:pPr>
      <w:r>
        <w:t>e</w:t>
      </w:r>
      <w:r w:rsidR="00E53E21" w:rsidRPr="00BB775E">
        <w:t>)</w:t>
      </w:r>
      <w:r w:rsidR="00E53E21" w:rsidRPr="00BB775E">
        <w:tab/>
        <w:t>Where appropriate, assisting the Principal to prepare a financial results report, which is to be provided to the Board by the Principal as part of every Principal’s report.</w:t>
      </w:r>
    </w:p>
    <w:p w14:paraId="01B01762" w14:textId="77777777" w:rsidR="00E53E21" w:rsidRPr="00BB775E" w:rsidRDefault="001F0F0C" w:rsidP="00E53E21">
      <w:pPr>
        <w:pStyle w:val="Lista"/>
      </w:pPr>
      <w:r>
        <w:t>f</w:t>
      </w:r>
      <w:r w:rsidR="00E53E21" w:rsidRPr="00BB775E">
        <w:t>)</w:t>
      </w:r>
      <w:r w:rsidR="00E53E21" w:rsidRPr="00BB775E">
        <w:tab/>
        <w:t>Recommending changes to financial policy.</w:t>
      </w:r>
    </w:p>
    <w:p w14:paraId="5B7DC3B2" w14:textId="77777777" w:rsidR="00E53E21" w:rsidRPr="00BB775E" w:rsidRDefault="001F0F0C" w:rsidP="00E53E21">
      <w:pPr>
        <w:pStyle w:val="Lista"/>
      </w:pPr>
      <w:r>
        <w:t>g</w:t>
      </w:r>
      <w:r w:rsidR="00E53E21" w:rsidRPr="00BB775E">
        <w:t>)</w:t>
      </w:r>
      <w:r w:rsidR="00E53E21" w:rsidRPr="00BB775E">
        <w:tab/>
        <w:t>Overseeing the preparation of the annual accounts for Board approval.</w:t>
      </w:r>
    </w:p>
    <w:p w14:paraId="02C96D3F" w14:textId="77777777" w:rsidR="00E53E21" w:rsidRPr="00BB775E" w:rsidRDefault="001F0F0C" w:rsidP="00E53E21">
      <w:pPr>
        <w:pStyle w:val="Lista"/>
      </w:pPr>
      <w:r>
        <w:t>h</w:t>
      </w:r>
      <w:r w:rsidR="00E53E21" w:rsidRPr="00BB775E">
        <w:t>)</w:t>
      </w:r>
      <w:r w:rsidR="00E53E21" w:rsidRPr="00BB775E">
        <w:tab/>
        <w:t>Assisting the Principal in reporting financial performance to parents and the community as appropriate.</w:t>
      </w:r>
    </w:p>
    <w:p w14:paraId="0470AB62" w14:textId="77777777" w:rsidR="00E53E21" w:rsidRPr="00BB775E" w:rsidRDefault="001F0F0C" w:rsidP="00E53E21">
      <w:pPr>
        <w:pStyle w:val="Lista"/>
      </w:pPr>
      <w:r>
        <w:t>i</w:t>
      </w:r>
      <w:r w:rsidR="00E53E21" w:rsidRPr="00BB775E">
        <w:t>)</w:t>
      </w:r>
      <w:r w:rsidR="00E53E21" w:rsidRPr="00BB775E">
        <w:tab/>
        <w:t>Providing input into the school’s Strategic Plan.</w:t>
      </w:r>
    </w:p>
    <w:p w14:paraId="716B897F" w14:textId="77777777" w:rsidR="00E53E21" w:rsidRPr="00BB775E" w:rsidRDefault="001F0F0C" w:rsidP="00E53E21">
      <w:pPr>
        <w:pStyle w:val="Lista"/>
      </w:pPr>
      <w:r>
        <w:t>j</w:t>
      </w:r>
      <w:r w:rsidR="00E53E21" w:rsidRPr="00BB775E">
        <w:t>)</w:t>
      </w:r>
      <w:r w:rsidR="00E53E21" w:rsidRPr="00BB775E">
        <w:tab/>
        <w:t>Preparing special reports for consideration by the Board.</w:t>
      </w:r>
    </w:p>
    <w:p w14:paraId="4586B521" w14:textId="77777777" w:rsidR="00E53E21" w:rsidRPr="00BB775E" w:rsidRDefault="001F0F0C" w:rsidP="00E53E21">
      <w:pPr>
        <w:pStyle w:val="Lista"/>
      </w:pPr>
      <w:r>
        <w:t>k</w:t>
      </w:r>
      <w:r w:rsidR="00E53E21" w:rsidRPr="00BB775E">
        <w:t>)</w:t>
      </w:r>
      <w:r w:rsidR="00E53E21" w:rsidRPr="00BB775E">
        <w:tab/>
        <w:t>Annually reviewing the school’s risk management needs and insurance cover.</w:t>
      </w:r>
    </w:p>
    <w:p w14:paraId="5BDF8230" w14:textId="77777777" w:rsidR="00E53E21" w:rsidRPr="00BB775E" w:rsidRDefault="001F0F0C" w:rsidP="00E53E21">
      <w:pPr>
        <w:pStyle w:val="Lista"/>
      </w:pPr>
      <w:r>
        <w:t>l</w:t>
      </w:r>
      <w:r w:rsidR="00E53E21" w:rsidRPr="00BB775E">
        <w:t>)</w:t>
      </w:r>
      <w:r w:rsidR="00E53E21" w:rsidRPr="00BB775E">
        <w:tab/>
        <w:t>Assessing and making recommendations to the Board on requests for spending on individual items outside of budget.</w:t>
      </w:r>
    </w:p>
    <w:p w14:paraId="2892450E" w14:textId="77777777" w:rsidR="00E53E21" w:rsidRPr="00BB775E" w:rsidRDefault="00E53E21" w:rsidP="00F365D9">
      <w:pPr>
        <w:pStyle w:val="Heading3"/>
      </w:pPr>
      <w:r w:rsidRPr="00BB775E">
        <w:lastRenderedPageBreak/>
        <w:t>Compliance Reporting</w:t>
      </w:r>
    </w:p>
    <w:p w14:paraId="0E6FE6DB" w14:textId="77777777" w:rsidR="00E53E21" w:rsidRPr="00BB775E" w:rsidRDefault="00E53E21" w:rsidP="00A2546F">
      <w:pPr>
        <w:spacing w:after="360"/>
      </w:pPr>
      <w:r w:rsidRPr="00BB775E">
        <w:t>The Principal is responsible for financial reporting and demonstrating budget compliance. Where there is noncompliance, variances are to be reported to the Board, with recommendations on the actions required to meet compliance.</w:t>
      </w:r>
    </w:p>
    <w:p w14:paraId="75F81EF2" w14:textId="77777777" w:rsidR="00E53E21" w:rsidRPr="00A2546F" w:rsidRDefault="00E53E21" w:rsidP="00A2546F">
      <w:pPr>
        <w:pStyle w:val="Tabletitle"/>
      </w:pPr>
      <w:r w:rsidRPr="00A2546F">
        <w:t>FINANCE COMMITTEE ANNUAL CALENDAR</w:t>
      </w:r>
    </w:p>
    <w:tbl>
      <w:tblPr>
        <w:tblW w:w="8505" w:type="dxa"/>
        <w:tblCellMar>
          <w:left w:w="0" w:type="dxa"/>
        </w:tblCellMar>
        <w:tblLook w:val="01E0" w:firstRow="1" w:lastRow="1" w:firstColumn="1" w:lastColumn="1" w:noHBand="0" w:noVBand="0"/>
      </w:tblPr>
      <w:tblGrid>
        <w:gridCol w:w="1249"/>
        <w:gridCol w:w="7256"/>
      </w:tblGrid>
      <w:tr w:rsidR="00E53E21" w:rsidRPr="00BB775E" w14:paraId="1BB852E4" w14:textId="77777777" w:rsidTr="00FA11B9">
        <w:trPr>
          <w:tblHeader/>
        </w:trPr>
        <w:tc>
          <w:tcPr>
            <w:tcW w:w="1266" w:type="dxa"/>
            <w:tcBorders>
              <w:bottom w:val="single" w:sz="12" w:space="0" w:color="auto"/>
            </w:tcBorders>
          </w:tcPr>
          <w:p w14:paraId="4AC81D61" w14:textId="77777777" w:rsidR="00E53E21" w:rsidRPr="00BB775E" w:rsidRDefault="00E53E21" w:rsidP="00FA11B9">
            <w:pPr>
              <w:pStyle w:val="tablehdg"/>
            </w:pPr>
            <w:r w:rsidRPr="00BB775E">
              <w:t xml:space="preserve">DATE </w:t>
            </w:r>
          </w:p>
        </w:tc>
        <w:tc>
          <w:tcPr>
            <w:tcW w:w="7631" w:type="dxa"/>
            <w:tcBorders>
              <w:bottom w:val="single" w:sz="12" w:space="0" w:color="auto"/>
            </w:tcBorders>
            <w:tcMar>
              <w:right w:w="0" w:type="dxa"/>
            </w:tcMar>
          </w:tcPr>
          <w:p w14:paraId="7A1BE8A1" w14:textId="77777777" w:rsidR="00E53E21" w:rsidRPr="00BB775E" w:rsidRDefault="00E53E21" w:rsidP="00FA11B9">
            <w:pPr>
              <w:pStyle w:val="tablehdg"/>
            </w:pPr>
            <w:r w:rsidRPr="00BB775E">
              <w:t>ACTION REQUIRED</w:t>
            </w:r>
          </w:p>
        </w:tc>
      </w:tr>
      <w:tr w:rsidR="00E53E21" w:rsidRPr="00BB775E" w14:paraId="48B5640D" w14:textId="77777777" w:rsidTr="00FA11B9">
        <w:tc>
          <w:tcPr>
            <w:tcW w:w="1266" w:type="dxa"/>
            <w:tcBorders>
              <w:top w:val="single" w:sz="12" w:space="0" w:color="auto"/>
              <w:bottom w:val="single" w:sz="4" w:space="0" w:color="auto"/>
            </w:tcBorders>
          </w:tcPr>
          <w:p w14:paraId="0950A59C" w14:textId="77777777" w:rsidR="00E53E21" w:rsidRPr="00BB775E" w:rsidRDefault="00E53E21" w:rsidP="006E3ACB">
            <w:pPr>
              <w:pStyle w:val="tabletext"/>
            </w:pPr>
            <w:r w:rsidRPr="00BB775E">
              <w:t xml:space="preserve">February </w:t>
            </w:r>
          </w:p>
        </w:tc>
        <w:tc>
          <w:tcPr>
            <w:tcW w:w="7631" w:type="dxa"/>
            <w:tcBorders>
              <w:top w:val="single" w:sz="12" w:space="0" w:color="auto"/>
              <w:bottom w:val="single" w:sz="4" w:space="0" w:color="auto"/>
            </w:tcBorders>
            <w:tcMar>
              <w:right w:w="0" w:type="dxa"/>
            </w:tcMar>
          </w:tcPr>
          <w:p w14:paraId="75EE0EA9" w14:textId="77777777" w:rsidR="00E53E21" w:rsidRPr="00BB775E" w:rsidRDefault="00E53E21" w:rsidP="006E3ACB">
            <w:pPr>
              <w:pStyle w:val="tabletext"/>
            </w:pPr>
            <w:r w:rsidRPr="00BB775E">
              <w:t xml:space="preserve">Finance Committee </w:t>
            </w:r>
            <w:r w:rsidR="006E3ACB" w:rsidRPr="00BB775E">
              <w:t>self-review</w:t>
            </w:r>
            <w:r w:rsidRPr="00BB775E">
              <w:t>.</w:t>
            </w:r>
          </w:p>
        </w:tc>
      </w:tr>
      <w:tr w:rsidR="00E53E21" w:rsidRPr="00BB775E" w14:paraId="2B8A0E7A" w14:textId="77777777" w:rsidTr="00FA11B9">
        <w:tc>
          <w:tcPr>
            <w:tcW w:w="1266" w:type="dxa"/>
            <w:tcBorders>
              <w:top w:val="single" w:sz="4" w:space="0" w:color="auto"/>
              <w:bottom w:val="single" w:sz="4" w:space="0" w:color="auto"/>
            </w:tcBorders>
          </w:tcPr>
          <w:p w14:paraId="71CC2DE5" w14:textId="77777777" w:rsidR="00E53E21" w:rsidRPr="00BB775E" w:rsidRDefault="00E53E21" w:rsidP="006E3ACB">
            <w:pPr>
              <w:pStyle w:val="tabletext"/>
            </w:pPr>
            <w:r w:rsidRPr="00BB775E">
              <w:t xml:space="preserve">by 31 March </w:t>
            </w:r>
          </w:p>
        </w:tc>
        <w:tc>
          <w:tcPr>
            <w:tcW w:w="7631" w:type="dxa"/>
            <w:tcBorders>
              <w:top w:val="single" w:sz="4" w:space="0" w:color="auto"/>
              <w:bottom w:val="single" w:sz="4" w:space="0" w:color="auto"/>
            </w:tcBorders>
            <w:tcMar>
              <w:right w:w="0" w:type="dxa"/>
            </w:tcMar>
          </w:tcPr>
          <w:p w14:paraId="4109AEF7" w14:textId="77777777" w:rsidR="00E53E21" w:rsidRPr="00BB775E" w:rsidRDefault="00E53E21" w:rsidP="006E3ACB">
            <w:pPr>
              <w:pStyle w:val="tabletext"/>
            </w:pPr>
            <w:r w:rsidRPr="00BB775E">
              <w:t>Annual Accounts prepared and forwarded to the Auditors.</w:t>
            </w:r>
          </w:p>
        </w:tc>
      </w:tr>
      <w:tr w:rsidR="00E53E21" w:rsidRPr="00BB775E" w14:paraId="6274D1CD" w14:textId="77777777" w:rsidTr="00FA11B9">
        <w:tc>
          <w:tcPr>
            <w:tcW w:w="1266" w:type="dxa"/>
            <w:tcBorders>
              <w:top w:val="single" w:sz="4" w:space="0" w:color="auto"/>
              <w:bottom w:val="single" w:sz="4" w:space="0" w:color="auto"/>
            </w:tcBorders>
          </w:tcPr>
          <w:p w14:paraId="6A5A2281" w14:textId="77777777" w:rsidR="00E53E21" w:rsidRPr="00BB775E" w:rsidRDefault="00E53E21" w:rsidP="006E3ACB">
            <w:pPr>
              <w:pStyle w:val="tabletext"/>
            </w:pPr>
            <w:r w:rsidRPr="00BB775E">
              <w:t xml:space="preserve">April </w:t>
            </w:r>
          </w:p>
          <w:p w14:paraId="1EEA93F2" w14:textId="77777777" w:rsidR="00E53E21" w:rsidRPr="00BB775E" w:rsidRDefault="00E53E21" w:rsidP="006E3ACB">
            <w:pPr>
              <w:pStyle w:val="tabletext"/>
            </w:pPr>
          </w:p>
        </w:tc>
        <w:tc>
          <w:tcPr>
            <w:tcW w:w="7631" w:type="dxa"/>
            <w:tcBorders>
              <w:top w:val="single" w:sz="4" w:space="0" w:color="auto"/>
              <w:bottom w:val="single" w:sz="4" w:space="0" w:color="auto"/>
            </w:tcBorders>
            <w:tcMar>
              <w:right w:w="0" w:type="dxa"/>
            </w:tcMar>
          </w:tcPr>
          <w:p w14:paraId="283A5FAA" w14:textId="77777777" w:rsidR="00E53E21" w:rsidRPr="00BB775E" w:rsidRDefault="00E53E21" w:rsidP="006E3ACB">
            <w:pPr>
              <w:pStyle w:val="tabletext"/>
            </w:pPr>
            <w:r w:rsidRPr="00BB775E">
              <w:t>Annual review of 10-year property plan completed by the property committee and available as an input document for budgeting purposes. Note: this should also encompass n</w:t>
            </w:r>
            <w:r w:rsidR="006E3ACB" w:rsidRPr="00BB775E">
              <w:t>ormal cyclical maintenance and c</w:t>
            </w:r>
            <w:r w:rsidRPr="00BB775E">
              <w:t xml:space="preserve">apital </w:t>
            </w:r>
            <w:r w:rsidR="006E3ACB" w:rsidRPr="00BB775E">
              <w:t>w</w:t>
            </w:r>
            <w:r w:rsidRPr="00BB775E">
              <w:t>orks.</w:t>
            </w:r>
          </w:p>
        </w:tc>
      </w:tr>
      <w:tr w:rsidR="00E53E21" w:rsidRPr="00BB775E" w14:paraId="4323E79D" w14:textId="77777777" w:rsidTr="00FA11B9">
        <w:tc>
          <w:tcPr>
            <w:tcW w:w="1266" w:type="dxa"/>
            <w:tcBorders>
              <w:top w:val="single" w:sz="4" w:space="0" w:color="auto"/>
              <w:bottom w:val="single" w:sz="4" w:space="0" w:color="auto"/>
            </w:tcBorders>
          </w:tcPr>
          <w:p w14:paraId="36A18588" w14:textId="77777777" w:rsidR="00E53E21" w:rsidRPr="00BB775E" w:rsidRDefault="00E53E21" w:rsidP="006E3ACB">
            <w:pPr>
              <w:pStyle w:val="tabletext"/>
            </w:pPr>
            <w:r w:rsidRPr="00BB775E">
              <w:t>May</w:t>
            </w:r>
          </w:p>
        </w:tc>
        <w:tc>
          <w:tcPr>
            <w:tcW w:w="7631" w:type="dxa"/>
            <w:tcBorders>
              <w:top w:val="single" w:sz="4" w:space="0" w:color="auto"/>
              <w:bottom w:val="single" w:sz="4" w:space="0" w:color="auto"/>
            </w:tcBorders>
            <w:tcMar>
              <w:right w:w="0" w:type="dxa"/>
            </w:tcMar>
          </w:tcPr>
          <w:p w14:paraId="6D8C86FF" w14:textId="77777777" w:rsidR="00E53E21" w:rsidRPr="00BB775E" w:rsidRDefault="00E53E21" w:rsidP="006E3ACB">
            <w:pPr>
              <w:pStyle w:val="tabletext"/>
            </w:pPr>
            <w:r w:rsidRPr="00BB775E">
              <w:t>Community reporting on financial performance.</w:t>
            </w:r>
          </w:p>
        </w:tc>
      </w:tr>
      <w:tr w:rsidR="00E53E21" w:rsidRPr="00BB775E" w14:paraId="5BE5434D" w14:textId="77777777" w:rsidTr="00FA11B9">
        <w:tc>
          <w:tcPr>
            <w:tcW w:w="1266" w:type="dxa"/>
            <w:tcBorders>
              <w:top w:val="single" w:sz="4" w:space="0" w:color="auto"/>
              <w:bottom w:val="single" w:sz="4" w:space="0" w:color="auto"/>
            </w:tcBorders>
          </w:tcPr>
          <w:p w14:paraId="537938FE" w14:textId="77777777" w:rsidR="00E53E21" w:rsidRPr="00BB775E" w:rsidRDefault="00E53E21" w:rsidP="006E3ACB">
            <w:pPr>
              <w:pStyle w:val="tabletext"/>
            </w:pPr>
            <w:r w:rsidRPr="00BB775E">
              <w:t>June</w:t>
            </w:r>
          </w:p>
        </w:tc>
        <w:tc>
          <w:tcPr>
            <w:tcW w:w="7631" w:type="dxa"/>
            <w:tcBorders>
              <w:top w:val="single" w:sz="4" w:space="0" w:color="auto"/>
              <w:bottom w:val="single" w:sz="4" w:space="0" w:color="auto"/>
            </w:tcBorders>
            <w:tcMar>
              <w:right w:w="0" w:type="dxa"/>
            </w:tcMar>
          </w:tcPr>
          <w:p w14:paraId="6C8C42A2" w14:textId="77777777" w:rsidR="00E53E21" w:rsidRPr="00BB775E" w:rsidRDefault="00E53E21" w:rsidP="006E3ACB">
            <w:pPr>
              <w:pStyle w:val="tabletext"/>
            </w:pPr>
            <w:r w:rsidRPr="00BB775E">
              <w:t>Ensure any issues raised by the auditor have been addressed.</w:t>
            </w:r>
          </w:p>
        </w:tc>
      </w:tr>
      <w:tr w:rsidR="00E53E21" w:rsidRPr="00BB775E" w14:paraId="543C40D9" w14:textId="77777777" w:rsidTr="00FA11B9">
        <w:tc>
          <w:tcPr>
            <w:tcW w:w="1266" w:type="dxa"/>
            <w:tcBorders>
              <w:top w:val="single" w:sz="4" w:space="0" w:color="auto"/>
              <w:bottom w:val="single" w:sz="4" w:space="0" w:color="auto"/>
            </w:tcBorders>
          </w:tcPr>
          <w:p w14:paraId="0553C3F5" w14:textId="77777777" w:rsidR="00E53E21" w:rsidRPr="00BB775E" w:rsidRDefault="00E53E21" w:rsidP="006E3ACB">
            <w:pPr>
              <w:pStyle w:val="tabletext"/>
            </w:pPr>
            <w:r w:rsidRPr="00BB775E">
              <w:t>September</w:t>
            </w:r>
          </w:p>
        </w:tc>
        <w:tc>
          <w:tcPr>
            <w:tcW w:w="7631" w:type="dxa"/>
            <w:tcBorders>
              <w:top w:val="single" w:sz="4" w:space="0" w:color="auto"/>
              <w:bottom w:val="single" w:sz="4" w:space="0" w:color="auto"/>
            </w:tcBorders>
            <w:tcMar>
              <w:right w:w="0" w:type="dxa"/>
            </w:tcMar>
          </w:tcPr>
          <w:p w14:paraId="79913F74" w14:textId="77777777" w:rsidR="00E53E21" w:rsidRPr="00BB775E" w:rsidRDefault="00E53E21" w:rsidP="006E3ACB">
            <w:pPr>
              <w:pStyle w:val="tabletext"/>
            </w:pPr>
            <w:r w:rsidRPr="00BB775E">
              <w:t>Annual Plan available as an input document for preparation of the budget.</w:t>
            </w:r>
          </w:p>
        </w:tc>
      </w:tr>
      <w:tr w:rsidR="00E53E21" w:rsidRPr="00BB775E" w14:paraId="3209299B" w14:textId="77777777" w:rsidTr="00FA11B9">
        <w:tc>
          <w:tcPr>
            <w:tcW w:w="1266" w:type="dxa"/>
            <w:tcBorders>
              <w:top w:val="single" w:sz="4" w:space="0" w:color="auto"/>
              <w:bottom w:val="single" w:sz="4" w:space="0" w:color="auto"/>
            </w:tcBorders>
          </w:tcPr>
          <w:p w14:paraId="26909A7A" w14:textId="77777777" w:rsidR="00E53E21" w:rsidRPr="00BB775E" w:rsidRDefault="00E53E21" w:rsidP="006E3ACB">
            <w:pPr>
              <w:pStyle w:val="tabletext"/>
            </w:pPr>
            <w:r w:rsidRPr="00BB775E">
              <w:t>November</w:t>
            </w:r>
          </w:p>
        </w:tc>
        <w:tc>
          <w:tcPr>
            <w:tcW w:w="7631" w:type="dxa"/>
            <w:tcBorders>
              <w:top w:val="single" w:sz="4" w:space="0" w:color="auto"/>
              <w:bottom w:val="single" w:sz="4" w:space="0" w:color="auto"/>
            </w:tcBorders>
            <w:tcMar>
              <w:right w:w="0" w:type="dxa"/>
            </w:tcMar>
          </w:tcPr>
          <w:p w14:paraId="14830567" w14:textId="77777777" w:rsidR="00E53E21" w:rsidRPr="00BB775E" w:rsidRDefault="00E53E21" w:rsidP="006E3ACB">
            <w:pPr>
              <w:pStyle w:val="tabletext"/>
            </w:pPr>
            <w:r w:rsidRPr="00BB775E">
              <w:t>Annual review of risk management needs and Insurances (including liability).</w:t>
            </w:r>
          </w:p>
          <w:p w14:paraId="0172F40C" w14:textId="77777777" w:rsidR="00E53E21" w:rsidRPr="00BB775E" w:rsidRDefault="00E53E21" w:rsidP="006E3ACB">
            <w:pPr>
              <w:pStyle w:val="tabletext"/>
            </w:pPr>
            <w:r w:rsidRPr="00BB775E">
              <w:t>Initial annual budget recommendations submitted to the Board.</w:t>
            </w:r>
          </w:p>
        </w:tc>
      </w:tr>
      <w:tr w:rsidR="00E53E21" w:rsidRPr="00BB775E" w14:paraId="05697A8C" w14:textId="77777777" w:rsidTr="00FA11B9">
        <w:tc>
          <w:tcPr>
            <w:tcW w:w="1266" w:type="dxa"/>
            <w:tcBorders>
              <w:top w:val="single" w:sz="4" w:space="0" w:color="auto"/>
              <w:bottom w:val="single" w:sz="12" w:space="0" w:color="auto"/>
            </w:tcBorders>
          </w:tcPr>
          <w:p w14:paraId="248DF076" w14:textId="77777777" w:rsidR="00E53E21" w:rsidRPr="00BB775E" w:rsidRDefault="00E53E21" w:rsidP="006E3ACB">
            <w:pPr>
              <w:pStyle w:val="tabletext"/>
            </w:pPr>
            <w:r w:rsidRPr="00BB775E">
              <w:t>January</w:t>
            </w:r>
          </w:p>
        </w:tc>
        <w:tc>
          <w:tcPr>
            <w:tcW w:w="7631" w:type="dxa"/>
            <w:tcBorders>
              <w:top w:val="single" w:sz="4" w:space="0" w:color="auto"/>
              <w:bottom w:val="single" w:sz="12" w:space="0" w:color="auto"/>
            </w:tcBorders>
            <w:tcMar>
              <w:right w:w="0" w:type="dxa"/>
            </w:tcMar>
          </w:tcPr>
          <w:p w14:paraId="744E92FA" w14:textId="77777777" w:rsidR="00E53E21" w:rsidRPr="00BB775E" w:rsidRDefault="00E53E21" w:rsidP="006E3ACB">
            <w:pPr>
              <w:pStyle w:val="tabletext"/>
            </w:pPr>
            <w:r w:rsidRPr="00BB775E">
              <w:t>Revised annual budget submitted to the board for approval.</w:t>
            </w:r>
          </w:p>
        </w:tc>
      </w:tr>
    </w:tbl>
    <w:p w14:paraId="3A8EF027" w14:textId="77777777" w:rsidR="00E53E21" w:rsidRPr="00BB775E" w:rsidRDefault="00E53E21" w:rsidP="00A2546F">
      <w:pPr>
        <w:pStyle w:val="Heading2"/>
        <w:spacing w:before="720"/>
      </w:pPr>
      <w:bookmarkStart w:id="43" w:name="_Toc260035902"/>
      <w:r w:rsidRPr="00BB775E">
        <w:t>Principal Appraisal Committee</w:t>
      </w:r>
      <w:bookmarkEnd w:id="43"/>
    </w:p>
    <w:p w14:paraId="189FD0DA" w14:textId="77777777" w:rsidR="00E53E21" w:rsidRPr="00BB775E" w:rsidRDefault="00E53E21" w:rsidP="006E3ACB">
      <w:r w:rsidRPr="00BB775E">
        <w:t>[Standing]</w:t>
      </w:r>
    </w:p>
    <w:p w14:paraId="461BF604" w14:textId="77777777" w:rsidR="00E53E21" w:rsidRPr="00BB775E" w:rsidRDefault="00E53E21" w:rsidP="00F365D9">
      <w:pPr>
        <w:pStyle w:val="Heading3"/>
      </w:pPr>
      <w:r w:rsidRPr="00BB775E">
        <w:t>Responsibility of the Board for Principal Appraisal</w:t>
      </w:r>
    </w:p>
    <w:p w14:paraId="39B9C17C" w14:textId="77777777" w:rsidR="00E53E21" w:rsidRPr="00D87799" w:rsidRDefault="00E53E21" w:rsidP="006E3ACB">
      <w:pPr>
        <w:rPr>
          <w:color w:val="FF0000"/>
        </w:rPr>
      </w:pPr>
      <w:r w:rsidRPr="00BB775E">
        <w:t xml:space="preserve">It is the responsibility of </w:t>
      </w:r>
      <w:r w:rsidR="006E3ACB" w:rsidRPr="00BB775E">
        <w:t>Rolleston Christian</w:t>
      </w:r>
      <w:r w:rsidRPr="00BB775E">
        <w:t xml:space="preserve"> School Board of Trustees to appraise the Principal’s performance on an annual basis with the objective of ensuring high quality education opportuniti</w:t>
      </w:r>
      <w:r w:rsidR="00D87799">
        <w:t xml:space="preserve">es for the pupils of the school </w:t>
      </w:r>
      <w:r w:rsidR="00D87799" w:rsidRPr="00D87799">
        <w:rPr>
          <w:color w:val="FF0000"/>
        </w:rPr>
        <w:t>and that the Principal meets the Teacher’s Council criteria for attestation.</w:t>
      </w:r>
    </w:p>
    <w:p w14:paraId="26407735" w14:textId="77777777" w:rsidR="00E53E21" w:rsidRPr="00BB775E" w:rsidRDefault="00E53E21" w:rsidP="006E3ACB">
      <w:r w:rsidRPr="00BB775E">
        <w:t>The Principal’s performance will be formally appraised by the Board Chairperson or delegate(s) and, at the Board’s choice, an independent consultant who specializes in education and is able to review the effectiveness of the education provided.</w:t>
      </w:r>
    </w:p>
    <w:p w14:paraId="1229F8D5" w14:textId="77777777" w:rsidR="00E53E21" w:rsidRPr="00BB775E" w:rsidRDefault="00E53E21" w:rsidP="006E3ACB">
      <w:r w:rsidRPr="00BB775E">
        <w:t xml:space="preserve">The Principal Appraisal Committee are the trustees delegated to carry out the responsibility of the Appraisal process, reporting back to the whole </w:t>
      </w:r>
      <w:r w:rsidR="006E3ACB" w:rsidRPr="00BB775E">
        <w:t>B</w:t>
      </w:r>
      <w:r w:rsidRPr="00BB775E">
        <w:t>oard.</w:t>
      </w:r>
    </w:p>
    <w:p w14:paraId="6F3BCF47" w14:textId="77777777" w:rsidR="00E53E21" w:rsidRPr="00BB775E" w:rsidRDefault="00E53E21" w:rsidP="00F365D9">
      <w:pPr>
        <w:pStyle w:val="Heading3"/>
      </w:pPr>
      <w:r w:rsidRPr="00BB775E">
        <w:t>The Purpose of the Appraisal Committee</w:t>
      </w:r>
    </w:p>
    <w:p w14:paraId="648BD711" w14:textId="77777777" w:rsidR="00E53E21" w:rsidRPr="00BB775E" w:rsidRDefault="00E53E21" w:rsidP="006E3ACB">
      <w:r w:rsidRPr="00BB775E">
        <w:t xml:space="preserve">The Principal Appraisal Committee as a committee of the </w:t>
      </w:r>
      <w:r w:rsidR="006E3ACB" w:rsidRPr="00BB775E">
        <w:t>B</w:t>
      </w:r>
      <w:r w:rsidRPr="00BB775E">
        <w:t>oard is responsible for drafting the Principal’s Performance Agreement in consultation with the P</w:t>
      </w:r>
      <w:r w:rsidR="006E3ACB" w:rsidRPr="00BB775E">
        <w:t>rincipal, presenting it to the B</w:t>
      </w:r>
      <w:r w:rsidRPr="00BB775E">
        <w:t>oard for approval, implementing the appraisal process and reporting to the Board at the completion of the appraisal.</w:t>
      </w:r>
    </w:p>
    <w:p w14:paraId="63C6A62D" w14:textId="77777777" w:rsidR="00E53E21" w:rsidRPr="00BB775E" w:rsidRDefault="00E53E21" w:rsidP="00F365D9">
      <w:pPr>
        <w:pStyle w:val="Heading3"/>
      </w:pPr>
      <w:r w:rsidRPr="00BB775E">
        <w:t>Terms of Reference</w:t>
      </w:r>
    </w:p>
    <w:p w14:paraId="56E207FA" w14:textId="77777777" w:rsidR="00E53E21" w:rsidRPr="00BB775E" w:rsidRDefault="00E53E21" w:rsidP="006E3ACB">
      <w:pPr>
        <w:spacing w:after="120"/>
      </w:pPr>
      <w:r w:rsidRPr="00BB775E">
        <w:t>The Principal Appraisal Committee is responsible to the Board for:</w:t>
      </w:r>
    </w:p>
    <w:p w14:paraId="3858F6C9" w14:textId="77777777" w:rsidR="00E53E21" w:rsidRPr="00BB775E" w:rsidRDefault="00E53E21" w:rsidP="006E3ACB">
      <w:pPr>
        <w:pStyle w:val="Lista"/>
      </w:pPr>
      <w:r w:rsidRPr="00BB775E">
        <w:t>a)</w:t>
      </w:r>
      <w:r w:rsidRPr="00BB775E">
        <w:tab/>
        <w:t>Ensuring the appraisal process will result in a written assessment of the Principal’s performance on an annual basis, identifying any training/professional development needs for the Principal to undertake.</w:t>
      </w:r>
    </w:p>
    <w:p w14:paraId="48004540" w14:textId="77777777" w:rsidR="00E53E21" w:rsidRPr="00BB775E" w:rsidRDefault="00E53E21" w:rsidP="006E3ACB">
      <w:pPr>
        <w:pStyle w:val="Lista"/>
      </w:pPr>
      <w:r w:rsidRPr="00BB775E">
        <w:t>b)</w:t>
      </w:r>
      <w:r w:rsidRPr="00BB775E">
        <w:tab/>
        <w:t>Ensuring the review is carried out according to the Board’s agreed procedure.</w:t>
      </w:r>
    </w:p>
    <w:p w14:paraId="4D6D85FC" w14:textId="77777777" w:rsidR="00E53E21" w:rsidRPr="00BB775E" w:rsidRDefault="00E53E21" w:rsidP="006E3ACB">
      <w:pPr>
        <w:pStyle w:val="Lista"/>
      </w:pPr>
      <w:r w:rsidRPr="00BB775E">
        <w:t>c)</w:t>
      </w:r>
      <w:r w:rsidRPr="00BB775E">
        <w:tab/>
        <w:t>Ensuring that the criteria for appraisal will be the objectives set in the Performance Agreement, the objectives being drawn from the school’s strategic and annual operating plans, the Principal’s job description, and professional standards.</w:t>
      </w:r>
    </w:p>
    <w:p w14:paraId="7DB9F74D" w14:textId="77777777" w:rsidR="006E3ACB" w:rsidRPr="00BB775E" w:rsidRDefault="00E53E21" w:rsidP="006E3ACB">
      <w:pPr>
        <w:pStyle w:val="Lista"/>
      </w:pPr>
      <w:r w:rsidRPr="00BB775E">
        <w:lastRenderedPageBreak/>
        <w:t>d)</w:t>
      </w:r>
      <w:r w:rsidRPr="00BB775E">
        <w:tab/>
        <w:t>Ensuring that if there is any disagreement between the Principal and the committee as to the objectives, the committee, after considering the Principal’s input, will amend the objectives or</w:t>
      </w:r>
      <w:r w:rsidR="006E3ACB" w:rsidRPr="00BB775E">
        <w:t xml:space="preserve"> confirm the unchanged objectives and bring their recommendations to the whole Board. The Board’s decision will be final.</w:t>
      </w:r>
    </w:p>
    <w:p w14:paraId="62512E3F" w14:textId="77777777" w:rsidR="006E3ACB" w:rsidRPr="00BB775E" w:rsidRDefault="006E3ACB" w:rsidP="00F365D9">
      <w:pPr>
        <w:pStyle w:val="Lista"/>
      </w:pPr>
      <w:r w:rsidRPr="00BB775E">
        <w:t>e)</w:t>
      </w:r>
      <w:r w:rsidRPr="00BB775E">
        <w:tab/>
        <w:t>When appropriate, sensitively seeking feedback on the Principal’s performance from staff, parents, or any other person/s that are in the position of providing feedback on how the Principal has performed.</w:t>
      </w:r>
    </w:p>
    <w:p w14:paraId="5F6808AB" w14:textId="77777777" w:rsidR="006E3ACB" w:rsidRPr="00BB775E" w:rsidRDefault="006E3ACB" w:rsidP="00F365D9">
      <w:pPr>
        <w:pStyle w:val="Lista"/>
      </w:pPr>
      <w:r w:rsidRPr="00BB775E">
        <w:t>f)</w:t>
      </w:r>
      <w:r w:rsidRPr="00BB775E">
        <w:tab/>
        <w:t>Reporting back to the Board at the completion of the appraisal. Any discussion will be held ‘in committee’ (ie. non-Board members will be excluded).</w:t>
      </w:r>
    </w:p>
    <w:p w14:paraId="35216389" w14:textId="77777777" w:rsidR="006E3ACB" w:rsidRPr="00BB775E" w:rsidRDefault="006E3ACB" w:rsidP="006E3ACB">
      <w:pPr>
        <w:pStyle w:val="Lista"/>
        <w:spacing w:after="240"/>
      </w:pPr>
      <w:r w:rsidRPr="00BB775E">
        <w:t>g)</w:t>
      </w:r>
      <w:r w:rsidRPr="00BB775E">
        <w:tab/>
        <w:t>Ensuring that the Performance Agreement and results of the appraisal are confidential to the Principal, the Board and their agents unless both parties agree to wider distribution.</w:t>
      </w:r>
    </w:p>
    <w:p w14:paraId="5CF44952" w14:textId="77777777" w:rsidR="006E3ACB" w:rsidRPr="00BB775E" w:rsidRDefault="006E3ACB" w:rsidP="00A2546F">
      <w:pPr>
        <w:spacing w:after="360"/>
      </w:pPr>
      <w:r w:rsidRPr="00BB775E">
        <w:t>In the event of a dispute relating to the appraisal results, the Board may choose to exercise its right to make a final decision or appoint an independent mediator to mediate. Ultimately the Board will have responsibility of any final decision.</w:t>
      </w:r>
    </w:p>
    <w:p w14:paraId="22ADC4BA" w14:textId="77777777" w:rsidR="006E3ACB" w:rsidRPr="00BB775E" w:rsidRDefault="006E3ACB" w:rsidP="00A2546F">
      <w:pPr>
        <w:pStyle w:val="Heading2"/>
        <w:spacing w:before="720"/>
      </w:pPr>
      <w:bookmarkStart w:id="44" w:name="_Toc260035903"/>
      <w:r w:rsidRPr="00BB775E">
        <w:t>Property Committee</w:t>
      </w:r>
      <w:bookmarkEnd w:id="44"/>
    </w:p>
    <w:p w14:paraId="7F60E9A9" w14:textId="77777777" w:rsidR="006E3ACB" w:rsidRPr="00BB775E" w:rsidRDefault="006E3ACB" w:rsidP="006E3ACB">
      <w:r w:rsidRPr="00BB775E">
        <w:t>[Standing]</w:t>
      </w:r>
    </w:p>
    <w:p w14:paraId="43F0ED48" w14:textId="77777777" w:rsidR="006E3ACB" w:rsidRPr="00BB775E" w:rsidRDefault="006E3ACB" w:rsidP="00F365D9">
      <w:pPr>
        <w:pStyle w:val="Heading3"/>
      </w:pPr>
      <w:r w:rsidRPr="00BB775E">
        <w:t>Responsibility of the Board</w:t>
      </w:r>
    </w:p>
    <w:p w14:paraId="0CCBCAC9" w14:textId="77777777" w:rsidR="006E3ACB" w:rsidRPr="00BB775E" w:rsidRDefault="008D762B" w:rsidP="008D762B">
      <w:r w:rsidRPr="00BB775E">
        <w:t>The property from which the s</w:t>
      </w:r>
      <w:r w:rsidR="006E3ACB" w:rsidRPr="00BB775E">
        <w:t xml:space="preserve">chool operates is </w:t>
      </w:r>
      <w:r w:rsidR="00420FE8">
        <w:t>owned</w:t>
      </w:r>
      <w:r w:rsidR="006E3ACB" w:rsidRPr="00BB775E">
        <w:t xml:space="preserve"> by the </w:t>
      </w:r>
      <w:r w:rsidRPr="00BB775E">
        <w:t>Christian Schools’ Trust (CST</w:t>
      </w:r>
      <w:r w:rsidR="006E3ACB" w:rsidRPr="00BB775E">
        <w:t>). The Board is responsible for maintaining the land, buildin</w:t>
      </w:r>
      <w:r w:rsidRPr="00BB775E">
        <w:t>gs and other facilities on the s</w:t>
      </w:r>
      <w:r w:rsidR="006E3ACB" w:rsidRPr="00BB775E">
        <w:t xml:space="preserve">chool site in a state of good order and repair. The </w:t>
      </w:r>
      <w:r w:rsidRPr="00BB775E">
        <w:t>Christian Schools’</w:t>
      </w:r>
      <w:r w:rsidR="006E3ACB" w:rsidRPr="00BB775E">
        <w:t xml:space="preserve"> Trust assumes all responsibility for </w:t>
      </w:r>
      <w:r w:rsidR="00420FE8">
        <w:t xml:space="preserve">major </w:t>
      </w:r>
      <w:r w:rsidR="006E3ACB" w:rsidRPr="00BB775E">
        <w:t>cyclical maintenance and property development.</w:t>
      </w:r>
    </w:p>
    <w:p w14:paraId="012F3C84" w14:textId="77777777" w:rsidR="00E53E21" w:rsidRPr="00BB775E" w:rsidRDefault="006E3ACB" w:rsidP="008D762B">
      <w:r w:rsidRPr="00BB775E">
        <w:t>The day-to-day management of the school’s maintenance rests with the Principal</w:t>
      </w:r>
      <w:r w:rsidR="008D762B" w:rsidRPr="00BB775E">
        <w:t>.</w:t>
      </w:r>
    </w:p>
    <w:p w14:paraId="0C314FF9" w14:textId="77777777" w:rsidR="008D762B" w:rsidRPr="00BB775E" w:rsidRDefault="008D762B" w:rsidP="00F365D9">
      <w:pPr>
        <w:pStyle w:val="Heading3"/>
      </w:pPr>
      <w:r w:rsidRPr="00BB775E">
        <w:t>Purpose of the Property Committee</w:t>
      </w:r>
    </w:p>
    <w:p w14:paraId="5AD5C9E4" w14:textId="77777777" w:rsidR="008D762B" w:rsidRPr="00BB775E" w:rsidRDefault="008D762B" w:rsidP="008D762B">
      <w:pPr>
        <w:spacing w:after="120"/>
      </w:pPr>
      <w:r w:rsidRPr="00BB775E">
        <w:t>The Property Committee as a committee of the Board is responsible for:</w:t>
      </w:r>
    </w:p>
    <w:p w14:paraId="56AF0B47" w14:textId="77777777" w:rsidR="008D762B" w:rsidRPr="00BB775E" w:rsidRDefault="008D762B" w:rsidP="008D762B">
      <w:pPr>
        <w:pStyle w:val="Lista"/>
        <w:spacing w:after="0"/>
      </w:pPr>
      <w:r w:rsidRPr="00BB775E">
        <w:t>a)</w:t>
      </w:r>
      <w:r w:rsidRPr="00BB775E">
        <w:tab/>
        <w:t>Making recommendations and reporting back to the Board on all property matters</w:t>
      </w:r>
    </w:p>
    <w:p w14:paraId="1450840E" w14:textId="77777777" w:rsidR="008D762B" w:rsidRPr="00BB775E" w:rsidRDefault="008D762B" w:rsidP="008D762B">
      <w:pPr>
        <w:pStyle w:val="Lista"/>
      </w:pPr>
      <w:r w:rsidRPr="00BB775E">
        <w:t>b)</w:t>
      </w:r>
      <w:r w:rsidRPr="00BB775E">
        <w:tab/>
        <w:t>Providing guidance to the Principal for day-to-day property matters.</w:t>
      </w:r>
    </w:p>
    <w:p w14:paraId="6FE6B7B8" w14:textId="77777777" w:rsidR="008D762B" w:rsidRPr="00BB775E" w:rsidRDefault="008D762B" w:rsidP="00F365D9">
      <w:pPr>
        <w:pStyle w:val="Heading3"/>
      </w:pPr>
      <w:r w:rsidRPr="00BB775E">
        <w:t>Terms of Reference</w:t>
      </w:r>
    </w:p>
    <w:p w14:paraId="0122F540" w14:textId="77777777" w:rsidR="008D762B" w:rsidRPr="00BB775E" w:rsidRDefault="008D762B" w:rsidP="008D762B">
      <w:pPr>
        <w:spacing w:after="120"/>
      </w:pPr>
      <w:r w:rsidRPr="00BB775E">
        <w:t>The Property Committee is responsible to the Board for:</w:t>
      </w:r>
    </w:p>
    <w:p w14:paraId="35273ED7" w14:textId="77777777" w:rsidR="008D762B" w:rsidRPr="00BB775E" w:rsidRDefault="008D762B" w:rsidP="008D762B">
      <w:pPr>
        <w:pStyle w:val="Lista"/>
        <w:spacing w:after="0"/>
      </w:pPr>
      <w:r w:rsidRPr="00BB775E">
        <w:t>a)</w:t>
      </w:r>
      <w:r w:rsidRPr="00BB775E">
        <w:tab/>
        <w:t>Receiving guidelines and direction from the Board for property development.</w:t>
      </w:r>
    </w:p>
    <w:p w14:paraId="3DA2867D" w14:textId="77777777" w:rsidR="008D762B" w:rsidRPr="00BB775E" w:rsidRDefault="008D762B" w:rsidP="008D762B">
      <w:pPr>
        <w:pStyle w:val="Lista"/>
        <w:spacing w:after="0"/>
      </w:pPr>
      <w:r w:rsidRPr="00BB775E">
        <w:t>b)</w:t>
      </w:r>
      <w:r w:rsidRPr="00BB775E">
        <w:tab/>
        <w:t xml:space="preserve">In association </w:t>
      </w:r>
      <w:r w:rsidR="00231974">
        <w:t xml:space="preserve">with </w:t>
      </w:r>
      <w:r w:rsidRPr="00BB775E">
        <w:t>the CST, drawing up a 10 Year Property Plan (10YPP) for maintenance and development.</w:t>
      </w:r>
    </w:p>
    <w:p w14:paraId="1F0E3A39" w14:textId="77777777" w:rsidR="008D762B" w:rsidRPr="00BB775E" w:rsidRDefault="008D762B" w:rsidP="008D762B">
      <w:pPr>
        <w:pStyle w:val="Lista"/>
        <w:spacing w:after="0"/>
      </w:pPr>
      <w:r w:rsidRPr="00BB775E">
        <w:t>c)</w:t>
      </w:r>
      <w:r w:rsidRPr="00BB775E">
        <w:tab/>
        <w:t>Bringing the 10YPP back to the Board for the Board’s approval or for further recommendation.</w:t>
      </w:r>
    </w:p>
    <w:p w14:paraId="7FDC5F8A" w14:textId="77777777" w:rsidR="008D762B" w:rsidRPr="00BB775E" w:rsidRDefault="008D762B" w:rsidP="008D762B">
      <w:pPr>
        <w:pStyle w:val="Lista"/>
        <w:spacing w:after="0"/>
      </w:pPr>
      <w:r w:rsidRPr="00BB775E">
        <w:t>d)</w:t>
      </w:r>
      <w:r w:rsidRPr="00BB775E">
        <w:tab/>
        <w:t>Ensuring the tasks assumed from the 10YPP clearly define the areas of responsibility.</w:t>
      </w:r>
    </w:p>
    <w:p w14:paraId="444A323C" w14:textId="77777777" w:rsidR="008D762B" w:rsidRPr="00BB775E" w:rsidRDefault="008D762B" w:rsidP="008D762B">
      <w:pPr>
        <w:pStyle w:val="Lista"/>
        <w:spacing w:after="0"/>
      </w:pPr>
      <w:r w:rsidRPr="00BB775E">
        <w:t>e)</w:t>
      </w:r>
      <w:r w:rsidRPr="00BB775E">
        <w:tab/>
        <w:t>Estimating the cost for maintenance and development plans.</w:t>
      </w:r>
    </w:p>
    <w:p w14:paraId="6D76006F" w14:textId="77777777" w:rsidR="008D762B" w:rsidRPr="00BB775E" w:rsidRDefault="008D762B" w:rsidP="008D762B">
      <w:pPr>
        <w:pStyle w:val="Lista"/>
        <w:spacing w:after="0"/>
      </w:pPr>
      <w:r w:rsidRPr="00BB775E">
        <w:t>f)</w:t>
      </w:r>
      <w:r w:rsidRPr="00BB775E">
        <w:tab/>
        <w:t>Ensuring maintenance and property development is undertaken in accordance with the 10YPP.</w:t>
      </w:r>
    </w:p>
    <w:p w14:paraId="62FB9DF4" w14:textId="77777777" w:rsidR="008D762B" w:rsidRPr="00BB775E" w:rsidRDefault="008D762B" w:rsidP="008D762B">
      <w:pPr>
        <w:pStyle w:val="Lista"/>
        <w:spacing w:after="0"/>
      </w:pPr>
      <w:r w:rsidRPr="00BB775E">
        <w:t>g)</w:t>
      </w:r>
      <w:r w:rsidRPr="00BB775E">
        <w:tab/>
        <w:t>Ensuring no school funds are used for capital development on the property.</w:t>
      </w:r>
    </w:p>
    <w:p w14:paraId="69E78EC0" w14:textId="77777777" w:rsidR="008D762B" w:rsidRPr="00BB775E" w:rsidRDefault="008D762B" w:rsidP="008D762B">
      <w:pPr>
        <w:pStyle w:val="Lista"/>
        <w:spacing w:after="0"/>
      </w:pPr>
      <w:r w:rsidRPr="00BB775E">
        <w:t>i)</w:t>
      </w:r>
      <w:r w:rsidRPr="00BB775E">
        <w:tab/>
        <w:t>Addressing Health and Safety issues related to maintenance on the school property.</w:t>
      </w:r>
    </w:p>
    <w:p w14:paraId="735C5847" w14:textId="77777777" w:rsidR="008D762B" w:rsidRPr="00BB775E" w:rsidRDefault="008D762B" w:rsidP="008D762B">
      <w:pPr>
        <w:pStyle w:val="Lista"/>
        <w:spacing w:after="0"/>
      </w:pPr>
      <w:r w:rsidRPr="00BB775E">
        <w:t>j)</w:t>
      </w:r>
      <w:r w:rsidRPr="00BB775E">
        <w:tab/>
        <w:t>Reporting to the Board on the results of Property Committee meetings and any response from the Proprietor.</w:t>
      </w:r>
    </w:p>
    <w:p w14:paraId="38B397A6" w14:textId="77777777" w:rsidR="008D762B" w:rsidRPr="00BB775E" w:rsidRDefault="008D762B" w:rsidP="00F365D9">
      <w:pPr>
        <w:pStyle w:val="Heading3"/>
      </w:pPr>
      <w:r w:rsidRPr="00BB775E">
        <w:lastRenderedPageBreak/>
        <w:t>Compliance Reporting</w:t>
      </w:r>
    </w:p>
    <w:p w14:paraId="5CCD9EE2" w14:textId="77777777" w:rsidR="008D762B" w:rsidRPr="00BB775E" w:rsidRDefault="008D762B" w:rsidP="008D762B">
      <w:r w:rsidRPr="00BB775E">
        <w:t>The Principal is responsible for property reporting and auditing the safety of the buildings. Issues are to be reported to the board, with recommendations on the actions required.</w:t>
      </w:r>
    </w:p>
    <w:p w14:paraId="57552D4D" w14:textId="77777777" w:rsidR="008D762B" w:rsidRPr="00BB775E" w:rsidRDefault="008D762B" w:rsidP="00F365D9">
      <w:pPr>
        <w:pStyle w:val="Heading2"/>
        <w:rPr>
          <w:b/>
        </w:rPr>
      </w:pPr>
      <w:r w:rsidRPr="00BB775E">
        <w:t>Disciplinary Committee</w:t>
      </w:r>
      <w:r w:rsidRPr="00BB775E">
        <w:rPr>
          <w:b/>
        </w:rPr>
        <w:t xml:space="preserve"> </w:t>
      </w:r>
    </w:p>
    <w:p w14:paraId="79B7BDB5" w14:textId="77777777" w:rsidR="008D762B" w:rsidRPr="00BB775E" w:rsidRDefault="008D762B" w:rsidP="008D762B">
      <w:pPr>
        <w:rPr>
          <w:rStyle w:val="ChartHeadingChar"/>
          <w:rFonts w:asciiTheme="minorHAnsi" w:eastAsiaTheme="minorEastAsia" w:hAnsiTheme="minorHAnsi"/>
          <w:b w:val="0"/>
          <w:sz w:val="20"/>
        </w:rPr>
      </w:pPr>
      <w:r w:rsidRPr="00BB775E">
        <w:rPr>
          <w:rStyle w:val="ChartHeadingChar"/>
          <w:rFonts w:asciiTheme="minorHAnsi" w:eastAsiaTheme="minorEastAsia" w:hAnsiTheme="minorHAnsi"/>
          <w:b w:val="0"/>
          <w:sz w:val="20"/>
        </w:rPr>
        <w:t>[</w:t>
      </w:r>
      <w:r w:rsidRPr="00BB775E">
        <w:rPr>
          <w:szCs w:val="20"/>
        </w:rPr>
        <w:t>Ad Hoc]</w:t>
      </w:r>
    </w:p>
    <w:p w14:paraId="18F5C7AF" w14:textId="77777777" w:rsidR="008D762B" w:rsidRPr="00BB775E" w:rsidRDefault="008D762B" w:rsidP="00F365D9">
      <w:pPr>
        <w:pStyle w:val="Heading3"/>
      </w:pPr>
      <w:r w:rsidRPr="00BB775E">
        <w:t>Purpose</w:t>
      </w:r>
    </w:p>
    <w:p w14:paraId="27FA5307" w14:textId="77777777" w:rsidR="008D762B" w:rsidRPr="00BB775E" w:rsidRDefault="008D762B" w:rsidP="008D762B">
      <w:r w:rsidRPr="00BB775E">
        <w:t>To ensure that all processes relating to the suspensions of pupils adhere to the requirements of Education Act 1989, and its amendments, Education Rules 1999 and Ministry of Education Guidelines.</w:t>
      </w:r>
    </w:p>
    <w:p w14:paraId="494FEDD6" w14:textId="77777777" w:rsidR="008D762B" w:rsidRPr="00BB775E" w:rsidRDefault="008D762B" w:rsidP="00F365D9">
      <w:pPr>
        <w:pStyle w:val="Heading3"/>
      </w:pPr>
      <w:r w:rsidRPr="00BB775E">
        <w:t>Committee Members</w:t>
      </w:r>
    </w:p>
    <w:p w14:paraId="1A6410B9" w14:textId="77777777" w:rsidR="008D762B" w:rsidRPr="00BB775E" w:rsidRDefault="008D762B" w:rsidP="008D762B">
      <w:r w:rsidRPr="00BB775E">
        <w:t>The chairperson and two or more members of the Board, excluding the Principal (who attends the meeting but is not involved in decision making).</w:t>
      </w:r>
      <w:r w:rsidRPr="00BB775E">
        <w:rPr>
          <w:color w:val="FF6600"/>
        </w:rPr>
        <w:t xml:space="preserve"> </w:t>
      </w:r>
      <w:r w:rsidRPr="00BB775E">
        <w:t xml:space="preserve">The chair of the committee is the Board chairperson or in the chairperson’s absence will be determined by the committee. The quorum for the committee shall be two trustees. </w:t>
      </w:r>
    </w:p>
    <w:p w14:paraId="0BE244DA" w14:textId="77777777" w:rsidR="008D762B" w:rsidRPr="00BB775E" w:rsidRDefault="008D762B" w:rsidP="00F365D9">
      <w:pPr>
        <w:pStyle w:val="Heading3"/>
      </w:pPr>
      <w:r w:rsidRPr="00BB775E">
        <w:t>Duties and Responsibilities</w:t>
      </w:r>
    </w:p>
    <w:p w14:paraId="02782927" w14:textId="77777777" w:rsidR="008D762B" w:rsidRPr="00BB775E" w:rsidRDefault="008D762B" w:rsidP="00A2546F">
      <w:pPr>
        <w:spacing w:after="0"/>
      </w:pPr>
      <w:r w:rsidRPr="00BB775E">
        <w:t>The committee will:</w:t>
      </w:r>
    </w:p>
    <w:p w14:paraId="56CF7B5B" w14:textId="77777777" w:rsidR="008D762B" w:rsidRPr="008E6AC5" w:rsidRDefault="008D762B" w:rsidP="00996222">
      <w:pPr>
        <w:pStyle w:val="Bullet"/>
        <w:ind w:left="284" w:hanging="284"/>
        <w:rPr>
          <w:color w:val="FF0000"/>
        </w:rPr>
      </w:pPr>
      <w:r w:rsidRPr="00BB775E">
        <w:t>Act in fairness, without bias or pre</w:t>
      </w:r>
      <w:r w:rsidR="008E6AC5">
        <w:t xml:space="preserve">judice and with confidentiality </w:t>
      </w:r>
      <w:r w:rsidR="008E6AC5" w:rsidRPr="008E6AC5">
        <w:rPr>
          <w:color w:val="FF0000"/>
        </w:rPr>
        <w:t>in keeping with the school’s Special Character.</w:t>
      </w:r>
    </w:p>
    <w:p w14:paraId="70BC491F" w14:textId="77777777" w:rsidR="008D762B" w:rsidRPr="00BB775E" w:rsidRDefault="008D762B" w:rsidP="00996222">
      <w:pPr>
        <w:pStyle w:val="Bullet"/>
        <w:ind w:left="284" w:hanging="284"/>
      </w:pPr>
      <w:r w:rsidRPr="00BB775E">
        <w:t>Act within legislation and the MOE guidelines.</w:t>
      </w:r>
    </w:p>
    <w:p w14:paraId="024E0CCC" w14:textId="77777777" w:rsidR="008D762B" w:rsidRPr="00BB775E" w:rsidRDefault="008D762B" w:rsidP="00996222">
      <w:pPr>
        <w:pStyle w:val="Bullet"/>
        <w:ind w:left="284" w:hanging="284"/>
      </w:pPr>
      <w:r w:rsidRPr="00BB775E">
        <w:t>Act only on written and agreed information, not verbal hearsay.</w:t>
      </w:r>
    </w:p>
    <w:p w14:paraId="074D9C32" w14:textId="77777777" w:rsidR="008D762B" w:rsidRPr="00BB775E" w:rsidRDefault="008D762B" w:rsidP="00996222">
      <w:pPr>
        <w:pStyle w:val="Bullet"/>
        <w:ind w:left="284" w:hanging="284"/>
      </w:pPr>
      <w:r w:rsidRPr="00BB775E">
        <w:t>Use processes of natural justice in discipline hearing procedures.</w:t>
      </w:r>
    </w:p>
    <w:p w14:paraId="476DD27A" w14:textId="77777777" w:rsidR="008D762B" w:rsidRDefault="008D762B" w:rsidP="00996222">
      <w:pPr>
        <w:pStyle w:val="Bullet"/>
        <w:ind w:left="284" w:hanging="284"/>
      </w:pPr>
      <w:r w:rsidRPr="00BB775E">
        <w:t>Make recommendations on discipline matters to the Board as necessary.</w:t>
      </w:r>
    </w:p>
    <w:p w14:paraId="5B307883" w14:textId="77777777" w:rsidR="008E6AC5" w:rsidRPr="008E6AC5" w:rsidRDefault="008E6AC5" w:rsidP="00996222">
      <w:pPr>
        <w:pStyle w:val="Bullet"/>
        <w:ind w:left="284" w:hanging="284"/>
        <w:rPr>
          <w:color w:val="FF0000"/>
        </w:rPr>
      </w:pPr>
      <w:r w:rsidRPr="008E6AC5">
        <w:rPr>
          <w:color w:val="FF0000"/>
        </w:rPr>
        <w:t>Employ restorative practice where applicable.</w:t>
      </w:r>
    </w:p>
    <w:p w14:paraId="6D8C2137" w14:textId="77777777" w:rsidR="008D762B" w:rsidRPr="00BB775E" w:rsidRDefault="008D762B" w:rsidP="00046E7B">
      <w:r w:rsidRPr="00BB775E">
        <w:t xml:space="preserve">The Board will be kept informed of the number of stand-downs, suspensions, exclusions and expulsions on a per meeting basis. </w:t>
      </w:r>
    </w:p>
    <w:p w14:paraId="33E31CD7" w14:textId="77777777" w:rsidR="00996222" w:rsidRDefault="00996222">
      <w:pPr>
        <w:spacing w:after="200" w:line="276" w:lineRule="auto"/>
        <w:jc w:val="left"/>
        <w:rPr>
          <w:rFonts w:asciiTheme="majorHAnsi" w:eastAsiaTheme="majorEastAsia" w:hAnsiTheme="majorHAnsi" w:cstheme="majorBidi"/>
          <w:bCs/>
          <w:sz w:val="28"/>
          <w:szCs w:val="28"/>
        </w:rPr>
      </w:pPr>
      <w:bookmarkStart w:id="45" w:name="_Toc347213060"/>
      <w:r>
        <w:br w:type="page"/>
      </w:r>
    </w:p>
    <w:p w14:paraId="2AD62046" w14:textId="77777777" w:rsidR="008D762B" w:rsidRPr="00BB775E" w:rsidRDefault="00046E7B" w:rsidP="00FE1AD3">
      <w:pPr>
        <w:pStyle w:val="Heading1"/>
        <w:spacing w:before="0"/>
      </w:pPr>
      <w:bookmarkStart w:id="46" w:name="_Toc440284701"/>
      <w:r w:rsidRPr="00BB775E">
        <w:lastRenderedPageBreak/>
        <w:t>3.</w:t>
      </w:r>
      <w:r w:rsidRPr="00BB775E">
        <w:tab/>
        <w:t xml:space="preserve">Reporting and </w:t>
      </w:r>
      <w:r w:rsidR="008D762B" w:rsidRPr="00BB775E">
        <w:t>Audit Plan</w:t>
      </w:r>
      <w:bookmarkEnd w:id="45"/>
      <w:bookmarkEnd w:id="46"/>
    </w:p>
    <w:p w14:paraId="73A0F1CC" w14:textId="77777777" w:rsidR="008D762B" w:rsidRPr="00BB775E" w:rsidRDefault="00F365D9" w:rsidP="00A51E7A">
      <w:pPr>
        <w:pStyle w:val="Heading2"/>
        <w:jc w:val="center"/>
      </w:pPr>
      <w:bookmarkStart w:id="47" w:name="ReportAuditPlan"/>
      <w:r w:rsidRPr="00BB775E">
        <w:t xml:space="preserve">Three-Year Board Reporting and </w:t>
      </w:r>
      <w:r w:rsidR="008D762B" w:rsidRPr="00BB775E">
        <w:t>Audit Plan</w:t>
      </w:r>
      <w:bookmarkEnd w:id="47"/>
    </w:p>
    <w:p w14:paraId="00690D2F" w14:textId="77777777" w:rsidR="00046E7B" w:rsidRPr="00BB775E" w:rsidRDefault="00046E7B" w:rsidP="00A2546F">
      <w:pPr>
        <w:pStyle w:val="Tabletitle"/>
      </w:pPr>
      <w:r w:rsidRPr="00BB775E">
        <w:t>ANNUAL BOARD WORK PLAN</w:t>
      </w:r>
    </w:p>
    <w:tbl>
      <w:tblPr>
        <w:tblW w:w="10887" w:type="dxa"/>
        <w:jc w:val="center"/>
        <w:tblLayout w:type="fixed"/>
        <w:tblCellMar>
          <w:left w:w="28" w:type="dxa"/>
          <w:right w:w="28" w:type="dxa"/>
        </w:tblCellMar>
        <w:tblLook w:val="01E0" w:firstRow="1" w:lastRow="1" w:firstColumn="1" w:lastColumn="1" w:noHBand="0" w:noVBand="0"/>
      </w:tblPr>
      <w:tblGrid>
        <w:gridCol w:w="1391"/>
        <w:gridCol w:w="1187"/>
        <w:gridCol w:w="1187"/>
        <w:gridCol w:w="1187"/>
        <w:gridCol w:w="1187"/>
        <w:gridCol w:w="1187"/>
        <w:gridCol w:w="1187"/>
        <w:gridCol w:w="1187"/>
        <w:gridCol w:w="1187"/>
      </w:tblGrid>
      <w:tr w:rsidR="00046E7B" w:rsidRPr="00BB775E" w14:paraId="74222D07" w14:textId="77777777" w:rsidTr="00375154">
        <w:trPr>
          <w:jc w:val="center"/>
        </w:trPr>
        <w:tc>
          <w:tcPr>
            <w:tcW w:w="1391" w:type="dxa"/>
            <w:tcBorders>
              <w:top w:val="single" w:sz="12" w:space="0" w:color="000000"/>
              <w:left w:val="single" w:sz="12" w:space="0" w:color="000000"/>
              <w:bottom w:val="single" w:sz="12" w:space="0" w:color="000000"/>
              <w:right w:val="single" w:sz="12" w:space="0" w:color="auto"/>
            </w:tcBorders>
            <w:shd w:val="clear" w:color="auto" w:fill="000000"/>
            <w:vAlign w:val="bottom"/>
          </w:tcPr>
          <w:p w14:paraId="592B711B" w14:textId="77777777" w:rsidR="00046E7B" w:rsidRPr="00BB775E" w:rsidRDefault="00046E7B" w:rsidP="00FA11B9">
            <w:pPr>
              <w:pStyle w:val="tablehdg"/>
              <w:rPr>
                <w:color w:val="000000" w:themeColor="text1"/>
              </w:rPr>
            </w:pPr>
            <w:r w:rsidRPr="00BB775E">
              <w:t xml:space="preserve">Year </w:t>
            </w:r>
            <w:r w:rsidR="00375154" w:rsidRPr="00BB775E">
              <w:t>1</w:t>
            </w:r>
            <w:r w:rsidR="00375154" w:rsidRPr="00BB775E">
              <w:tab/>
            </w:r>
            <w:r w:rsidRPr="00BB775E">
              <w:t>201</w:t>
            </w:r>
            <w:r w:rsidR="00C271D1">
              <w:t>6</w:t>
            </w:r>
          </w:p>
        </w:tc>
        <w:tc>
          <w:tcPr>
            <w:tcW w:w="1187" w:type="dxa"/>
            <w:tcBorders>
              <w:top w:val="single" w:sz="12" w:space="0" w:color="000000"/>
              <w:left w:val="single" w:sz="12" w:space="0" w:color="auto"/>
              <w:bottom w:val="single" w:sz="12" w:space="0" w:color="000000"/>
            </w:tcBorders>
            <w:vAlign w:val="bottom"/>
          </w:tcPr>
          <w:p w14:paraId="729EF904" w14:textId="77777777" w:rsidR="00046E7B" w:rsidRPr="00BB775E" w:rsidRDefault="00046E7B" w:rsidP="00FA11B9">
            <w:pPr>
              <w:pStyle w:val="tablehdg"/>
              <w:jc w:val="center"/>
              <w:rPr>
                <w:color w:val="000000" w:themeColor="text1"/>
              </w:rPr>
            </w:pPr>
            <w:r w:rsidRPr="00BB775E">
              <w:t>1</w:t>
            </w:r>
          </w:p>
        </w:tc>
        <w:tc>
          <w:tcPr>
            <w:tcW w:w="1187" w:type="dxa"/>
            <w:tcBorders>
              <w:top w:val="single" w:sz="12" w:space="0" w:color="000000"/>
              <w:bottom w:val="single" w:sz="12" w:space="0" w:color="000000"/>
            </w:tcBorders>
            <w:vAlign w:val="bottom"/>
          </w:tcPr>
          <w:p w14:paraId="57C3FF5E" w14:textId="77777777" w:rsidR="00046E7B" w:rsidRPr="00BB775E" w:rsidRDefault="00046E7B" w:rsidP="00FA11B9">
            <w:pPr>
              <w:pStyle w:val="tablehdg"/>
              <w:jc w:val="center"/>
              <w:rPr>
                <w:color w:val="000000" w:themeColor="text1"/>
              </w:rPr>
            </w:pPr>
            <w:r w:rsidRPr="00BB775E">
              <w:rPr>
                <w:color w:val="000000" w:themeColor="text1"/>
              </w:rPr>
              <w:t>2</w:t>
            </w:r>
          </w:p>
        </w:tc>
        <w:tc>
          <w:tcPr>
            <w:tcW w:w="1187" w:type="dxa"/>
            <w:tcBorders>
              <w:top w:val="single" w:sz="12" w:space="0" w:color="000000"/>
              <w:bottom w:val="single" w:sz="12" w:space="0" w:color="000000"/>
            </w:tcBorders>
            <w:vAlign w:val="bottom"/>
          </w:tcPr>
          <w:p w14:paraId="1528AF2A" w14:textId="77777777" w:rsidR="00046E7B" w:rsidRPr="00BB775E" w:rsidRDefault="00046E7B" w:rsidP="00FA11B9">
            <w:pPr>
              <w:pStyle w:val="tablehdg"/>
              <w:jc w:val="center"/>
              <w:rPr>
                <w:color w:val="000000" w:themeColor="text1"/>
              </w:rPr>
            </w:pPr>
            <w:r w:rsidRPr="00BB775E">
              <w:rPr>
                <w:color w:val="000000" w:themeColor="text1"/>
              </w:rPr>
              <w:t>3</w:t>
            </w:r>
          </w:p>
        </w:tc>
        <w:tc>
          <w:tcPr>
            <w:tcW w:w="1187" w:type="dxa"/>
            <w:tcBorders>
              <w:top w:val="single" w:sz="12" w:space="0" w:color="000000"/>
              <w:bottom w:val="single" w:sz="12" w:space="0" w:color="000000"/>
            </w:tcBorders>
            <w:vAlign w:val="bottom"/>
          </w:tcPr>
          <w:p w14:paraId="54D494F4" w14:textId="77777777" w:rsidR="00046E7B" w:rsidRPr="00BB775E" w:rsidRDefault="00046E7B" w:rsidP="00FA11B9">
            <w:pPr>
              <w:pStyle w:val="tablehdg"/>
              <w:jc w:val="center"/>
              <w:rPr>
                <w:color w:val="000000" w:themeColor="text1"/>
              </w:rPr>
            </w:pPr>
            <w:r w:rsidRPr="00BB775E">
              <w:rPr>
                <w:color w:val="000000" w:themeColor="text1"/>
              </w:rPr>
              <w:t>4</w:t>
            </w:r>
          </w:p>
        </w:tc>
        <w:tc>
          <w:tcPr>
            <w:tcW w:w="1187" w:type="dxa"/>
            <w:tcBorders>
              <w:top w:val="single" w:sz="12" w:space="0" w:color="000000"/>
              <w:bottom w:val="single" w:sz="12" w:space="0" w:color="000000"/>
            </w:tcBorders>
            <w:vAlign w:val="bottom"/>
          </w:tcPr>
          <w:p w14:paraId="7A634568" w14:textId="77777777" w:rsidR="00046E7B" w:rsidRPr="00BB775E" w:rsidRDefault="00046E7B" w:rsidP="00FA11B9">
            <w:pPr>
              <w:pStyle w:val="tablehdg"/>
              <w:jc w:val="center"/>
              <w:rPr>
                <w:color w:val="000000" w:themeColor="text1"/>
              </w:rPr>
            </w:pPr>
            <w:r w:rsidRPr="00BB775E">
              <w:rPr>
                <w:color w:val="000000" w:themeColor="text1"/>
              </w:rPr>
              <w:t>5</w:t>
            </w:r>
          </w:p>
        </w:tc>
        <w:tc>
          <w:tcPr>
            <w:tcW w:w="1187" w:type="dxa"/>
            <w:tcBorders>
              <w:top w:val="single" w:sz="12" w:space="0" w:color="000000"/>
              <w:bottom w:val="single" w:sz="12" w:space="0" w:color="000000"/>
            </w:tcBorders>
            <w:vAlign w:val="bottom"/>
          </w:tcPr>
          <w:p w14:paraId="4D6A8EC8" w14:textId="77777777" w:rsidR="00046E7B" w:rsidRPr="00BB775E" w:rsidRDefault="00046E7B" w:rsidP="00FA11B9">
            <w:pPr>
              <w:pStyle w:val="tablehdg"/>
              <w:jc w:val="center"/>
              <w:rPr>
                <w:color w:val="000000" w:themeColor="text1"/>
              </w:rPr>
            </w:pPr>
            <w:r w:rsidRPr="00BB775E">
              <w:rPr>
                <w:color w:val="000000" w:themeColor="text1"/>
              </w:rPr>
              <w:t>6</w:t>
            </w:r>
          </w:p>
        </w:tc>
        <w:tc>
          <w:tcPr>
            <w:tcW w:w="1187" w:type="dxa"/>
            <w:tcBorders>
              <w:top w:val="single" w:sz="12" w:space="0" w:color="000000"/>
              <w:bottom w:val="single" w:sz="12" w:space="0" w:color="000000"/>
            </w:tcBorders>
            <w:vAlign w:val="bottom"/>
          </w:tcPr>
          <w:p w14:paraId="0BF46CFF" w14:textId="77777777" w:rsidR="00046E7B" w:rsidRPr="00BB775E" w:rsidRDefault="00046E7B" w:rsidP="00FA11B9">
            <w:pPr>
              <w:pStyle w:val="tablehdg"/>
              <w:jc w:val="center"/>
              <w:rPr>
                <w:color w:val="000000" w:themeColor="text1"/>
              </w:rPr>
            </w:pPr>
            <w:r w:rsidRPr="00BB775E">
              <w:rPr>
                <w:color w:val="000000" w:themeColor="text1"/>
              </w:rPr>
              <w:t>7</w:t>
            </w:r>
          </w:p>
        </w:tc>
        <w:tc>
          <w:tcPr>
            <w:tcW w:w="1187" w:type="dxa"/>
            <w:tcBorders>
              <w:top w:val="single" w:sz="12" w:space="0" w:color="000000"/>
              <w:bottom w:val="single" w:sz="12" w:space="0" w:color="000000"/>
              <w:right w:val="single" w:sz="12" w:space="0" w:color="000000"/>
            </w:tcBorders>
            <w:vAlign w:val="bottom"/>
          </w:tcPr>
          <w:p w14:paraId="3B061A0D" w14:textId="77777777" w:rsidR="00046E7B" w:rsidRPr="00BB775E" w:rsidRDefault="00046E7B" w:rsidP="00FA11B9">
            <w:pPr>
              <w:pStyle w:val="tablehdg"/>
              <w:jc w:val="center"/>
              <w:rPr>
                <w:color w:val="000000" w:themeColor="text1"/>
              </w:rPr>
            </w:pPr>
            <w:r w:rsidRPr="00BB775E">
              <w:rPr>
                <w:color w:val="000000" w:themeColor="text1"/>
              </w:rPr>
              <w:t>8</w:t>
            </w:r>
          </w:p>
        </w:tc>
      </w:tr>
      <w:tr w:rsidR="00046E7B" w:rsidRPr="00BB775E" w14:paraId="4CCF3B57" w14:textId="77777777" w:rsidTr="00375154">
        <w:trPr>
          <w:trHeight w:val="624"/>
          <w:jc w:val="center"/>
        </w:trPr>
        <w:tc>
          <w:tcPr>
            <w:tcW w:w="1391" w:type="dxa"/>
            <w:tcBorders>
              <w:top w:val="single" w:sz="12" w:space="0" w:color="000000"/>
              <w:right w:val="single" w:sz="12" w:space="0" w:color="000000"/>
            </w:tcBorders>
            <w:tcMar>
              <w:left w:w="85" w:type="dxa"/>
              <w:right w:w="85" w:type="dxa"/>
            </w:tcMar>
            <w:vAlign w:val="center"/>
          </w:tcPr>
          <w:p w14:paraId="5E264A3F" w14:textId="77777777" w:rsidR="00046E7B" w:rsidRPr="00FA11B9" w:rsidRDefault="00046E7B" w:rsidP="00FA11B9">
            <w:pPr>
              <w:pStyle w:val="tablehdg"/>
              <w:jc w:val="right"/>
              <w:rPr>
                <w:sz w:val="18"/>
              </w:rPr>
            </w:pPr>
            <w:r w:rsidRPr="00FA11B9">
              <w:rPr>
                <w:sz w:val="18"/>
              </w:rPr>
              <w:t>Charter</w:t>
            </w:r>
          </w:p>
        </w:tc>
        <w:tc>
          <w:tcPr>
            <w:tcW w:w="1187" w:type="dxa"/>
            <w:tcBorders>
              <w:top w:val="single" w:sz="12" w:space="0" w:color="000000"/>
              <w:left w:val="single" w:sz="12" w:space="0" w:color="000000"/>
              <w:bottom w:val="single" w:sz="4" w:space="0" w:color="000000"/>
              <w:right w:val="single" w:sz="4" w:space="0" w:color="000000"/>
            </w:tcBorders>
            <w:vAlign w:val="center"/>
          </w:tcPr>
          <w:p w14:paraId="7DFB3185" w14:textId="77777777" w:rsidR="00046E7B" w:rsidRPr="00BB775E" w:rsidRDefault="00046E7B" w:rsidP="00375154">
            <w:pPr>
              <w:pStyle w:val="tabletext"/>
              <w:jc w:val="center"/>
              <w:rPr>
                <w:rFonts w:cstheme="minorHAnsi"/>
                <w:sz w:val="16"/>
                <w:szCs w:val="16"/>
              </w:rPr>
            </w:pPr>
          </w:p>
          <w:p w14:paraId="28A7A4F8" w14:textId="77777777" w:rsidR="00046E7B" w:rsidRPr="00BB775E" w:rsidRDefault="00046E7B" w:rsidP="00375154">
            <w:pPr>
              <w:pStyle w:val="tabletext"/>
              <w:jc w:val="center"/>
              <w:rPr>
                <w:color w:val="000000" w:themeColor="text1"/>
                <w:sz w:val="16"/>
                <w:szCs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42707611" w14:textId="77777777" w:rsidR="00046E7B" w:rsidRPr="00BB775E" w:rsidRDefault="00231974" w:rsidP="00375154">
            <w:pPr>
              <w:pStyle w:val="tabletext"/>
              <w:jc w:val="center"/>
              <w:rPr>
                <w:color w:val="000000" w:themeColor="text1"/>
                <w:sz w:val="16"/>
                <w:szCs w:val="16"/>
              </w:rPr>
            </w:pPr>
            <w:r>
              <w:rPr>
                <w:color w:val="000000" w:themeColor="text1"/>
                <w:sz w:val="16"/>
                <w:szCs w:val="16"/>
              </w:rPr>
              <w:t>Charter to MOE by end of Feb.</w:t>
            </w:r>
          </w:p>
        </w:tc>
        <w:tc>
          <w:tcPr>
            <w:tcW w:w="1187" w:type="dxa"/>
            <w:tcBorders>
              <w:top w:val="single" w:sz="12" w:space="0" w:color="000000"/>
              <w:left w:val="single" w:sz="4" w:space="0" w:color="000000"/>
              <w:bottom w:val="single" w:sz="4" w:space="0" w:color="000000"/>
              <w:right w:val="single" w:sz="4" w:space="0" w:color="000000"/>
            </w:tcBorders>
            <w:vAlign w:val="center"/>
          </w:tcPr>
          <w:p w14:paraId="6F6E37F3" w14:textId="77777777" w:rsidR="00046E7B" w:rsidRPr="00BB775E" w:rsidRDefault="00046E7B" w:rsidP="00375154">
            <w:pPr>
              <w:pStyle w:val="tabletext"/>
              <w:jc w:val="center"/>
              <w:rPr>
                <w:color w:val="000000" w:themeColor="text1"/>
                <w:sz w:val="16"/>
                <w:szCs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726553F2" w14:textId="77777777" w:rsidR="00046E7B" w:rsidRPr="00BB775E" w:rsidRDefault="00046E7B" w:rsidP="00375154">
            <w:pPr>
              <w:pStyle w:val="tabletext"/>
              <w:jc w:val="center"/>
              <w:rPr>
                <w:color w:val="000000" w:themeColor="text1"/>
                <w:sz w:val="16"/>
                <w:szCs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34524FB2" w14:textId="77777777" w:rsidR="00046E7B" w:rsidRPr="00BB775E" w:rsidRDefault="00046E7B" w:rsidP="00375154">
            <w:pPr>
              <w:pStyle w:val="tabletext"/>
              <w:jc w:val="center"/>
              <w:rPr>
                <w:color w:val="000000" w:themeColor="text1"/>
                <w:sz w:val="16"/>
                <w:szCs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54C81EFA" w14:textId="77777777" w:rsidR="00046E7B" w:rsidRPr="00BB775E" w:rsidRDefault="00046E7B" w:rsidP="00375154">
            <w:pPr>
              <w:pStyle w:val="tabletext"/>
              <w:jc w:val="center"/>
              <w:rPr>
                <w:color w:val="000000" w:themeColor="text1"/>
                <w:sz w:val="16"/>
                <w:szCs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1C594952" w14:textId="77777777" w:rsidR="00046E7B" w:rsidRPr="00BB775E" w:rsidRDefault="009E5653" w:rsidP="00375154">
            <w:pPr>
              <w:pStyle w:val="tabletext"/>
              <w:jc w:val="center"/>
              <w:rPr>
                <w:color w:val="000000" w:themeColor="text1"/>
                <w:sz w:val="16"/>
                <w:szCs w:val="16"/>
              </w:rPr>
            </w:pPr>
            <w:r>
              <w:rPr>
                <w:color w:val="000000" w:themeColor="text1"/>
                <w:sz w:val="16"/>
                <w:szCs w:val="16"/>
              </w:rPr>
              <w:t>Draft Charter 201</w:t>
            </w:r>
            <w:r w:rsidR="00C271D1">
              <w:rPr>
                <w:color w:val="000000" w:themeColor="text1"/>
                <w:sz w:val="16"/>
                <w:szCs w:val="16"/>
              </w:rPr>
              <w:t>7</w:t>
            </w:r>
          </w:p>
        </w:tc>
        <w:tc>
          <w:tcPr>
            <w:tcW w:w="1187" w:type="dxa"/>
            <w:tcBorders>
              <w:top w:val="single" w:sz="12" w:space="0" w:color="000000"/>
              <w:left w:val="single" w:sz="4" w:space="0" w:color="000000"/>
              <w:bottom w:val="single" w:sz="4" w:space="0" w:color="000000"/>
              <w:right w:val="single" w:sz="12" w:space="0" w:color="000000"/>
            </w:tcBorders>
            <w:vAlign w:val="center"/>
          </w:tcPr>
          <w:p w14:paraId="285E82DE" w14:textId="77777777" w:rsidR="00046E7B" w:rsidRPr="00BB775E" w:rsidRDefault="00046E7B" w:rsidP="00375154">
            <w:pPr>
              <w:pStyle w:val="tabletext"/>
              <w:jc w:val="center"/>
              <w:rPr>
                <w:color w:val="000000" w:themeColor="text1"/>
                <w:sz w:val="16"/>
                <w:szCs w:val="16"/>
              </w:rPr>
            </w:pPr>
          </w:p>
        </w:tc>
      </w:tr>
      <w:tr w:rsidR="00046E7B" w:rsidRPr="00BB775E" w14:paraId="3FB84400" w14:textId="77777777" w:rsidTr="00375154">
        <w:trPr>
          <w:trHeight w:val="624"/>
          <w:jc w:val="center"/>
        </w:trPr>
        <w:tc>
          <w:tcPr>
            <w:tcW w:w="1391" w:type="dxa"/>
            <w:tcBorders>
              <w:right w:val="single" w:sz="12" w:space="0" w:color="000000"/>
            </w:tcBorders>
            <w:tcMar>
              <w:left w:w="85" w:type="dxa"/>
              <w:right w:w="85" w:type="dxa"/>
            </w:tcMar>
            <w:vAlign w:val="center"/>
          </w:tcPr>
          <w:p w14:paraId="45245764" w14:textId="77777777" w:rsidR="00046E7B" w:rsidRPr="00FA11B9" w:rsidRDefault="00046E7B" w:rsidP="00FA11B9">
            <w:pPr>
              <w:pStyle w:val="tablehdg"/>
              <w:jc w:val="right"/>
              <w:rPr>
                <w:sz w:val="18"/>
                <w:szCs w:val="18"/>
              </w:rPr>
            </w:pPr>
            <w:r w:rsidRPr="00FA11B9">
              <w:rPr>
                <w:sz w:val="18"/>
                <w:szCs w:val="18"/>
              </w:rPr>
              <w:t>Other Legal Requirements</w:t>
            </w:r>
          </w:p>
        </w:tc>
        <w:tc>
          <w:tcPr>
            <w:tcW w:w="1187" w:type="dxa"/>
            <w:tcBorders>
              <w:top w:val="single" w:sz="4" w:space="0" w:color="000000"/>
              <w:left w:val="single" w:sz="12" w:space="0" w:color="000000"/>
              <w:bottom w:val="single" w:sz="4" w:space="0" w:color="000000"/>
              <w:right w:val="single" w:sz="4" w:space="0" w:color="000000"/>
            </w:tcBorders>
            <w:vAlign w:val="center"/>
          </w:tcPr>
          <w:p w14:paraId="1E39688E"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B6CBF2B" w14:textId="77777777" w:rsidR="00046E7B" w:rsidRPr="00BB775E" w:rsidRDefault="00046E7B" w:rsidP="00375154">
            <w:pPr>
              <w:pStyle w:val="tabletext"/>
              <w:jc w:val="center"/>
              <w:rPr>
                <w:rFonts w:cstheme="minorHAnsi"/>
                <w:sz w:val="16"/>
                <w:szCs w:val="16"/>
              </w:rPr>
            </w:pPr>
            <w:r w:rsidRPr="00BB775E">
              <w:rPr>
                <w:rFonts w:cstheme="minorHAnsi"/>
                <w:sz w:val="16"/>
                <w:szCs w:val="16"/>
              </w:rPr>
              <w:t>Election of Officers</w:t>
            </w:r>
          </w:p>
          <w:p w14:paraId="35EE9536"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March Roll Return</w:t>
            </w:r>
          </w:p>
        </w:tc>
        <w:tc>
          <w:tcPr>
            <w:tcW w:w="1187" w:type="dxa"/>
            <w:tcBorders>
              <w:top w:val="single" w:sz="4" w:space="0" w:color="000000"/>
              <w:left w:val="single" w:sz="4" w:space="0" w:color="000000"/>
              <w:bottom w:val="single" w:sz="4" w:space="0" w:color="000000"/>
              <w:right w:val="single" w:sz="4" w:space="0" w:color="000000"/>
            </w:tcBorders>
            <w:vAlign w:val="center"/>
          </w:tcPr>
          <w:p w14:paraId="1CDF0220" w14:textId="77777777" w:rsidR="00046E7B" w:rsidRPr="00BB775E" w:rsidRDefault="00C271D1" w:rsidP="00375154">
            <w:pPr>
              <w:pStyle w:val="tabletext"/>
              <w:jc w:val="center"/>
              <w:rPr>
                <w:rFonts w:cstheme="minorHAnsi"/>
                <w:color w:val="000000" w:themeColor="text1"/>
                <w:sz w:val="16"/>
                <w:szCs w:val="16"/>
              </w:rPr>
            </w:pPr>
            <w:r>
              <w:rPr>
                <w:rFonts w:cstheme="minorHAnsi"/>
                <w:color w:val="000000" w:themeColor="text1"/>
                <w:sz w:val="16"/>
                <w:szCs w:val="16"/>
              </w:rPr>
              <w:t>BoT Triennial Elections</w:t>
            </w:r>
          </w:p>
        </w:tc>
        <w:tc>
          <w:tcPr>
            <w:tcW w:w="1187" w:type="dxa"/>
            <w:tcBorders>
              <w:top w:val="single" w:sz="4" w:space="0" w:color="000000"/>
              <w:left w:val="single" w:sz="4" w:space="0" w:color="000000"/>
              <w:bottom w:val="single" w:sz="4" w:space="0" w:color="000000"/>
              <w:right w:val="single" w:sz="4" w:space="0" w:color="000000"/>
            </w:tcBorders>
            <w:vAlign w:val="center"/>
          </w:tcPr>
          <w:p w14:paraId="3261405F"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7EF3F92"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July Roll Return</w:t>
            </w:r>
          </w:p>
        </w:tc>
        <w:tc>
          <w:tcPr>
            <w:tcW w:w="1187" w:type="dxa"/>
            <w:tcBorders>
              <w:top w:val="single" w:sz="4" w:space="0" w:color="000000"/>
              <w:left w:val="single" w:sz="4" w:space="0" w:color="000000"/>
              <w:bottom w:val="single" w:sz="4" w:space="0" w:color="000000"/>
              <w:right w:val="single" w:sz="4" w:space="0" w:color="000000"/>
            </w:tcBorders>
            <w:vAlign w:val="center"/>
          </w:tcPr>
          <w:p w14:paraId="1066B3AF"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F080CC7"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02DEFDB9"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Compliance Checklist</w:t>
            </w:r>
          </w:p>
        </w:tc>
      </w:tr>
      <w:tr w:rsidR="00046E7B" w:rsidRPr="00BB775E" w14:paraId="1D6FEFB6" w14:textId="77777777" w:rsidTr="00375154">
        <w:trPr>
          <w:trHeight w:val="624"/>
          <w:jc w:val="center"/>
        </w:trPr>
        <w:tc>
          <w:tcPr>
            <w:tcW w:w="1391" w:type="dxa"/>
            <w:tcBorders>
              <w:right w:val="single" w:sz="12" w:space="0" w:color="000000"/>
            </w:tcBorders>
            <w:tcMar>
              <w:left w:w="85" w:type="dxa"/>
              <w:right w:w="85" w:type="dxa"/>
            </w:tcMar>
            <w:vAlign w:val="center"/>
          </w:tcPr>
          <w:p w14:paraId="1B158AC6" w14:textId="77777777" w:rsidR="00046E7B" w:rsidRPr="00FA11B9" w:rsidRDefault="00046E7B" w:rsidP="00FA11B9">
            <w:pPr>
              <w:pStyle w:val="tablehdg"/>
              <w:jc w:val="right"/>
              <w:rPr>
                <w:sz w:val="18"/>
              </w:rPr>
            </w:pPr>
            <w:r w:rsidRPr="00FA11B9">
              <w:rPr>
                <w:sz w:val="18"/>
              </w:rPr>
              <w:t>Governance</w:t>
            </w:r>
          </w:p>
          <w:p w14:paraId="24797F16" w14:textId="77777777" w:rsidR="00046E7B" w:rsidRPr="00FA11B9" w:rsidRDefault="00046E7B" w:rsidP="00FA11B9">
            <w:pPr>
              <w:pStyle w:val="tablehdg"/>
              <w:jc w:val="right"/>
              <w:rPr>
                <w:sz w:val="18"/>
              </w:rPr>
            </w:pPr>
            <w:r w:rsidRPr="00FA11B9">
              <w:rPr>
                <w:sz w:val="18"/>
              </w:rPr>
              <w:t>Policy</w:t>
            </w:r>
          </w:p>
        </w:tc>
        <w:tc>
          <w:tcPr>
            <w:tcW w:w="1187" w:type="dxa"/>
            <w:tcBorders>
              <w:top w:val="single" w:sz="4" w:space="0" w:color="000000"/>
              <w:left w:val="single" w:sz="12" w:space="0" w:color="000000"/>
              <w:bottom w:val="single" w:sz="4" w:space="0" w:color="000000"/>
              <w:right w:val="single" w:sz="4" w:space="0" w:color="000000"/>
            </w:tcBorders>
            <w:vAlign w:val="center"/>
          </w:tcPr>
          <w:p w14:paraId="640D2876"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7D61CEB" w14:textId="77777777" w:rsidR="00046E7B" w:rsidRPr="00BB775E" w:rsidRDefault="00FB2C55" w:rsidP="00375154">
            <w:pPr>
              <w:pStyle w:val="tabletext"/>
              <w:jc w:val="center"/>
              <w:rPr>
                <w:color w:val="000000" w:themeColor="text1"/>
                <w:sz w:val="16"/>
                <w:szCs w:val="16"/>
              </w:rPr>
            </w:pPr>
            <w:r w:rsidRPr="00C271D1">
              <w:rPr>
                <w:color w:val="000000" w:themeColor="text1"/>
                <w:sz w:val="16"/>
              </w:rPr>
              <w:t>Board Roles and Responsibilities</w:t>
            </w:r>
          </w:p>
        </w:tc>
        <w:tc>
          <w:tcPr>
            <w:tcW w:w="1187" w:type="dxa"/>
            <w:tcBorders>
              <w:top w:val="single" w:sz="4" w:space="0" w:color="000000"/>
              <w:left w:val="single" w:sz="4" w:space="0" w:color="000000"/>
              <w:bottom w:val="single" w:sz="4" w:space="0" w:color="000000"/>
              <w:right w:val="single" w:sz="4" w:space="0" w:color="000000"/>
            </w:tcBorders>
            <w:vAlign w:val="center"/>
          </w:tcPr>
          <w:p w14:paraId="1C204C59" w14:textId="77777777" w:rsidR="00FB2C55" w:rsidRDefault="00FB2C55" w:rsidP="00FB2C55">
            <w:pPr>
              <w:pStyle w:val="tabletext"/>
              <w:jc w:val="center"/>
              <w:rPr>
                <w:color w:val="000000" w:themeColor="text1"/>
                <w:sz w:val="16"/>
              </w:rPr>
            </w:pPr>
            <w:r w:rsidRPr="00C271D1">
              <w:rPr>
                <w:color w:val="000000" w:themeColor="text1"/>
                <w:sz w:val="16"/>
              </w:rPr>
              <w:t>Trustee’s Code of Behaviour</w:t>
            </w:r>
            <w:r>
              <w:rPr>
                <w:color w:val="000000" w:themeColor="text1"/>
                <w:sz w:val="16"/>
              </w:rPr>
              <w:t xml:space="preserve"> and Chairperson Role</w:t>
            </w:r>
          </w:p>
          <w:p w14:paraId="1E1DB82B"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52F082F" w14:textId="77777777" w:rsidR="00231974" w:rsidRPr="00231974" w:rsidRDefault="00231974" w:rsidP="00FA11B9">
            <w:pPr>
              <w:pStyle w:val="tabletext"/>
              <w:jc w:val="center"/>
            </w:pPr>
          </w:p>
        </w:tc>
        <w:tc>
          <w:tcPr>
            <w:tcW w:w="1187" w:type="dxa"/>
            <w:tcBorders>
              <w:top w:val="single" w:sz="4" w:space="0" w:color="000000"/>
              <w:left w:val="single" w:sz="4" w:space="0" w:color="000000"/>
              <w:bottom w:val="single" w:sz="4" w:space="0" w:color="000000"/>
              <w:right w:val="single" w:sz="4" w:space="0" w:color="000000"/>
            </w:tcBorders>
            <w:vAlign w:val="center"/>
          </w:tcPr>
          <w:p w14:paraId="2859E69E" w14:textId="77777777" w:rsidR="00046E7B" w:rsidRPr="00BB775E" w:rsidRDefault="00FB2C55" w:rsidP="00375154">
            <w:pPr>
              <w:pStyle w:val="tabletext"/>
              <w:jc w:val="center"/>
              <w:rPr>
                <w:color w:val="000000" w:themeColor="text1"/>
                <w:sz w:val="16"/>
                <w:szCs w:val="16"/>
              </w:rPr>
            </w:pPr>
            <w:r w:rsidRPr="00FB2C55">
              <w:rPr>
                <w:color w:val="000000" w:themeColor="text1"/>
                <w:sz w:val="16"/>
              </w:rPr>
              <w:t>The Relationship between the Board, Principal, and Proprietor</w:t>
            </w:r>
          </w:p>
        </w:tc>
        <w:tc>
          <w:tcPr>
            <w:tcW w:w="1187" w:type="dxa"/>
            <w:tcBorders>
              <w:top w:val="single" w:sz="4" w:space="0" w:color="000000"/>
              <w:left w:val="single" w:sz="4" w:space="0" w:color="000000"/>
              <w:bottom w:val="single" w:sz="4" w:space="0" w:color="000000"/>
              <w:right w:val="single" w:sz="4" w:space="0" w:color="000000"/>
            </w:tcBorders>
            <w:vAlign w:val="center"/>
          </w:tcPr>
          <w:p w14:paraId="1BF0F279"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592D2D8" w14:textId="77777777" w:rsidR="00046E7B" w:rsidRPr="00BB775E" w:rsidRDefault="00FB2C55" w:rsidP="00375154">
            <w:pPr>
              <w:pStyle w:val="tabletext"/>
              <w:jc w:val="center"/>
              <w:rPr>
                <w:color w:val="000000" w:themeColor="text1"/>
                <w:sz w:val="16"/>
                <w:szCs w:val="16"/>
              </w:rPr>
            </w:pPr>
            <w:r w:rsidRPr="00FB2C55">
              <w:rPr>
                <w:color w:val="000000" w:themeColor="text1"/>
                <w:sz w:val="16"/>
              </w:rPr>
              <w:t>Meeting Processes</w:t>
            </w:r>
          </w:p>
        </w:tc>
        <w:tc>
          <w:tcPr>
            <w:tcW w:w="1187" w:type="dxa"/>
            <w:tcBorders>
              <w:top w:val="single" w:sz="4" w:space="0" w:color="000000"/>
              <w:left w:val="single" w:sz="4" w:space="0" w:color="000000"/>
              <w:bottom w:val="single" w:sz="4" w:space="0" w:color="000000"/>
              <w:right w:val="single" w:sz="12" w:space="0" w:color="000000"/>
            </w:tcBorders>
            <w:vAlign w:val="center"/>
          </w:tcPr>
          <w:p w14:paraId="6CAF5580" w14:textId="77777777" w:rsidR="00046E7B" w:rsidRPr="00BB775E" w:rsidRDefault="00046E7B" w:rsidP="00375154">
            <w:pPr>
              <w:pStyle w:val="tabletext"/>
              <w:jc w:val="center"/>
              <w:rPr>
                <w:color w:val="000000" w:themeColor="text1"/>
                <w:sz w:val="16"/>
                <w:szCs w:val="16"/>
              </w:rPr>
            </w:pPr>
            <w:r w:rsidRPr="00BB775E">
              <w:rPr>
                <w:color w:val="000000" w:themeColor="text1"/>
                <w:sz w:val="16"/>
                <w:szCs w:val="16"/>
              </w:rPr>
              <w:t>Board Self Review</w:t>
            </w:r>
          </w:p>
        </w:tc>
      </w:tr>
      <w:tr w:rsidR="00046E7B" w:rsidRPr="00BB775E" w14:paraId="3E47EBEC" w14:textId="77777777" w:rsidTr="00375154">
        <w:trPr>
          <w:trHeight w:val="624"/>
          <w:jc w:val="center"/>
        </w:trPr>
        <w:tc>
          <w:tcPr>
            <w:tcW w:w="1391" w:type="dxa"/>
            <w:tcBorders>
              <w:right w:val="single" w:sz="12" w:space="0" w:color="000000"/>
            </w:tcBorders>
            <w:tcMar>
              <w:left w:w="85" w:type="dxa"/>
              <w:right w:w="85" w:type="dxa"/>
            </w:tcMar>
            <w:vAlign w:val="center"/>
          </w:tcPr>
          <w:p w14:paraId="6A4BD548" w14:textId="77777777" w:rsidR="00046E7B" w:rsidRPr="00FA11B9" w:rsidRDefault="00046E7B" w:rsidP="00FA11B9">
            <w:pPr>
              <w:pStyle w:val="tablehdg"/>
              <w:jc w:val="right"/>
              <w:rPr>
                <w:sz w:val="18"/>
              </w:rPr>
            </w:pPr>
            <w:r w:rsidRPr="00FA11B9">
              <w:rPr>
                <w:sz w:val="18"/>
              </w:rPr>
              <w:t>Operational</w:t>
            </w:r>
          </w:p>
          <w:p w14:paraId="7A4225E3" w14:textId="77777777" w:rsidR="00046E7B" w:rsidRPr="00FA11B9" w:rsidRDefault="00046E7B" w:rsidP="00FA11B9">
            <w:pPr>
              <w:pStyle w:val="tablehdg"/>
              <w:jc w:val="right"/>
              <w:rPr>
                <w:sz w:val="18"/>
              </w:rPr>
            </w:pPr>
            <w:r w:rsidRPr="00FA11B9">
              <w:rPr>
                <w:sz w:val="18"/>
              </w:rPr>
              <w:t>Policy</w:t>
            </w:r>
          </w:p>
        </w:tc>
        <w:tc>
          <w:tcPr>
            <w:tcW w:w="1187" w:type="dxa"/>
            <w:tcBorders>
              <w:top w:val="single" w:sz="4" w:space="0" w:color="000000"/>
              <w:left w:val="single" w:sz="12" w:space="0" w:color="000000"/>
              <w:bottom w:val="single" w:sz="4" w:space="0" w:color="000000"/>
              <w:right w:val="single" w:sz="4" w:space="0" w:color="000000"/>
            </w:tcBorders>
            <w:vAlign w:val="center"/>
          </w:tcPr>
          <w:p w14:paraId="56B46389"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15B522A"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76BF578" w14:textId="77777777" w:rsidR="00046E7B" w:rsidRPr="00BB775E" w:rsidRDefault="00FB2C55" w:rsidP="00375154">
            <w:pPr>
              <w:pStyle w:val="tabletext"/>
              <w:jc w:val="center"/>
              <w:rPr>
                <w:color w:val="000000" w:themeColor="text1"/>
                <w:sz w:val="16"/>
                <w:szCs w:val="16"/>
              </w:rPr>
            </w:pPr>
            <w:r>
              <w:rPr>
                <w:rFonts w:cstheme="minorHAnsi"/>
                <w:sz w:val="16"/>
                <w:szCs w:val="16"/>
              </w:rPr>
              <w:t>NAG 5</w:t>
            </w:r>
          </w:p>
        </w:tc>
        <w:tc>
          <w:tcPr>
            <w:tcW w:w="1187" w:type="dxa"/>
            <w:tcBorders>
              <w:top w:val="single" w:sz="4" w:space="0" w:color="000000"/>
              <w:left w:val="single" w:sz="4" w:space="0" w:color="000000"/>
              <w:bottom w:val="single" w:sz="4" w:space="0" w:color="000000"/>
              <w:right w:val="single" w:sz="4" w:space="0" w:color="000000"/>
            </w:tcBorders>
            <w:vAlign w:val="center"/>
          </w:tcPr>
          <w:p w14:paraId="53B4B8C3" w14:textId="77777777" w:rsidR="00046E7B" w:rsidRPr="00BB775E" w:rsidRDefault="00046E7B" w:rsidP="00375154">
            <w:pPr>
              <w:pStyle w:val="tabletext"/>
              <w:jc w:val="center"/>
              <w:rPr>
                <w:rFonts w:cstheme="minorHAnsi"/>
                <w:sz w:val="16"/>
                <w:szCs w:val="16"/>
              </w:rPr>
            </w:pPr>
            <w:r w:rsidRPr="00BB775E">
              <w:rPr>
                <w:rFonts w:cstheme="minorHAnsi"/>
                <w:sz w:val="16"/>
                <w:szCs w:val="16"/>
              </w:rPr>
              <w:t>Teacher Registration</w:t>
            </w:r>
          </w:p>
          <w:p w14:paraId="5720E535" w14:textId="77777777" w:rsidR="00046E7B" w:rsidRPr="00BB775E" w:rsidRDefault="00046E7B" w:rsidP="00375154">
            <w:pPr>
              <w:pStyle w:val="tabletext"/>
              <w:jc w:val="center"/>
              <w:rPr>
                <w:color w:val="000000" w:themeColor="text1"/>
                <w:sz w:val="16"/>
                <w:szCs w:val="16"/>
              </w:rPr>
            </w:pPr>
            <w:r w:rsidRPr="00BB775E">
              <w:rPr>
                <w:rFonts w:cstheme="minorHAnsi"/>
                <w:sz w:val="16"/>
                <w:szCs w:val="16"/>
              </w:rPr>
              <w:t>Staff PD Plan</w:t>
            </w:r>
          </w:p>
        </w:tc>
        <w:tc>
          <w:tcPr>
            <w:tcW w:w="1187" w:type="dxa"/>
            <w:tcBorders>
              <w:top w:val="single" w:sz="4" w:space="0" w:color="000000"/>
              <w:left w:val="single" w:sz="4" w:space="0" w:color="000000"/>
              <w:bottom w:val="single" w:sz="4" w:space="0" w:color="000000"/>
              <w:right w:val="single" w:sz="4" w:space="0" w:color="000000"/>
            </w:tcBorders>
            <w:vAlign w:val="center"/>
          </w:tcPr>
          <w:p w14:paraId="24061053"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7AD137A" w14:textId="77777777" w:rsidR="00046E7B" w:rsidRPr="00BB775E" w:rsidRDefault="00046E7B" w:rsidP="00375154">
            <w:pPr>
              <w:pStyle w:val="tabletext"/>
              <w:jc w:val="center"/>
              <w:rPr>
                <w:color w:val="000000" w:themeColor="text1"/>
                <w:sz w:val="16"/>
                <w:szCs w:val="16"/>
              </w:rPr>
            </w:pPr>
            <w:r w:rsidRPr="00BB775E">
              <w:rPr>
                <w:rFonts w:cstheme="minorHAnsi"/>
                <w:sz w:val="16"/>
                <w:szCs w:val="16"/>
              </w:rPr>
              <w:t>NAG 4</w:t>
            </w:r>
          </w:p>
        </w:tc>
        <w:tc>
          <w:tcPr>
            <w:tcW w:w="1187" w:type="dxa"/>
            <w:tcBorders>
              <w:top w:val="single" w:sz="4" w:space="0" w:color="000000"/>
              <w:left w:val="single" w:sz="4" w:space="0" w:color="000000"/>
              <w:bottom w:val="single" w:sz="4" w:space="0" w:color="000000"/>
              <w:right w:val="single" w:sz="4" w:space="0" w:color="000000"/>
            </w:tcBorders>
            <w:vAlign w:val="center"/>
          </w:tcPr>
          <w:p w14:paraId="65D0E232"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19827ED2" w14:textId="77777777" w:rsidR="00046E7B" w:rsidRPr="00BB775E" w:rsidRDefault="00046E7B" w:rsidP="00375154">
            <w:pPr>
              <w:pStyle w:val="tabletext"/>
              <w:jc w:val="center"/>
              <w:rPr>
                <w:color w:val="000000" w:themeColor="text1"/>
                <w:sz w:val="16"/>
                <w:szCs w:val="16"/>
              </w:rPr>
            </w:pPr>
            <w:r w:rsidRPr="00BB775E">
              <w:rPr>
                <w:rFonts w:cstheme="minorHAnsi"/>
                <w:sz w:val="16"/>
                <w:szCs w:val="16"/>
              </w:rPr>
              <w:t>NAG 6</w:t>
            </w:r>
          </w:p>
        </w:tc>
      </w:tr>
      <w:tr w:rsidR="00046E7B" w:rsidRPr="00BB775E" w14:paraId="5EB86A53" w14:textId="77777777" w:rsidTr="00375154">
        <w:trPr>
          <w:trHeight w:val="624"/>
          <w:jc w:val="center"/>
        </w:trPr>
        <w:tc>
          <w:tcPr>
            <w:tcW w:w="1391" w:type="dxa"/>
            <w:tcBorders>
              <w:right w:val="single" w:sz="12" w:space="0" w:color="000000"/>
            </w:tcBorders>
            <w:tcMar>
              <w:left w:w="85" w:type="dxa"/>
              <w:right w:w="85" w:type="dxa"/>
            </w:tcMar>
            <w:vAlign w:val="center"/>
          </w:tcPr>
          <w:p w14:paraId="683287F6" w14:textId="77777777" w:rsidR="00046E7B" w:rsidRPr="00FA11B9" w:rsidRDefault="00046E7B" w:rsidP="00FA11B9">
            <w:pPr>
              <w:pStyle w:val="tablehdg"/>
              <w:jc w:val="right"/>
              <w:rPr>
                <w:sz w:val="18"/>
              </w:rPr>
            </w:pPr>
            <w:r w:rsidRPr="00FA11B9">
              <w:rPr>
                <w:sz w:val="18"/>
              </w:rPr>
              <w:t>Curriculum</w:t>
            </w:r>
          </w:p>
          <w:p w14:paraId="7596D04A" w14:textId="77777777" w:rsidR="00046E7B" w:rsidRPr="00FA11B9" w:rsidRDefault="00046E7B" w:rsidP="00FA11B9">
            <w:pPr>
              <w:pStyle w:val="tablehdg"/>
              <w:jc w:val="right"/>
              <w:rPr>
                <w:sz w:val="18"/>
              </w:rPr>
            </w:pPr>
            <w:r w:rsidRPr="00FA11B9">
              <w:rPr>
                <w:sz w:val="18"/>
              </w:rPr>
              <w:t>Reports</w:t>
            </w:r>
          </w:p>
        </w:tc>
        <w:tc>
          <w:tcPr>
            <w:tcW w:w="1187" w:type="dxa"/>
            <w:tcBorders>
              <w:top w:val="single" w:sz="4" w:space="0" w:color="000000"/>
              <w:left w:val="single" w:sz="12" w:space="0" w:color="000000"/>
              <w:bottom w:val="single" w:sz="4" w:space="0" w:color="000000"/>
              <w:right w:val="single" w:sz="4" w:space="0" w:color="000000"/>
            </w:tcBorders>
            <w:vAlign w:val="center"/>
          </w:tcPr>
          <w:p w14:paraId="35C1A49D"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0D4ED14"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398147F" w14:textId="0D45BE39" w:rsidR="00046E7B" w:rsidRPr="00BB775E" w:rsidRDefault="00367625" w:rsidP="00375154">
            <w:pPr>
              <w:pStyle w:val="tabletext"/>
              <w:jc w:val="center"/>
              <w:rPr>
                <w:color w:val="000000" w:themeColor="text1"/>
                <w:sz w:val="16"/>
                <w:szCs w:val="16"/>
              </w:rPr>
            </w:pPr>
            <w:r>
              <w:rPr>
                <w:color w:val="000000" w:themeColor="text1"/>
                <w:sz w:val="16"/>
                <w:szCs w:val="16"/>
              </w:rPr>
              <w:t>Numeracy Report</w:t>
            </w:r>
          </w:p>
          <w:p w14:paraId="5C572C1E"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7446EE4"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75EDB33" w14:textId="77777777" w:rsidR="00046E7B" w:rsidRPr="00BB775E" w:rsidRDefault="00046E7B" w:rsidP="00375154">
            <w:pPr>
              <w:pStyle w:val="tabletext"/>
              <w:jc w:val="center"/>
              <w:rPr>
                <w:color w:val="000000" w:themeColor="text1"/>
                <w:sz w:val="16"/>
                <w:szCs w:val="16"/>
              </w:rPr>
            </w:pPr>
            <w:r w:rsidRPr="00BB775E">
              <w:rPr>
                <w:color w:val="000000" w:themeColor="text1"/>
                <w:sz w:val="16"/>
                <w:szCs w:val="16"/>
              </w:rPr>
              <w:t>Writing 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4D0BFA1C"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F86E20E" w14:textId="44580D20" w:rsidR="00046E7B" w:rsidRPr="00BB775E" w:rsidRDefault="00367625" w:rsidP="00375154">
            <w:pPr>
              <w:pStyle w:val="tabletext"/>
              <w:jc w:val="center"/>
              <w:rPr>
                <w:color w:val="000000" w:themeColor="text1"/>
                <w:sz w:val="16"/>
                <w:szCs w:val="16"/>
              </w:rPr>
            </w:pPr>
            <w:r>
              <w:rPr>
                <w:color w:val="000000" w:themeColor="text1"/>
                <w:sz w:val="16"/>
                <w:szCs w:val="16"/>
              </w:rPr>
              <w:t>Rich Learning Area report</w:t>
            </w:r>
          </w:p>
        </w:tc>
        <w:tc>
          <w:tcPr>
            <w:tcW w:w="1187" w:type="dxa"/>
            <w:tcBorders>
              <w:top w:val="single" w:sz="4" w:space="0" w:color="000000"/>
              <w:left w:val="single" w:sz="4" w:space="0" w:color="000000"/>
              <w:bottom w:val="single" w:sz="4" w:space="0" w:color="000000"/>
              <w:right w:val="single" w:sz="12" w:space="0" w:color="000000"/>
            </w:tcBorders>
            <w:vAlign w:val="center"/>
          </w:tcPr>
          <w:p w14:paraId="549B23C7" w14:textId="77777777" w:rsidR="00046E7B" w:rsidRPr="00BB775E" w:rsidRDefault="00046E7B" w:rsidP="00375154">
            <w:pPr>
              <w:pStyle w:val="tabletext"/>
              <w:jc w:val="center"/>
              <w:rPr>
                <w:color w:val="000000" w:themeColor="text1"/>
                <w:sz w:val="16"/>
                <w:szCs w:val="16"/>
              </w:rPr>
            </w:pPr>
          </w:p>
        </w:tc>
      </w:tr>
      <w:tr w:rsidR="00046E7B" w:rsidRPr="00BB775E" w14:paraId="19CE9A60" w14:textId="77777777" w:rsidTr="00375154">
        <w:trPr>
          <w:trHeight w:val="624"/>
          <w:jc w:val="center"/>
        </w:trPr>
        <w:tc>
          <w:tcPr>
            <w:tcW w:w="1391" w:type="dxa"/>
            <w:tcBorders>
              <w:right w:val="single" w:sz="12" w:space="0" w:color="000000"/>
            </w:tcBorders>
            <w:tcMar>
              <w:left w:w="85" w:type="dxa"/>
              <w:right w:w="85" w:type="dxa"/>
            </w:tcMar>
            <w:vAlign w:val="center"/>
          </w:tcPr>
          <w:p w14:paraId="63D3D49B" w14:textId="77777777" w:rsidR="00046E7B" w:rsidRPr="00FA11B9" w:rsidRDefault="00046E7B" w:rsidP="00FA11B9">
            <w:pPr>
              <w:pStyle w:val="tablehdg"/>
              <w:jc w:val="right"/>
              <w:rPr>
                <w:sz w:val="18"/>
                <w:szCs w:val="18"/>
              </w:rPr>
            </w:pPr>
            <w:r w:rsidRPr="00FA11B9">
              <w:rPr>
                <w:sz w:val="18"/>
                <w:szCs w:val="18"/>
              </w:rPr>
              <w:t>Pupil Achievement</w:t>
            </w:r>
          </w:p>
        </w:tc>
        <w:tc>
          <w:tcPr>
            <w:tcW w:w="1187" w:type="dxa"/>
            <w:tcBorders>
              <w:top w:val="single" w:sz="4" w:space="0" w:color="000000"/>
              <w:left w:val="single" w:sz="12" w:space="0" w:color="000000"/>
              <w:bottom w:val="single" w:sz="4" w:space="0" w:color="000000"/>
              <w:right w:val="single" w:sz="4" w:space="0" w:color="000000"/>
            </w:tcBorders>
            <w:vAlign w:val="center"/>
          </w:tcPr>
          <w:p w14:paraId="50903212" w14:textId="00FC5DB8" w:rsidR="00046E7B" w:rsidRPr="00C271D1" w:rsidRDefault="00046E7B" w:rsidP="00375154">
            <w:pPr>
              <w:pStyle w:val="tabletext"/>
              <w:jc w:val="center"/>
              <w:rPr>
                <w:rFonts w:cstheme="minorHAnsi"/>
                <w:b/>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6DDCEBB" w14:textId="6CA40E31" w:rsidR="00046E7B" w:rsidRPr="00BB775E" w:rsidRDefault="00367625" w:rsidP="00375154">
            <w:pPr>
              <w:pStyle w:val="tabletext"/>
              <w:jc w:val="center"/>
              <w:rPr>
                <w:rFonts w:cstheme="minorHAnsi"/>
                <w:color w:val="000000" w:themeColor="text1"/>
                <w:sz w:val="16"/>
                <w:szCs w:val="16"/>
              </w:rPr>
            </w:pPr>
            <w:r>
              <w:rPr>
                <w:rFonts w:cstheme="minorHAnsi"/>
                <w:color w:val="000000" w:themeColor="text1"/>
                <w:sz w:val="16"/>
                <w:szCs w:val="16"/>
              </w:rPr>
              <w:t>Priority Student Update</w:t>
            </w:r>
          </w:p>
        </w:tc>
        <w:tc>
          <w:tcPr>
            <w:tcW w:w="1187" w:type="dxa"/>
            <w:tcBorders>
              <w:top w:val="single" w:sz="4" w:space="0" w:color="000000"/>
              <w:left w:val="single" w:sz="4" w:space="0" w:color="000000"/>
              <w:bottom w:val="single" w:sz="4" w:space="0" w:color="000000"/>
              <w:right w:val="single" w:sz="4" w:space="0" w:color="000000"/>
            </w:tcBorders>
            <w:vAlign w:val="center"/>
          </w:tcPr>
          <w:p w14:paraId="4650AEE1"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051CA80" w14:textId="6CC17066" w:rsidR="00046E7B" w:rsidRPr="00BB775E" w:rsidRDefault="00367625" w:rsidP="00C271D1">
            <w:pPr>
              <w:pStyle w:val="tabletext"/>
              <w:jc w:val="center"/>
              <w:rPr>
                <w:rFonts w:cstheme="minorHAnsi"/>
                <w:color w:val="000000" w:themeColor="text1"/>
                <w:sz w:val="16"/>
                <w:szCs w:val="16"/>
              </w:rPr>
            </w:pPr>
            <w:r>
              <w:rPr>
                <w:rFonts w:cstheme="minorHAnsi"/>
                <w:color w:val="000000" w:themeColor="text1"/>
                <w:sz w:val="16"/>
                <w:szCs w:val="16"/>
              </w:rPr>
              <w:t>National Standards Progress 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7CD26564"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E88A5D0" w14:textId="5401F582" w:rsidR="00046E7B" w:rsidRPr="00BB775E" w:rsidRDefault="00367625" w:rsidP="00375154">
            <w:pPr>
              <w:pStyle w:val="tabletext"/>
              <w:jc w:val="center"/>
              <w:rPr>
                <w:rFonts w:cstheme="minorHAnsi"/>
                <w:color w:val="000000" w:themeColor="text1"/>
                <w:sz w:val="16"/>
                <w:szCs w:val="16"/>
              </w:rPr>
            </w:pPr>
            <w:r>
              <w:rPr>
                <w:rFonts w:cstheme="minorHAnsi"/>
                <w:color w:val="000000" w:themeColor="text1"/>
                <w:sz w:val="16"/>
                <w:szCs w:val="16"/>
              </w:rPr>
              <w:t>Priority Student Update</w:t>
            </w:r>
          </w:p>
        </w:tc>
        <w:tc>
          <w:tcPr>
            <w:tcW w:w="1187" w:type="dxa"/>
            <w:tcBorders>
              <w:top w:val="single" w:sz="4" w:space="0" w:color="000000"/>
              <w:left w:val="single" w:sz="4" w:space="0" w:color="000000"/>
              <w:bottom w:val="single" w:sz="4" w:space="0" w:color="000000"/>
              <w:right w:val="single" w:sz="4" w:space="0" w:color="000000"/>
            </w:tcBorders>
            <w:vAlign w:val="center"/>
          </w:tcPr>
          <w:p w14:paraId="4B4DF966"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096599EC" w14:textId="6A347130" w:rsidR="00046E7B" w:rsidRPr="00BB775E" w:rsidRDefault="00367625" w:rsidP="00375154">
            <w:pPr>
              <w:pStyle w:val="tabletext"/>
              <w:jc w:val="center"/>
              <w:rPr>
                <w:rFonts w:cstheme="minorHAnsi"/>
                <w:color w:val="000000" w:themeColor="text1"/>
                <w:sz w:val="16"/>
                <w:szCs w:val="16"/>
              </w:rPr>
            </w:pPr>
            <w:r>
              <w:rPr>
                <w:rFonts w:cstheme="minorHAnsi"/>
                <w:color w:val="000000" w:themeColor="text1"/>
                <w:sz w:val="16"/>
                <w:szCs w:val="16"/>
              </w:rPr>
              <w:t>National Standards schievement Report</w:t>
            </w:r>
          </w:p>
        </w:tc>
      </w:tr>
      <w:tr w:rsidR="00046E7B" w:rsidRPr="00BB775E" w14:paraId="6A15D5DA" w14:textId="77777777" w:rsidTr="00375154">
        <w:trPr>
          <w:trHeight w:val="624"/>
          <w:jc w:val="center"/>
        </w:trPr>
        <w:tc>
          <w:tcPr>
            <w:tcW w:w="1391" w:type="dxa"/>
            <w:tcBorders>
              <w:right w:val="single" w:sz="12" w:space="0" w:color="000000"/>
            </w:tcBorders>
            <w:tcMar>
              <w:left w:w="85" w:type="dxa"/>
              <w:right w:w="85" w:type="dxa"/>
            </w:tcMar>
            <w:vAlign w:val="center"/>
          </w:tcPr>
          <w:p w14:paraId="26050BB9" w14:textId="77777777" w:rsidR="00046E7B" w:rsidRPr="00FA11B9" w:rsidRDefault="00046E7B" w:rsidP="00FA11B9">
            <w:pPr>
              <w:pStyle w:val="tablehdg"/>
              <w:jc w:val="right"/>
              <w:rPr>
                <w:sz w:val="18"/>
                <w:szCs w:val="18"/>
              </w:rPr>
            </w:pPr>
            <w:r w:rsidRPr="00FA11B9">
              <w:rPr>
                <w:sz w:val="18"/>
                <w:szCs w:val="18"/>
              </w:rPr>
              <w:t xml:space="preserve">Priority </w:t>
            </w:r>
            <w:r w:rsidRPr="00FA11B9">
              <w:rPr>
                <w:sz w:val="18"/>
                <w:szCs w:val="18"/>
              </w:rPr>
              <w:br/>
              <w:t>Groups</w:t>
            </w:r>
          </w:p>
        </w:tc>
        <w:tc>
          <w:tcPr>
            <w:tcW w:w="1187" w:type="dxa"/>
            <w:tcBorders>
              <w:top w:val="single" w:sz="4" w:space="0" w:color="000000"/>
              <w:left w:val="single" w:sz="12" w:space="0" w:color="000000"/>
              <w:bottom w:val="single" w:sz="4" w:space="0" w:color="000000"/>
              <w:right w:val="single" w:sz="4" w:space="0" w:color="000000"/>
            </w:tcBorders>
            <w:vAlign w:val="center"/>
          </w:tcPr>
          <w:p w14:paraId="2A9F908D"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6792A9E"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164CE7C" w14:textId="57B769A4"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35231C9"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34C8B1E"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A81BFFD"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25C9B69" w14:textId="77777777" w:rsidR="00046E7B" w:rsidRDefault="00046E7B" w:rsidP="00367625">
            <w:pPr>
              <w:pStyle w:val="tabletext"/>
              <w:jc w:val="center"/>
              <w:rPr>
                <w:rFonts w:cstheme="minorHAnsi"/>
                <w:color w:val="000000" w:themeColor="text1"/>
                <w:sz w:val="16"/>
                <w:szCs w:val="16"/>
              </w:rPr>
            </w:pPr>
            <w:r w:rsidRPr="00BB775E">
              <w:rPr>
                <w:rFonts w:cstheme="minorHAnsi"/>
                <w:color w:val="000000" w:themeColor="text1"/>
                <w:sz w:val="16"/>
                <w:szCs w:val="16"/>
              </w:rPr>
              <w:t>ESOL Report</w:t>
            </w:r>
          </w:p>
          <w:p w14:paraId="4EAF1F53" w14:textId="6B21143B" w:rsidR="00367625" w:rsidRPr="00367625" w:rsidRDefault="00367625" w:rsidP="00367625">
            <w:pPr>
              <w:pStyle w:val="MGSNormal"/>
              <w:jc w:val="center"/>
            </w:pPr>
            <w:r w:rsidRPr="00BB775E">
              <w:rPr>
                <w:rFonts w:cstheme="minorHAnsi"/>
                <w:color w:val="000000" w:themeColor="text1"/>
                <w:sz w:val="16"/>
                <w:szCs w:val="16"/>
              </w:rPr>
              <w:t>Gifted and Talented Learning Support Report</w:t>
            </w:r>
          </w:p>
        </w:tc>
        <w:tc>
          <w:tcPr>
            <w:tcW w:w="1187" w:type="dxa"/>
            <w:tcBorders>
              <w:top w:val="single" w:sz="4" w:space="0" w:color="000000"/>
              <w:left w:val="single" w:sz="4" w:space="0" w:color="000000"/>
              <w:bottom w:val="single" w:sz="4" w:space="0" w:color="000000"/>
              <w:right w:val="single" w:sz="12" w:space="0" w:color="000000"/>
            </w:tcBorders>
            <w:vAlign w:val="center"/>
          </w:tcPr>
          <w:p w14:paraId="2F51A438" w14:textId="77777777" w:rsidR="00046E7B" w:rsidRPr="00BB775E" w:rsidRDefault="00046E7B" w:rsidP="00375154">
            <w:pPr>
              <w:pStyle w:val="tabletext"/>
              <w:jc w:val="center"/>
              <w:rPr>
                <w:rFonts w:cstheme="minorHAnsi"/>
                <w:color w:val="000000" w:themeColor="text1"/>
                <w:sz w:val="16"/>
                <w:szCs w:val="16"/>
              </w:rPr>
            </w:pPr>
          </w:p>
        </w:tc>
      </w:tr>
      <w:tr w:rsidR="00046E7B" w:rsidRPr="00BB775E" w14:paraId="3198B492" w14:textId="77777777" w:rsidTr="00375154">
        <w:trPr>
          <w:trHeight w:val="624"/>
          <w:jc w:val="center"/>
        </w:trPr>
        <w:tc>
          <w:tcPr>
            <w:tcW w:w="1391" w:type="dxa"/>
            <w:tcBorders>
              <w:right w:val="single" w:sz="12" w:space="0" w:color="000000"/>
            </w:tcBorders>
            <w:tcMar>
              <w:left w:w="85" w:type="dxa"/>
              <w:right w:w="85" w:type="dxa"/>
            </w:tcMar>
            <w:vAlign w:val="center"/>
          </w:tcPr>
          <w:p w14:paraId="62BA0068" w14:textId="77777777" w:rsidR="00046E7B" w:rsidRPr="00FA11B9" w:rsidRDefault="00046E7B" w:rsidP="00FA11B9">
            <w:pPr>
              <w:pStyle w:val="tablehdg"/>
              <w:jc w:val="right"/>
              <w:rPr>
                <w:sz w:val="18"/>
              </w:rPr>
            </w:pPr>
            <w:r w:rsidRPr="00FA11B9">
              <w:rPr>
                <w:sz w:val="18"/>
              </w:rPr>
              <w:t>Special</w:t>
            </w:r>
          </w:p>
          <w:p w14:paraId="14AE8B6C" w14:textId="77777777" w:rsidR="00046E7B" w:rsidRPr="00FA11B9" w:rsidRDefault="00046E7B" w:rsidP="00FA11B9">
            <w:pPr>
              <w:pStyle w:val="tablehdg"/>
              <w:jc w:val="right"/>
              <w:rPr>
                <w:sz w:val="18"/>
              </w:rPr>
            </w:pPr>
            <w:r w:rsidRPr="00FA11B9">
              <w:rPr>
                <w:sz w:val="18"/>
              </w:rPr>
              <w:t>Topics</w:t>
            </w:r>
          </w:p>
        </w:tc>
        <w:tc>
          <w:tcPr>
            <w:tcW w:w="1187" w:type="dxa"/>
            <w:tcBorders>
              <w:top w:val="single" w:sz="4" w:space="0" w:color="000000"/>
              <w:left w:val="single" w:sz="12" w:space="0" w:color="000000"/>
              <w:bottom w:val="single" w:sz="4" w:space="0" w:color="000000"/>
              <w:right w:val="single" w:sz="4" w:space="0" w:color="000000"/>
            </w:tcBorders>
            <w:vAlign w:val="center"/>
          </w:tcPr>
          <w:p w14:paraId="07276875" w14:textId="77777777" w:rsidR="00046E7B" w:rsidRDefault="00C271D1" w:rsidP="00375154">
            <w:pPr>
              <w:pStyle w:val="tabletext"/>
              <w:jc w:val="center"/>
              <w:rPr>
                <w:color w:val="000000" w:themeColor="text1"/>
                <w:sz w:val="16"/>
                <w:szCs w:val="16"/>
              </w:rPr>
            </w:pPr>
            <w:r>
              <w:rPr>
                <w:color w:val="000000" w:themeColor="text1"/>
                <w:sz w:val="16"/>
                <w:szCs w:val="16"/>
              </w:rPr>
              <w:t>ERO</w:t>
            </w:r>
          </w:p>
          <w:p w14:paraId="0DDF0927" w14:textId="77777777" w:rsidR="00C271D1" w:rsidRPr="00C271D1" w:rsidRDefault="00C271D1" w:rsidP="00996222">
            <w:pPr>
              <w:pStyle w:val="MGSNormal"/>
              <w:jc w:val="center"/>
            </w:pPr>
            <w:r w:rsidRPr="00996222">
              <w:rPr>
                <w:rFonts w:asciiTheme="minorHAnsi" w:eastAsia="Times New Roman" w:hAnsiTheme="minorHAnsi" w:cstheme="minorHAnsi"/>
                <w:color w:val="000000" w:themeColor="text1"/>
                <w:sz w:val="16"/>
                <w:szCs w:val="16"/>
              </w:rPr>
              <w:t>10YPP</w:t>
            </w:r>
          </w:p>
        </w:tc>
        <w:tc>
          <w:tcPr>
            <w:tcW w:w="1187" w:type="dxa"/>
            <w:tcBorders>
              <w:top w:val="single" w:sz="4" w:space="0" w:color="000000"/>
              <w:left w:val="single" w:sz="4" w:space="0" w:color="000000"/>
              <w:bottom w:val="single" w:sz="4" w:space="0" w:color="000000"/>
              <w:right w:val="single" w:sz="4" w:space="0" w:color="000000"/>
            </w:tcBorders>
            <w:vAlign w:val="center"/>
          </w:tcPr>
          <w:p w14:paraId="406EDCEF"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81E8667"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617057E" w14:textId="77777777" w:rsidR="00046E7B" w:rsidRPr="00BB775E" w:rsidRDefault="00046E7B" w:rsidP="00375154">
            <w:pPr>
              <w:pStyle w:val="tabletext"/>
              <w:jc w:val="center"/>
              <w:rPr>
                <w:color w:val="000000" w:themeColor="text1"/>
                <w:sz w:val="16"/>
                <w:szCs w:val="16"/>
              </w:rPr>
            </w:pPr>
            <w:r w:rsidRPr="00BB775E">
              <w:rPr>
                <w:rFonts w:cstheme="minorHAnsi"/>
                <w:sz w:val="16"/>
                <w:szCs w:val="16"/>
              </w:rPr>
              <w:t>Staff Appraisal</w:t>
            </w:r>
          </w:p>
        </w:tc>
        <w:tc>
          <w:tcPr>
            <w:tcW w:w="1187" w:type="dxa"/>
            <w:tcBorders>
              <w:top w:val="single" w:sz="4" w:space="0" w:color="000000"/>
              <w:left w:val="single" w:sz="4" w:space="0" w:color="000000"/>
              <w:bottom w:val="single" w:sz="4" w:space="0" w:color="000000"/>
              <w:right w:val="single" w:sz="4" w:space="0" w:color="000000"/>
            </w:tcBorders>
            <w:vAlign w:val="center"/>
          </w:tcPr>
          <w:p w14:paraId="7C3A9826"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EEBE0CA"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A1B904E" w14:textId="77777777" w:rsidR="00046E7B" w:rsidRPr="00BB775E" w:rsidRDefault="00046E7B" w:rsidP="00375154">
            <w:pPr>
              <w:pStyle w:val="tabletext"/>
              <w:jc w:val="center"/>
              <w:rPr>
                <w:color w:val="000000" w:themeColor="text1"/>
                <w:sz w:val="16"/>
                <w:szCs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3E7BE1F8" w14:textId="77777777" w:rsidR="00046E7B" w:rsidRPr="00BB775E" w:rsidRDefault="00046E7B" w:rsidP="00375154">
            <w:pPr>
              <w:pStyle w:val="tabletext"/>
              <w:jc w:val="center"/>
              <w:rPr>
                <w:color w:val="000000" w:themeColor="text1"/>
                <w:sz w:val="16"/>
                <w:szCs w:val="16"/>
              </w:rPr>
            </w:pPr>
          </w:p>
        </w:tc>
      </w:tr>
      <w:tr w:rsidR="00046E7B" w:rsidRPr="00BB775E" w14:paraId="4486359D" w14:textId="77777777" w:rsidTr="00375154">
        <w:trPr>
          <w:trHeight w:val="624"/>
          <w:jc w:val="center"/>
        </w:trPr>
        <w:tc>
          <w:tcPr>
            <w:tcW w:w="1391" w:type="dxa"/>
            <w:tcBorders>
              <w:right w:val="single" w:sz="12" w:space="0" w:color="000000"/>
            </w:tcBorders>
            <w:tcMar>
              <w:left w:w="85" w:type="dxa"/>
              <w:right w:w="85" w:type="dxa"/>
            </w:tcMar>
            <w:vAlign w:val="center"/>
          </w:tcPr>
          <w:p w14:paraId="4A5417D6" w14:textId="77777777" w:rsidR="00046E7B" w:rsidRPr="00FA11B9" w:rsidRDefault="00046E7B" w:rsidP="00FA11B9">
            <w:pPr>
              <w:pStyle w:val="tablehdg"/>
              <w:jc w:val="right"/>
              <w:rPr>
                <w:sz w:val="18"/>
                <w:szCs w:val="18"/>
              </w:rPr>
            </w:pPr>
            <w:r w:rsidRPr="00FA11B9">
              <w:rPr>
                <w:sz w:val="18"/>
                <w:szCs w:val="18"/>
              </w:rPr>
              <w:t>Principal Appraisal</w:t>
            </w:r>
          </w:p>
        </w:tc>
        <w:tc>
          <w:tcPr>
            <w:tcW w:w="1187" w:type="dxa"/>
            <w:tcBorders>
              <w:top w:val="single" w:sz="4" w:space="0" w:color="000000"/>
              <w:left w:val="single" w:sz="12" w:space="0" w:color="000000"/>
              <w:bottom w:val="single" w:sz="4" w:space="0" w:color="000000"/>
              <w:right w:val="single" w:sz="4" w:space="0" w:color="000000"/>
            </w:tcBorders>
            <w:vAlign w:val="center"/>
          </w:tcPr>
          <w:p w14:paraId="17233B92" w14:textId="77777777" w:rsidR="00046E7B" w:rsidRPr="00BB775E" w:rsidRDefault="00046E7B" w:rsidP="001048A0">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DB106D0" w14:textId="77777777" w:rsidR="00046E7B" w:rsidRPr="00BB775E" w:rsidRDefault="00C271D1" w:rsidP="00375154">
            <w:pPr>
              <w:pStyle w:val="tabletext"/>
              <w:jc w:val="center"/>
              <w:rPr>
                <w:rFonts w:cstheme="minorHAnsi"/>
                <w:color w:val="000000" w:themeColor="text1"/>
                <w:sz w:val="16"/>
                <w:szCs w:val="16"/>
              </w:rPr>
            </w:pPr>
            <w:r>
              <w:rPr>
                <w:rFonts w:cstheme="minorHAnsi"/>
                <w:sz w:val="16"/>
                <w:szCs w:val="16"/>
              </w:rPr>
              <w:t>Approve 2016</w:t>
            </w:r>
            <w:r w:rsidR="001048A0" w:rsidRPr="00BB775E">
              <w:rPr>
                <w:rFonts w:cstheme="minorHAnsi"/>
                <w:sz w:val="16"/>
                <w:szCs w:val="16"/>
              </w:rPr>
              <w:t xml:space="preserve"> Process</w:t>
            </w:r>
          </w:p>
        </w:tc>
        <w:tc>
          <w:tcPr>
            <w:tcW w:w="1187" w:type="dxa"/>
            <w:tcBorders>
              <w:top w:val="single" w:sz="4" w:space="0" w:color="000000"/>
              <w:left w:val="single" w:sz="4" w:space="0" w:color="000000"/>
              <w:bottom w:val="single" w:sz="4" w:space="0" w:color="000000"/>
              <w:right w:val="single" w:sz="4" w:space="0" w:color="000000"/>
            </w:tcBorders>
            <w:vAlign w:val="center"/>
          </w:tcPr>
          <w:p w14:paraId="4B5F2AEF"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CFEF6B5"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C4B3619"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C674DB2"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21CA62A"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301F86E1" w14:textId="77777777" w:rsidR="00046E7B" w:rsidRPr="00BB775E" w:rsidRDefault="00046E7B" w:rsidP="00375154">
            <w:pPr>
              <w:pStyle w:val="tabletext"/>
              <w:jc w:val="center"/>
              <w:rPr>
                <w:rFonts w:cstheme="minorHAnsi"/>
                <w:color w:val="000000" w:themeColor="text1"/>
                <w:sz w:val="16"/>
                <w:szCs w:val="16"/>
              </w:rPr>
            </w:pPr>
          </w:p>
        </w:tc>
      </w:tr>
      <w:tr w:rsidR="00046E7B" w:rsidRPr="00BB775E" w14:paraId="0286069E" w14:textId="77777777" w:rsidTr="00375154">
        <w:trPr>
          <w:trHeight w:val="624"/>
          <w:jc w:val="center"/>
        </w:trPr>
        <w:tc>
          <w:tcPr>
            <w:tcW w:w="1391" w:type="dxa"/>
            <w:tcBorders>
              <w:right w:val="single" w:sz="12" w:space="0" w:color="000000"/>
            </w:tcBorders>
            <w:tcMar>
              <w:left w:w="85" w:type="dxa"/>
              <w:right w:w="85" w:type="dxa"/>
            </w:tcMar>
            <w:vAlign w:val="center"/>
          </w:tcPr>
          <w:p w14:paraId="6BC393A3" w14:textId="77777777" w:rsidR="00046E7B" w:rsidRPr="00FA11B9" w:rsidRDefault="00046E7B" w:rsidP="00FA11B9">
            <w:pPr>
              <w:pStyle w:val="tablehdg"/>
              <w:jc w:val="right"/>
              <w:rPr>
                <w:sz w:val="18"/>
                <w:szCs w:val="18"/>
              </w:rPr>
            </w:pPr>
            <w:r w:rsidRPr="00FA11B9">
              <w:rPr>
                <w:sz w:val="18"/>
                <w:szCs w:val="18"/>
              </w:rPr>
              <w:t>Budget</w:t>
            </w:r>
          </w:p>
        </w:tc>
        <w:tc>
          <w:tcPr>
            <w:tcW w:w="1187" w:type="dxa"/>
            <w:tcBorders>
              <w:top w:val="single" w:sz="4" w:space="0" w:color="000000"/>
              <w:left w:val="single" w:sz="12" w:space="0" w:color="000000"/>
              <w:bottom w:val="single" w:sz="4" w:space="0" w:color="000000"/>
              <w:right w:val="single" w:sz="4" w:space="0" w:color="000000"/>
            </w:tcBorders>
            <w:vAlign w:val="center"/>
          </w:tcPr>
          <w:p w14:paraId="4903B89E"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Budget 201</w:t>
            </w:r>
            <w:r w:rsidR="00FB2C55">
              <w:rPr>
                <w:rFonts w:cstheme="minorHAnsi"/>
                <w:sz w:val="16"/>
                <w:szCs w:val="16"/>
              </w:rPr>
              <w:t>6</w:t>
            </w:r>
          </w:p>
        </w:tc>
        <w:tc>
          <w:tcPr>
            <w:tcW w:w="1187" w:type="dxa"/>
            <w:tcBorders>
              <w:top w:val="single" w:sz="4" w:space="0" w:color="000000"/>
              <w:left w:val="single" w:sz="4" w:space="0" w:color="000000"/>
              <w:bottom w:val="single" w:sz="4" w:space="0" w:color="000000"/>
              <w:right w:val="single" w:sz="4" w:space="0" w:color="000000"/>
            </w:tcBorders>
            <w:vAlign w:val="center"/>
          </w:tcPr>
          <w:p w14:paraId="2ECE6E86"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072DE73"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1CCBE77"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6B3A927"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56D39C6"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A4E3D78" w14:textId="77777777" w:rsidR="00046E7B" w:rsidRPr="00BB775E" w:rsidRDefault="00FB2C55" w:rsidP="00375154">
            <w:pPr>
              <w:pStyle w:val="tabletext"/>
              <w:jc w:val="center"/>
              <w:rPr>
                <w:rFonts w:cstheme="minorHAnsi"/>
                <w:color w:val="000000" w:themeColor="text1"/>
                <w:sz w:val="16"/>
                <w:szCs w:val="16"/>
              </w:rPr>
            </w:pPr>
            <w:r>
              <w:rPr>
                <w:rFonts w:cstheme="minorHAnsi"/>
                <w:color w:val="000000" w:themeColor="text1"/>
                <w:sz w:val="16"/>
                <w:szCs w:val="16"/>
              </w:rPr>
              <w:t>Budget 2017</w:t>
            </w:r>
          </w:p>
        </w:tc>
        <w:tc>
          <w:tcPr>
            <w:tcW w:w="1187" w:type="dxa"/>
            <w:tcBorders>
              <w:top w:val="single" w:sz="4" w:space="0" w:color="000000"/>
              <w:left w:val="single" w:sz="4" w:space="0" w:color="000000"/>
              <w:bottom w:val="single" w:sz="4" w:space="0" w:color="000000"/>
              <w:right w:val="single" w:sz="12" w:space="0" w:color="000000"/>
            </w:tcBorders>
            <w:vAlign w:val="center"/>
          </w:tcPr>
          <w:p w14:paraId="1698E496" w14:textId="77777777" w:rsidR="00046E7B" w:rsidRPr="00BB775E" w:rsidRDefault="00046E7B" w:rsidP="00375154">
            <w:pPr>
              <w:pStyle w:val="tabletext"/>
              <w:jc w:val="center"/>
              <w:rPr>
                <w:rFonts w:cstheme="minorHAnsi"/>
                <w:color w:val="000000" w:themeColor="text1"/>
                <w:sz w:val="16"/>
                <w:szCs w:val="16"/>
              </w:rPr>
            </w:pPr>
          </w:p>
        </w:tc>
      </w:tr>
      <w:tr w:rsidR="00046E7B" w:rsidRPr="00BB775E" w14:paraId="0EF46F55" w14:textId="77777777" w:rsidTr="00375154">
        <w:trPr>
          <w:trHeight w:val="624"/>
          <w:jc w:val="center"/>
        </w:trPr>
        <w:tc>
          <w:tcPr>
            <w:tcW w:w="1391" w:type="dxa"/>
            <w:tcBorders>
              <w:right w:val="single" w:sz="12" w:space="0" w:color="000000"/>
            </w:tcBorders>
            <w:tcMar>
              <w:left w:w="85" w:type="dxa"/>
              <w:right w:w="85" w:type="dxa"/>
            </w:tcMar>
            <w:vAlign w:val="center"/>
          </w:tcPr>
          <w:p w14:paraId="6AB890BF" w14:textId="77777777" w:rsidR="00046E7B" w:rsidRPr="00FA11B9" w:rsidRDefault="00046E7B" w:rsidP="00FA11B9">
            <w:pPr>
              <w:pStyle w:val="tablehdg"/>
              <w:jc w:val="right"/>
              <w:rPr>
                <w:sz w:val="18"/>
                <w:szCs w:val="18"/>
              </w:rPr>
            </w:pPr>
            <w:r w:rsidRPr="00FA11B9">
              <w:rPr>
                <w:sz w:val="18"/>
                <w:szCs w:val="18"/>
              </w:rPr>
              <w:t>Trustee Development</w:t>
            </w:r>
          </w:p>
        </w:tc>
        <w:tc>
          <w:tcPr>
            <w:tcW w:w="1187" w:type="dxa"/>
            <w:tcBorders>
              <w:top w:val="single" w:sz="4" w:space="0" w:color="000000"/>
              <w:left w:val="single" w:sz="12" w:space="0" w:color="000000"/>
              <w:bottom w:val="single" w:sz="12" w:space="0" w:color="000000"/>
              <w:right w:val="single" w:sz="4" w:space="0" w:color="000000"/>
            </w:tcBorders>
            <w:vAlign w:val="center"/>
          </w:tcPr>
          <w:p w14:paraId="4595D5D1"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Updated Handbook 201</w:t>
            </w:r>
            <w:r w:rsidR="00C271D1">
              <w:rPr>
                <w:rFonts w:cstheme="minorHAnsi"/>
                <w:sz w:val="16"/>
                <w:szCs w:val="16"/>
              </w:rPr>
              <w:t>6</w:t>
            </w:r>
          </w:p>
        </w:tc>
        <w:tc>
          <w:tcPr>
            <w:tcW w:w="1187" w:type="dxa"/>
            <w:tcBorders>
              <w:top w:val="single" w:sz="4" w:space="0" w:color="000000"/>
              <w:left w:val="single" w:sz="4" w:space="0" w:color="000000"/>
              <w:bottom w:val="single" w:sz="12" w:space="0" w:color="000000"/>
              <w:right w:val="single" w:sz="4" w:space="0" w:color="000000"/>
            </w:tcBorders>
            <w:vAlign w:val="center"/>
          </w:tcPr>
          <w:p w14:paraId="20388905"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NZSTA Training</w:t>
            </w:r>
          </w:p>
        </w:tc>
        <w:tc>
          <w:tcPr>
            <w:tcW w:w="1187" w:type="dxa"/>
            <w:tcBorders>
              <w:top w:val="single" w:sz="4" w:space="0" w:color="000000"/>
              <w:left w:val="single" w:sz="4" w:space="0" w:color="000000"/>
              <w:bottom w:val="single" w:sz="12" w:space="0" w:color="000000"/>
              <w:right w:val="single" w:sz="4" w:space="0" w:color="000000"/>
            </w:tcBorders>
            <w:vAlign w:val="center"/>
          </w:tcPr>
          <w:p w14:paraId="33ED5358"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12" w:space="0" w:color="000000"/>
              <w:right w:val="single" w:sz="4" w:space="0" w:color="000000"/>
            </w:tcBorders>
            <w:vAlign w:val="center"/>
          </w:tcPr>
          <w:p w14:paraId="32A3183C"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NZSTA Conference</w:t>
            </w:r>
          </w:p>
        </w:tc>
        <w:tc>
          <w:tcPr>
            <w:tcW w:w="1187" w:type="dxa"/>
            <w:tcBorders>
              <w:top w:val="single" w:sz="4" w:space="0" w:color="000000"/>
              <w:left w:val="single" w:sz="4" w:space="0" w:color="000000"/>
              <w:bottom w:val="single" w:sz="12" w:space="0" w:color="000000"/>
              <w:right w:val="single" w:sz="4" w:space="0" w:color="000000"/>
            </w:tcBorders>
            <w:vAlign w:val="center"/>
          </w:tcPr>
          <w:p w14:paraId="35E5714A"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12" w:space="0" w:color="000000"/>
              <w:right w:val="single" w:sz="4" w:space="0" w:color="000000"/>
            </w:tcBorders>
            <w:vAlign w:val="center"/>
          </w:tcPr>
          <w:p w14:paraId="3E380644"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NZSTA Training</w:t>
            </w:r>
          </w:p>
        </w:tc>
        <w:tc>
          <w:tcPr>
            <w:tcW w:w="1187" w:type="dxa"/>
            <w:tcBorders>
              <w:top w:val="single" w:sz="4" w:space="0" w:color="000000"/>
              <w:left w:val="single" w:sz="4" w:space="0" w:color="000000"/>
              <w:bottom w:val="single" w:sz="12" w:space="0" w:color="000000"/>
              <w:right w:val="single" w:sz="4" w:space="0" w:color="000000"/>
            </w:tcBorders>
            <w:vAlign w:val="center"/>
          </w:tcPr>
          <w:p w14:paraId="06552524" w14:textId="77777777" w:rsidR="00046E7B" w:rsidRPr="00BB775E" w:rsidRDefault="00046E7B" w:rsidP="00375154">
            <w:pPr>
              <w:pStyle w:val="tabletext"/>
              <w:jc w:val="center"/>
              <w:rPr>
                <w:rFonts w:cstheme="minorHAnsi"/>
                <w:color w:val="000000" w:themeColor="text1"/>
                <w:sz w:val="16"/>
                <w:szCs w:val="16"/>
              </w:rPr>
            </w:pPr>
          </w:p>
        </w:tc>
        <w:tc>
          <w:tcPr>
            <w:tcW w:w="1187" w:type="dxa"/>
            <w:tcBorders>
              <w:top w:val="single" w:sz="4" w:space="0" w:color="000000"/>
              <w:left w:val="single" w:sz="4" w:space="0" w:color="000000"/>
              <w:bottom w:val="single" w:sz="12" w:space="0" w:color="000000"/>
              <w:right w:val="single" w:sz="12" w:space="0" w:color="000000"/>
            </w:tcBorders>
            <w:vAlign w:val="center"/>
          </w:tcPr>
          <w:p w14:paraId="0B7E7FAB" w14:textId="77777777" w:rsidR="00046E7B" w:rsidRPr="00BB775E" w:rsidRDefault="00046E7B" w:rsidP="00375154">
            <w:pPr>
              <w:pStyle w:val="tabletext"/>
              <w:jc w:val="center"/>
              <w:rPr>
                <w:rFonts w:cstheme="minorHAnsi"/>
                <w:color w:val="000000" w:themeColor="text1"/>
                <w:sz w:val="16"/>
                <w:szCs w:val="16"/>
              </w:rPr>
            </w:pPr>
            <w:r w:rsidRPr="00BB775E">
              <w:rPr>
                <w:rFonts w:cstheme="minorHAnsi"/>
                <w:sz w:val="16"/>
                <w:szCs w:val="16"/>
              </w:rPr>
              <w:t>NZSTA Training</w:t>
            </w:r>
          </w:p>
        </w:tc>
      </w:tr>
    </w:tbl>
    <w:p w14:paraId="525FC9CC" w14:textId="77777777" w:rsidR="003F0CCB" w:rsidRPr="00BB775E" w:rsidRDefault="003F0CCB" w:rsidP="00046E7B">
      <w:r w:rsidRPr="00BB775E">
        <w:br w:type="page"/>
      </w:r>
    </w:p>
    <w:p w14:paraId="3FCD809C" w14:textId="77777777" w:rsidR="001F0F0C" w:rsidRPr="00FE1AD3" w:rsidRDefault="001F0F0C" w:rsidP="00FE1AD3">
      <w:pPr>
        <w:pStyle w:val="Heading2"/>
        <w:spacing w:before="0" w:after="240"/>
        <w:jc w:val="center"/>
        <w:rPr>
          <w:sz w:val="28"/>
          <w:szCs w:val="28"/>
        </w:rPr>
      </w:pPr>
    </w:p>
    <w:p w14:paraId="49CBB0EB" w14:textId="77777777" w:rsidR="00D77E67" w:rsidRPr="00BB775E" w:rsidRDefault="00D77E67" w:rsidP="00D77E67">
      <w:pPr>
        <w:pStyle w:val="Heading2"/>
        <w:jc w:val="center"/>
      </w:pPr>
      <w:r w:rsidRPr="00BB775E">
        <w:t>Three-Year Board Reporting and Audit Plan</w:t>
      </w:r>
    </w:p>
    <w:p w14:paraId="264F15D1" w14:textId="77777777" w:rsidR="00046E7B" w:rsidRPr="00D77E67" w:rsidRDefault="00D77E67" w:rsidP="00A2546F">
      <w:pPr>
        <w:pStyle w:val="Tabletitle"/>
      </w:pPr>
      <w:r w:rsidRPr="00BB775E">
        <w:t>ANNUAL BOARD WORK PLAN</w:t>
      </w:r>
    </w:p>
    <w:tbl>
      <w:tblPr>
        <w:tblW w:w="10887" w:type="dxa"/>
        <w:jc w:val="center"/>
        <w:tblLayout w:type="fixed"/>
        <w:tblCellMar>
          <w:left w:w="28" w:type="dxa"/>
          <w:right w:w="28" w:type="dxa"/>
        </w:tblCellMar>
        <w:tblLook w:val="01E0" w:firstRow="1" w:lastRow="1" w:firstColumn="1" w:lastColumn="1" w:noHBand="0" w:noVBand="0"/>
      </w:tblPr>
      <w:tblGrid>
        <w:gridCol w:w="1391"/>
        <w:gridCol w:w="1187"/>
        <w:gridCol w:w="1187"/>
        <w:gridCol w:w="1187"/>
        <w:gridCol w:w="1187"/>
        <w:gridCol w:w="1187"/>
        <w:gridCol w:w="1187"/>
        <w:gridCol w:w="1187"/>
        <w:gridCol w:w="1187"/>
      </w:tblGrid>
      <w:tr w:rsidR="00046E7B" w:rsidRPr="00BB775E" w14:paraId="6DB01290" w14:textId="77777777" w:rsidTr="00375154">
        <w:trPr>
          <w:tblHeader/>
          <w:jc w:val="center"/>
        </w:trPr>
        <w:tc>
          <w:tcPr>
            <w:tcW w:w="1391" w:type="dxa"/>
            <w:tcBorders>
              <w:top w:val="single" w:sz="12" w:space="0" w:color="000000"/>
              <w:left w:val="single" w:sz="12" w:space="0" w:color="000000"/>
              <w:bottom w:val="single" w:sz="12" w:space="0" w:color="000000"/>
              <w:right w:val="single" w:sz="12" w:space="0" w:color="auto"/>
            </w:tcBorders>
            <w:shd w:val="clear" w:color="auto" w:fill="000000"/>
            <w:vAlign w:val="bottom"/>
          </w:tcPr>
          <w:p w14:paraId="4304C2B9" w14:textId="77777777" w:rsidR="00046E7B" w:rsidRPr="00BB775E" w:rsidRDefault="00046E7B" w:rsidP="00FA11B9">
            <w:pPr>
              <w:pStyle w:val="tablehdg"/>
              <w:rPr>
                <w:color w:val="000000" w:themeColor="text1"/>
              </w:rPr>
            </w:pPr>
            <w:r w:rsidRPr="00BB775E">
              <w:t xml:space="preserve">Year </w:t>
            </w:r>
            <w:r w:rsidR="00375154" w:rsidRPr="00BB775E">
              <w:t>2</w:t>
            </w:r>
            <w:r w:rsidRPr="00BB775E">
              <w:tab/>
              <w:t>201</w:t>
            </w:r>
            <w:r w:rsidR="00FB2C55">
              <w:t>7</w:t>
            </w:r>
          </w:p>
        </w:tc>
        <w:tc>
          <w:tcPr>
            <w:tcW w:w="1187" w:type="dxa"/>
            <w:tcBorders>
              <w:top w:val="single" w:sz="12" w:space="0" w:color="000000"/>
              <w:left w:val="single" w:sz="12" w:space="0" w:color="auto"/>
              <w:bottom w:val="single" w:sz="12" w:space="0" w:color="000000"/>
            </w:tcBorders>
            <w:vAlign w:val="bottom"/>
          </w:tcPr>
          <w:p w14:paraId="28AF1E35" w14:textId="77777777" w:rsidR="00046E7B" w:rsidRPr="00BB775E" w:rsidRDefault="00046E7B" w:rsidP="00FA11B9">
            <w:pPr>
              <w:pStyle w:val="tablehdg"/>
              <w:jc w:val="center"/>
              <w:rPr>
                <w:color w:val="000000" w:themeColor="text1"/>
              </w:rPr>
            </w:pPr>
            <w:r w:rsidRPr="00BB775E">
              <w:t>1</w:t>
            </w:r>
          </w:p>
        </w:tc>
        <w:tc>
          <w:tcPr>
            <w:tcW w:w="1187" w:type="dxa"/>
            <w:tcBorders>
              <w:top w:val="single" w:sz="12" w:space="0" w:color="000000"/>
              <w:bottom w:val="single" w:sz="12" w:space="0" w:color="000000"/>
            </w:tcBorders>
            <w:vAlign w:val="bottom"/>
          </w:tcPr>
          <w:p w14:paraId="6126996A" w14:textId="77777777" w:rsidR="00046E7B" w:rsidRPr="00BB775E" w:rsidRDefault="00046E7B" w:rsidP="00FA11B9">
            <w:pPr>
              <w:pStyle w:val="tablehdg"/>
              <w:jc w:val="center"/>
              <w:rPr>
                <w:color w:val="000000" w:themeColor="text1"/>
              </w:rPr>
            </w:pPr>
            <w:r w:rsidRPr="00BB775E">
              <w:rPr>
                <w:color w:val="000000" w:themeColor="text1"/>
              </w:rPr>
              <w:t>2</w:t>
            </w:r>
          </w:p>
        </w:tc>
        <w:tc>
          <w:tcPr>
            <w:tcW w:w="1187" w:type="dxa"/>
            <w:tcBorders>
              <w:top w:val="single" w:sz="12" w:space="0" w:color="000000"/>
              <w:bottom w:val="single" w:sz="12" w:space="0" w:color="000000"/>
            </w:tcBorders>
            <w:vAlign w:val="bottom"/>
          </w:tcPr>
          <w:p w14:paraId="20D86043" w14:textId="77777777" w:rsidR="00046E7B" w:rsidRPr="00BB775E" w:rsidRDefault="00046E7B" w:rsidP="00FA11B9">
            <w:pPr>
              <w:pStyle w:val="tablehdg"/>
              <w:jc w:val="center"/>
              <w:rPr>
                <w:color w:val="000000" w:themeColor="text1"/>
              </w:rPr>
            </w:pPr>
            <w:r w:rsidRPr="00BB775E">
              <w:rPr>
                <w:color w:val="000000" w:themeColor="text1"/>
              </w:rPr>
              <w:t>3</w:t>
            </w:r>
          </w:p>
        </w:tc>
        <w:tc>
          <w:tcPr>
            <w:tcW w:w="1187" w:type="dxa"/>
            <w:tcBorders>
              <w:top w:val="single" w:sz="12" w:space="0" w:color="000000"/>
              <w:bottom w:val="single" w:sz="12" w:space="0" w:color="000000"/>
            </w:tcBorders>
            <w:vAlign w:val="bottom"/>
          </w:tcPr>
          <w:p w14:paraId="27F19B45" w14:textId="77777777" w:rsidR="00046E7B" w:rsidRPr="00BB775E" w:rsidRDefault="00046E7B" w:rsidP="00FA11B9">
            <w:pPr>
              <w:pStyle w:val="tablehdg"/>
              <w:jc w:val="center"/>
              <w:rPr>
                <w:color w:val="000000" w:themeColor="text1"/>
              </w:rPr>
            </w:pPr>
            <w:r w:rsidRPr="00BB775E">
              <w:rPr>
                <w:color w:val="000000" w:themeColor="text1"/>
              </w:rPr>
              <w:t>4</w:t>
            </w:r>
          </w:p>
        </w:tc>
        <w:tc>
          <w:tcPr>
            <w:tcW w:w="1187" w:type="dxa"/>
            <w:tcBorders>
              <w:top w:val="single" w:sz="12" w:space="0" w:color="000000"/>
              <w:bottom w:val="single" w:sz="12" w:space="0" w:color="000000"/>
            </w:tcBorders>
            <w:vAlign w:val="bottom"/>
          </w:tcPr>
          <w:p w14:paraId="7ADE70FE" w14:textId="77777777" w:rsidR="00046E7B" w:rsidRPr="00BB775E" w:rsidRDefault="00046E7B" w:rsidP="00FA11B9">
            <w:pPr>
              <w:pStyle w:val="tablehdg"/>
              <w:jc w:val="center"/>
              <w:rPr>
                <w:color w:val="000000" w:themeColor="text1"/>
              </w:rPr>
            </w:pPr>
            <w:r w:rsidRPr="00BB775E">
              <w:rPr>
                <w:color w:val="000000" w:themeColor="text1"/>
              </w:rPr>
              <w:t>5</w:t>
            </w:r>
          </w:p>
        </w:tc>
        <w:tc>
          <w:tcPr>
            <w:tcW w:w="1187" w:type="dxa"/>
            <w:tcBorders>
              <w:top w:val="single" w:sz="12" w:space="0" w:color="000000"/>
              <w:bottom w:val="single" w:sz="12" w:space="0" w:color="000000"/>
            </w:tcBorders>
            <w:vAlign w:val="bottom"/>
          </w:tcPr>
          <w:p w14:paraId="42A1B2B0" w14:textId="77777777" w:rsidR="00046E7B" w:rsidRPr="00BB775E" w:rsidRDefault="00046E7B" w:rsidP="00FA11B9">
            <w:pPr>
              <w:pStyle w:val="tablehdg"/>
              <w:jc w:val="center"/>
              <w:rPr>
                <w:color w:val="000000" w:themeColor="text1"/>
              </w:rPr>
            </w:pPr>
            <w:r w:rsidRPr="00BB775E">
              <w:rPr>
                <w:color w:val="000000" w:themeColor="text1"/>
              </w:rPr>
              <w:t>6</w:t>
            </w:r>
          </w:p>
        </w:tc>
        <w:tc>
          <w:tcPr>
            <w:tcW w:w="1187" w:type="dxa"/>
            <w:tcBorders>
              <w:top w:val="single" w:sz="12" w:space="0" w:color="000000"/>
              <w:bottom w:val="single" w:sz="12" w:space="0" w:color="000000"/>
            </w:tcBorders>
            <w:vAlign w:val="bottom"/>
          </w:tcPr>
          <w:p w14:paraId="5050F1DD" w14:textId="77777777" w:rsidR="00046E7B" w:rsidRPr="00BB775E" w:rsidRDefault="00046E7B" w:rsidP="00FA11B9">
            <w:pPr>
              <w:pStyle w:val="tablehdg"/>
              <w:jc w:val="center"/>
              <w:rPr>
                <w:color w:val="000000" w:themeColor="text1"/>
              </w:rPr>
            </w:pPr>
            <w:r w:rsidRPr="00BB775E">
              <w:rPr>
                <w:color w:val="000000" w:themeColor="text1"/>
              </w:rPr>
              <w:t>7</w:t>
            </w:r>
          </w:p>
        </w:tc>
        <w:tc>
          <w:tcPr>
            <w:tcW w:w="1187" w:type="dxa"/>
            <w:tcBorders>
              <w:top w:val="single" w:sz="12" w:space="0" w:color="000000"/>
              <w:bottom w:val="single" w:sz="12" w:space="0" w:color="000000"/>
              <w:right w:val="single" w:sz="12" w:space="0" w:color="000000"/>
            </w:tcBorders>
            <w:vAlign w:val="bottom"/>
          </w:tcPr>
          <w:p w14:paraId="4C5B82A7" w14:textId="77777777" w:rsidR="00046E7B" w:rsidRPr="00BB775E" w:rsidRDefault="00046E7B" w:rsidP="00FA11B9">
            <w:pPr>
              <w:pStyle w:val="tablehdg"/>
              <w:jc w:val="center"/>
              <w:rPr>
                <w:color w:val="000000" w:themeColor="text1"/>
              </w:rPr>
            </w:pPr>
            <w:r w:rsidRPr="00BB775E">
              <w:rPr>
                <w:color w:val="000000" w:themeColor="text1"/>
              </w:rPr>
              <w:t>8</w:t>
            </w:r>
          </w:p>
        </w:tc>
      </w:tr>
      <w:tr w:rsidR="00046E7B" w:rsidRPr="00BB775E" w14:paraId="30E40296" w14:textId="77777777" w:rsidTr="00375154">
        <w:trPr>
          <w:trHeight w:val="624"/>
          <w:jc w:val="center"/>
        </w:trPr>
        <w:tc>
          <w:tcPr>
            <w:tcW w:w="1391" w:type="dxa"/>
            <w:tcBorders>
              <w:top w:val="single" w:sz="12" w:space="0" w:color="000000"/>
              <w:right w:val="single" w:sz="12" w:space="0" w:color="000000"/>
            </w:tcBorders>
            <w:tcMar>
              <w:left w:w="85" w:type="dxa"/>
              <w:right w:w="85" w:type="dxa"/>
            </w:tcMar>
            <w:vAlign w:val="center"/>
          </w:tcPr>
          <w:p w14:paraId="16C50C9C" w14:textId="77777777" w:rsidR="00046E7B" w:rsidRPr="00FA11B9" w:rsidRDefault="00046E7B" w:rsidP="00FA11B9">
            <w:pPr>
              <w:pStyle w:val="tablehdg"/>
              <w:jc w:val="right"/>
              <w:rPr>
                <w:sz w:val="18"/>
              </w:rPr>
            </w:pPr>
            <w:r w:rsidRPr="00FA11B9">
              <w:rPr>
                <w:sz w:val="18"/>
              </w:rPr>
              <w:t>Charter</w:t>
            </w:r>
          </w:p>
        </w:tc>
        <w:tc>
          <w:tcPr>
            <w:tcW w:w="1187" w:type="dxa"/>
            <w:tcBorders>
              <w:top w:val="single" w:sz="12" w:space="0" w:color="000000"/>
              <w:left w:val="single" w:sz="12" w:space="0" w:color="000000"/>
              <w:bottom w:val="single" w:sz="4" w:space="0" w:color="000000"/>
              <w:right w:val="single" w:sz="4" w:space="0" w:color="000000"/>
            </w:tcBorders>
            <w:vAlign w:val="center"/>
          </w:tcPr>
          <w:p w14:paraId="20817E89" w14:textId="77777777" w:rsidR="00046E7B" w:rsidRPr="00BB775E" w:rsidRDefault="00046E7B" w:rsidP="00375154">
            <w:pPr>
              <w:pStyle w:val="tabletext"/>
              <w:jc w:val="center"/>
              <w:rPr>
                <w:sz w:val="16"/>
              </w:rPr>
            </w:pPr>
            <w:r w:rsidRPr="00BB775E">
              <w:rPr>
                <w:sz w:val="16"/>
              </w:rPr>
              <w:t xml:space="preserve">Confirm Draft </w:t>
            </w:r>
          </w:p>
          <w:p w14:paraId="22E01AA6" w14:textId="77777777" w:rsidR="00046E7B" w:rsidRPr="00BB775E" w:rsidRDefault="00046E7B" w:rsidP="00375154">
            <w:pPr>
              <w:pStyle w:val="tabletext"/>
              <w:jc w:val="center"/>
              <w:rPr>
                <w:color w:val="000000" w:themeColor="text1"/>
                <w:sz w:val="16"/>
              </w:rPr>
            </w:pPr>
            <w:r w:rsidRPr="00BB775E">
              <w:rPr>
                <w:sz w:val="16"/>
              </w:rPr>
              <w:t>Charter 201</w:t>
            </w:r>
            <w:r w:rsidR="00FB2C55">
              <w:rPr>
                <w:sz w:val="16"/>
              </w:rPr>
              <w:t>7</w:t>
            </w:r>
          </w:p>
        </w:tc>
        <w:tc>
          <w:tcPr>
            <w:tcW w:w="1187" w:type="dxa"/>
            <w:tcBorders>
              <w:top w:val="single" w:sz="12" w:space="0" w:color="000000"/>
              <w:left w:val="single" w:sz="4" w:space="0" w:color="000000"/>
              <w:bottom w:val="single" w:sz="4" w:space="0" w:color="000000"/>
              <w:right w:val="single" w:sz="4" w:space="0" w:color="000000"/>
            </w:tcBorders>
            <w:vAlign w:val="center"/>
          </w:tcPr>
          <w:p w14:paraId="0A6B13B8" w14:textId="77777777" w:rsidR="00046E7B" w:rsidRPr="00BB775E" w:rsidRDefault="00046E7B"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48E04346" w14:textId="77777777" w:rsidR="00046E7B" w:rsidRPr="00BB775E" w:rsidRDefault="00046E7B"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5E81AE91" w14:textId="77777777" w:rsidR="00046E7B" w:rsidRPr="00BB775E" w:rsidRDefault="00046E7B"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3012DE39" w14:textId="77777777" w:rsidR="00046E7B" w:rsidRPr="00BB775E" w:rsidRDefault="00046E7B"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5EE3F99C" w14:textId="77777777" w:rsidR="00046E7B" w:rsidRPr="00BB775E" w:rsidRDefault="00046E7B"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6AEBCBC2" w14:textId="77777777" w:rsidR="00046E7B" w:rsidRPr="00BB775E" w:rsidRDefault="00DF25C5" w:rsidP="00375154">
            <w:pPr>
              <w:pStyle w:val="tabletext"/>
              <w:jc w:val="center"/>
              <w:rPr>
                <w:color w:val="000000" w:themeColor="text1"/>
                <w:sz w:val="16"/>
              </w:rPr>
            </w:pPr>
            <w:r>
              <w:rPr>
                <w:color w:val="000000" w:themeColor="text1"/>
                <w:sz w:val="16"/>
              </w:rPr>
              <w:t>Charter 201</w:t>
            </w:r>
            <w:r w:rsidR="00FB2C55">
              <w:rPr>
                <w:color w:val="000000" w:themeColor="text1"/>
                <w:sz w:val="16"/>
              </w:rPr>
              <w:t>8</w:t>
            </w:r>
          </w:p>
        </w:tc>
        <w:tc>
          <w:tcPr>
            <w:tcW w:w="1187" w:type="dxa"/>
            <w:tcBorders>
              <w:top w:val="single" w:sz="12" w:space="0" w:color="000000"/>
              <w:left w:val="single" w:sz="4" w:space="0" w:color="000000"/>
              <w:bottom w:val="single" w:sz="4" w:space="0" w:color="000000"/>
              <w:right w:val="single" w:sz="12" w:space="0" w:color="000000"/>
            </w:tcBorders>
            <w:vAlign w:val="center"/>
          </w:tcPr>
          <w:p w14:paraId="72F4B581" w14:textId="77777777" w:rsidR="00046E7B" w:rsidRPr="00BB775E" w:rsidRDefault="00046E7B" w:rsidP="00375154">
            <w:pPr>
              <w:pStyle w:val="tabletext"/>
              <w:jc w:val="center"/>
              <w:rPr>
                <w:color w:val="000000" w:themeColor="text1"/>
                <w:sz w:val="16"/>
              </w:rPr>
            </w:pPr>
          </w:p>
        </w:tc>
      </w:tr>
      <w:tr w:rsidR="00046E7B" w:rsidRPr="00BB775E" w14:paraId="7FB91399" w14:textId="77777777" w:rsidTr="00375154">
        <w:trPr>
          <w:trHeight w:val="624"/>
          <w:jc w:val="center"/>
        </w:trPr>
        <w:tc>
          <w:tcPr>
            <w:tcW w:w="1391" w:type="dxa"/>
            <w:tcBorders>
              <w:right w:val="single" w:sz="12" w:space="0" w:color="000000"/>
            </w:tcBorders>
            <w:tcMar>
              <w:left w:w="85" w:type="dxa"/>
              <w:right w:w="85" w:type="dxa"/>
            </w:tcMar>
            <w:vAlign w:val="center"/>
          </w:tcPr>
          <w:p w14:paraId="3643FD8C" w14:textId="77777777" w:rsidR="00046E7B" w:rsidRPr="00FA11B9" w:rsidRDefault="00046E7B" w:rsidP="00FA11B9">
            <w:pPr>
              <w:pStyle w:val="tablehdg"/>
              <w:jc w:val="right"/>
              <w:rPr>
                <w:sz w:val="18"/>
              </w:rPr>
            </w:pPr>
            <w:r w:rsidRPr="00FA11B9">
              <w:rPr>
                <w:sz w:val="18"/>
              </w:rPr>
              <w:t>Other Legal Requirements</w:t>
            </w:r>
          </w:p>
        </w:tc>
        <w:tc>
          <w:tcPr>
            <w:tcW w:w="1187" w:type="dxa"/>
            <w:tcBorders>
              <w:top w:val="single" w:sz="4" w:space="0" w:color="000000"/>
              <w:left w:val="single" w:sz="12" w:space="0" w:color="000000"/>
              <w:bottom w:val="single" w:sz="4" w:space="0" w:color="000000"/>
              <w:right w:val="single" w:sz="4" w:space="0" w:color="000000"/>
            </w:tcBorders>
            <w:vAlign w:val="center"/>
          </w:tcPr>
          <w:p w14:paraId="6962C184" w14:textId="77777777" w:rsidR="00FB2C55" w:rsidRPr="00BB775E" w:rsidRDefault="00FB2C55" w:rsidP="00FB2C55">
            <w:pPr>
              <w:pStyle w:val="tabletext"/>
              <w:jc w:val="center"/>
              <w:rPr>
                <w:rFonts w:cstheme="minorHAnsi"/>
                <w:sz w:val="16"/>
              </w:rPr>
            </w:pPr>
            <w:r w:rsidRPr="00BB775E">
              <w:rPr>
                <w:rFonts w:cstheme="minorHAnsi"/>
                <w:sz w:val="16"/>
              </w:rPr>
              <w:t>Election of Officers</w:t>
            </w:r>
          </w:p>
          <w:p w14:paraId="0CA6E71B" w14:textId="77777777" w:rsidR="00046E7B" w:rsidRPr="00BB775E" w:rsidRDefault="00046E7B"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9FCBDD6" w14:textId="77777777" w:rsidR="00046E7B" w:rsidRPr="00BB775E" w:rsidRDefault="00046E7B" w:rsidP="00375154">
            <w:pPr>
              <w:pStyle w:val="tabletext"/>
              <w:jc w:val="center"/>
              <w:rPr>
                <w:rFonts w:cstheme="minorHAnsi"/>
                <w:color w:val="000000" w:themeColor="text1"/>
                <w:sz w:val="16"/>
              </w:rPr>
            </w:pPr>
            <w:r w:rsidRPr="00BB775E">
              <w:rPr>
                <w:rFonts w:cstheme="minorHAnsi"/>
                <w:sz w:val="16"/>
              </w:rPr>
              <w:t>March Roll Return</w:t>
            </w:r>
          </w:p>
        </w:tc>
        <w:tc>
          <w:tcPr>
            <w:tcW w:w="1187" w:type="dxa"/>
            <w:tcBorders>
              <w:top w:val="single" w:sz="4" w:space="0" w:color="000000"/>
              <w:left w:val="single" w:sz="4" w:space="0" w:color="000000"/>
              <w:bottom w:val="single" w:sz="4" w:space="0" w:color="000000"/>
              <w:right w:val="single" w:sz="4" w:space="0" w:color="000000"/>
            </w:tcBorders>
            <w:vAlign w:val="center"/>
          </w:tcPr>
          <w:p w14:paraId="700BC26F" w14:textId="77777777" w:rsidR="00046E7B" w:rsidRPr="00BB775E" w:rsidRDefault="00046E7B"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E2F1ABB" w14:textId="77777777" w:rsidR="00046E7B" w:rsidRPr="00BB775E" w:rsidRDefault="00046E7B"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0213BE5" w14:textId="77777777" w:rsidR="00046E7B" w:rsidRPr="00BB775E" w:rsidRDefault="00046E7B" w:rsidP="00375154">
            <w:pPr>
              <w:pStyle w:val="tabletext"/>
              <w:jc w:val="center"/>
              <w:rPr>
                <w:rFonts w:cstheme="minorHAnsi"/>
                <w:color w:val="000000" w:themeColor="text1"/>
                <w:sz w:val="16"/>
              </w:rPr>
            </w:pPr>
            <w:r w:rsidRPr="00BB775E">
              <w:rPr>
                <w:rFonts w:cstheme="minorHAnsi"/>
                <w:sz w:val="16"/>
              </w:rPr>
              <w:t>July Roll Return</w:t>
            </w:r>
          </w:p>
        </w:tc>
        <w:tc>
          <w:tcPr>
            <w:tcW w:w="1187" w:type="dxa"/>
            <w:tcBorders>
              <w:top w:val="single" w:sz="4" w:space="0" w:color="000000"/>
              <w:left w:val="single" w:sz="4" w:space="0" w:color="000000"/>
              <w:bottom w:val="single" w:sz="4" w:space="0" w:color="000000"/>
              <w:right w:val="single" w:sz="4" w:space="0" w:color="000000"/>
            </w:tcBorders>
            <w:vAlign w:val="center"/>
          </w:tcPr>
          <w:p w14:paraId="5603905D" w14:textId="77777777" w:rsidR="00046E7B" w:rsidRPr="00BB775E" w:rsidRDefault="00046E7B"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1C62742" w14:textId="77777777" w:rsidR="00046E7B" w:rsidRPr="00BB775E" w:rsidRDefault="00046E7B"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09DD0943" w14:textId="77777777" w:rsidR="00046E7B" w:rsidRPr="00BB775E" w:rsidRDefault="00046E7B" w:rsidP="00375154">
            <w:pPr>
              <w:pStyle w:val="tabletext"/>
              <w:jc w:val="center"/>
              <w:rPr>
                <w:rFonts w:cstheme="minorHAnsi"/>
                <w:color w:val="000000" w:themeColor="text1"/>
                <w:sz w:val="16"/>
              </w:rPr>
            </w:pPr>
            <w:r w:rsidRPr="00BB775E">
              <w:rPr>
                <w:rFonts w:cstheme="minorHAnsi"/>
                <w:sz w:val="16"/>
              </w:rPr>
              <w:t>Compliance Checklist</w:t>
            </w:r>
          </w:p>
        </w:tc>
      </w:tr>
      <w:tr w:rsidR="00046E7B" w:rsidRPr="00BB775E" w14:paraId="7D86545F" w14:textId="77777777" w:rsidTr="00375154">
        <w:trPr>
          <w:trHeight w:val="624"/>
          <w:jc w:val="center"/>
        </w:trPr>
        <w:tc>
          <w:tcPr>
            <w:tcW w:w="1391" w:type="dxa"/>
            <w:tcBorders>
              <w:right w:val="single" w:sz="12" w:space="0" w:color="000000"/>
            </w:tcBorders>
            <w:tcMar>
              <w:left w:w="85" w:type="dxa"/>
              <w:right w:w="85" w:type="dxa"/>
            </w:tcMar>
            <w:vAlign w:val="center"/>
          </w:tcPr>
          <w:p w14:paraId="7A31C0A0" w14:textId="77777777" w:rsidR="00046E7B" w:rsidRPr="00FA11B9" w:rsidRDefault="00046E7B" w:rsidP="00FA11B9">
            <w:pPr>
              <w:pStyle w:val="tablehdg"/>
              <w:jc w:val="right"/>
              <w:rPr>
                <w:sz w:val="18"/>
              </w:rPr>
            </w:pPr>
            <w:r w:rsidRPr="00FA11B9">
              <w:rPr>
                <w:sz w:val="18"/>
              </w:rPr>
              <w:t>Governance</w:t>
            </w:r>
          </w:p>
          <w:p w14:paraId="61B7B7A1" w14:textId="77777777" w:rsidR="00046E7B" w:rsidRPr="00FA11B9" w:rsidRDefault="00046E7B" w:rsidP="00FA11B9">
            <w:pPr>
              <w:pStyle w:val="tablehdg"/>
              <w:jc w:val="right"/>
              <w:rPr>
                <w:sz w:val="18"/>
              </w:rPr>
            </w:pPr>
            <w:r w:rsidRPr="00FA11B9">
              <w:rPr>
                <w:sz w:val="18"/>
              </w:rPr>
              <w:t>Policy</w:t>
            </w:r>
          </w:p>
        </w:tc>
        <w:tc>
          <w:tcPr>
            <w:tcW w:w="1187" w:type="dxa"/>
            <w:tcBorders>
              <w:top w:val="single" w:sz="4" w:space="0" w:color="000000"/>
              <w:left w:val="single" w:sz="12" w:space="0" w:color="000000"/>
              <w:bottom w:val="single" w:sz="4" w:space="0" w:color="000000"/>
              <w:right w:val="single" w:sz="4" w:space="0" w:color="000000"/>
            </w:tcBorders>
            <w:vAlign w:val="center"/>
          </w:tcPr>
          <w:p w14:paraId="600C7EEB"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A6DD8A2" w14:textId="77777777" w:rsidR="00046E7B" w:rsidRPr="00BB775E" w:rsidRDefault="00C271D1" w:rsidP="00375154">
            <w:pPr>
              <w:pStyle w:val="tabletext"/>
              <w:jc w:val="center"/>
              <w:rPr>
                <w:color w:val="000000" w:themeColor="text1"/>
                <w:sz w:val="16"/>
              </w:rPr>
            </w:pPr>
            <w:r w:rsidRPr="00C271D1">
              <w:rPr>
                <w:color w:val="000000" w:themeColor="text1"/>
                <w:sz w:val="16"/>
              </w:rPr>
              <w:t>Board Roles and Responsibilities</w:t>
            </w:r>
          </w:p>
        </w:tc>
        <w:tc>
          <w:tcPr>
            <w:tcW w:w="1187" w:type="dxa"/>
            <w:tcBorders>
              <w:top w:val="single" w:sz="4" w:space="0" w:color="000000"/>
              <w:left w:val="single" w:sz="4" w:space="0" w:color="000000"/>
              <w:bottom w:val="single" w:sz="4" w:space="0" w:color="000000"/>
              <w:right w:val="single" w:sz="4" w:space="0" w:color="000000"/>
            </w:tcBorders>
            <w:vAlign w:val="center"/>
          </w:tcPr>
          <w:p w14:paraId="431CA1D5" w14:textId="77777777" w:rsidR="00C271D1" w:rsidRPr="00FE1AD3" w:rsidRDefault="00C271D1" w:rsidP="00FE1AD3">
            <w:pPr>
              <w:pStyle w:val="tabletext"/>
              <w:jc w:val="center"/>
              <w:rPr>
                <w:color w:val="000000" w:themeColor="text1"/>
                <w:sz w:val="16"/>
              </w:rPr>
            </w:pPr>
            <w:r w:rsidRPr="00C271D1">
              <w:rPr>
                <w:color w:val="000000" w:themeColor="text1"/>
                <w:sz w:val="16"/>
              </w:rPr>
              <w:t>Trustee’s Code of Behaviour</w:t>
            </w:r>
            <w:r w:rsidR="00FB2C55">
              <w:rPr>
                <w:color w:val="000000" w:themeColor="text1"/>
                <w:sz w:val="16"/>
              </w:rPr>
              <w:t xml:space="preserve"> and Chairperson Role</w:t>
            </w:r>
          </w:p>
        </w:tc>
        <w:tc>
          <w:tcPr>
            <w:tcW w:w="1187" w:type="dxa"/>
            <w:tcBorders>
              <w:top w:val="single" w:sz="4" w:space="0" w:color="000000"/>
              <w:left w:val="single" w:sz="4" w:space="0" w:color="000000"/>
              <w:bottom w:val="single" w:sz="4" w:space="0" w:color="000000"/>
              <w:right w:val="single" w:sz="4" w:space="0" w:color="000000"/>
            </w:tcBorders>
            <w:vAlign w:val="center"/>
          </w:tcPr>
          <w:p w14:paraId="3C794032"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2A09383" w14:textId="77777777" w:rsidR="00046E7B" w:rsidRPr="00BB775E" w:rsidRDefault="00FB2C55" w:rsidP="00375154">
            <w:pPr>
              <w:pStyle w:val="tabletext"/>
              <w:jc w:val="center"/>
              <w:rPr>
                <w:color w:val="000000" w:themeColor="text1"/>
                <w:sz w:val="16"/>
              </w:rPr>
            </w:pPr>
            <w:r w:rsidRPr="00FB2C55">
              <w:rPr>
                <w:color w:val="000000" w:themeColor="text1"/>
                <w:sz w:val="16"/>
              </w:rPr>
              <w:t>The Relationship between the Board, Principal, and Proprietor</w:t>
            </w:r>
          </w:p>
        </w:tc>
        <w:tc>
          <w:tcPr>
            <w:tcW w:w="1187" w:type="dxa"/>
            <w:tcBorders>
              <w:top w:val="single" w:sz="4" w:space="0" w:color="000000"/>
              <w:left w:val="single" w:sz="4" w:space="0" w:color="000000"/>
              <w:bottom w:val="single" w:sz="4" w:space="0" w:color="000000"/>
              <w:right w:val="single" w:sz="4" w:space="0" w:color="000000"/>
            </w:tcBorders>
            <w:vAlign w:val="center"/>
          </w:tcPr>
          <w:p w14:paraId="3547B7CC"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B62D139" w14:textId="77777777" w:rsidR="00046E7B" w:rsidRPr="00BB775E" w:rsidRDefault="00FB2C55" w:rsidP="00375154">
            <w:pPr>
              <w:pStyle w:val="tabletext"/>
              <w:jc w:val="center"/>
              <w:rPr>
                <w:color w:val="000000" w:themeColor="text1"/>
                <w:sz w:val="16"/>
              </w:rPr>
            </w:pPr>
            <w:r w:rsidRPr="00FB2C55">
              <w:rPr>
                <w:color w:val="000000" w:themeColor="text1"/>
                <w:sz w:val="16"/>
              </w:rPr>
              <w:t>Meeting Processes</w:t>
            </w:r>
          </w:p>
        </w:tc>
        <w:tc>
          <w:tcPr>
            <w:tcW w:w="1187" w:type="dxa"/>
            <w:tcBorders>
              <w:top w:val="single" w:sz="4" w:space="0" w:color="000000"/>
              <w:left w:val="single" w:sz="4" w:space="0" w:color="000000"/>
              <w:bottom w:val="single" w:sz="4" w:space="0" w:color="000000"/>
              <w:right w:val="single" w:sz="12" w:space="0" w:color="000000"/>
            </w:tcBorders>
            <w:vAlign w:val="center"/>
          </w:tcPr>
          <w:p w14:paraId="39012F74" w14:textId="77777777" w:rsidR="00046E7B" w:rsidRPr="00BB775E" w:rsidRDefault="00046E7B" w:rsidP="00375154">
            <w:pPr>
              <w:pStyle w:val="tabletext"/>
              <w:jc w:val="center"/>
              <w:rPr>
                <w:color w:val="000000" w:themeColor="text1"/>
                <w:sz w:val="16"/>
              </w:rPr>
            </w:pPr>
            <w:r w:rsidRPr="00BB775E">
              <w:rPr>
                <w:sz w:val="16"/>
              </w:rPr>
              <w:t>Board Self Review</w:t>
            </w:r>
          </w:p>
        </w:tc>
      </w:tr>
      <w:tr w:rsidR="00046E7B" w:rsidRPr="00BB775E" w14:paraId="6791B41B" w14:textId="77777777" w:rsidTr="00375154">
        <w:trPr>
          <w:trHeight w:val="624"/>
          <w:jc w:val="center"/>
        </w:trPr>
        <w:tc>
          <w:tcPr>
            <w:tcW w:w="1391" w:type="dxa"/>
            <w:tcBorders>
              <w:right w:val="single" w:sz="12" w:space="0" w:color="000000"/>
            </w:tcBorders>
            <w:tcMar>
              <w:left w:w="85" w:type="dxa"/>
              <w:right w:w="85" w:type="dxa"/>
            </w:tcMar>
            <w:vAlign w:val="center"/>
          </w:tcPr>
          <w:p w14:paraId="255FBB8C" w14:textId="77777777" w:rsidR="00046E7B" w:rsidRPr="00FA11B9" w:rsidRDefault="00046E7B" w:rsidP="00FA11B9">
            <w:pPr>
              <w:pStyle w:val="tablehdg"/>
              <w:jc w:val="right"/>
              <w:rPr>
                <w:sz w:val="18"/>
              </w:rPr>
            </w:pPr>
            <w:r w:rsidRPr="00FA11B9">
              <w:rPr>
                <w:sz w:val="18"/>
              </w:rPr>
              <w:t>Operational</w:t>
            </w:r>
          </w:p>
          <w:p w14:paraId="64AAA739" w14:textId="77777777" w:rsidR="00046E7B" w:rsidRPr="00FA11B9" w:rsidRDefault="00046E7B" w:rsidP="00FA11B9">
            <w:pPr>
              <w:pStyle w:val="tablehdg"/>
              <w:jc w:val="right"/>
              <w:rPr>
                <w:sz w:val="18"/>
              </w:rPr>
            </w:pPr>
            <w:r w:rsidRPr="00FA11B9">
              <w:rPr>
                <w:sz w:val="18"/>
              </w:rPr>
              <w:t>Policy</w:t>
            </w:r>
            <w:r w:rsidR="00FB2C55">
              <w:rPr>
                <w:sz w:val="18"/>
              </w:rPr>
              <w:t>-Audits</w:t>
            </w:r>
          </w:p>
        </w:tc>
        <w:tc>
          <w:tcPr>
            <w:tcW w:w="1187" w:type="dxa"/>
            <w:tcBorders>
              <w:top w:val="single" w:sz="4" w:space="0" w:color="000000"/>
              <w:left w:val="single" w:sz="12" w:space="0" w:color="000000"/>
              <w:bottom w:val="single" w:sz="4" w:space="0" w:color="000000"/>
              <w:right w:val="single" w:sz="4" w:space="0" w:color="000000"/>
            </w:tcBorders>
            <w:vAlign w:val="center"/>
          </w:tcPr>
          <w:p w14:paraId="01DE2CD9"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36B2CF7"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1A8D90D" w14:textId="77777777" w:rsidR="00046E7B" w:rsidRPr="00BB775E" w:rsidRDefault="00FB2C55" w:rsidP="00375154">
            <w:pPr>
              <w:pStyle w:val="tabletext"/>
              <w:jc w:val="center"/>
              <w:rPr>
                <w:color w:val="000000" w:themeColor="text1"/>
                <w:sz w:val="16"/>
              </w:rPr>
            </w:pPr>
            <w:r>
              <w:rPr>
                <w:sz w:val="16"/>
              </w:rPr>
              <w:t>NAG 1</w:t>
            </w:r>
          </w:p>
        </w:tc>
        <w:tc>
          <w:tcPr>
            <w:tcW w:w="1187" w:type="dxa"/>
            <w:tcBorders>
              <w:top w:val="single" w:sz="4" w:space="0" w:color="000000"/>
              <w:left w:val="single" w:sz="4" w:space="0" w:color="000000"/>
              <w:bottom w:val="single" w:sz="4" w:space="0" w:color="000000"/>
              <w:right w:val="single" w:sz="4" w:space="0" w:color="000000"/>
            </w:tcBorders>
            <w:vAlign w:val="center"/>
          </w:tcPr>
          <w:p w14:paraId="459B7F9F" w14:textId="77777777" w:rsidR="00046E7B" w:rsidRPr="00BB775E" w:rsidRDefault="00046E7B" w:rsidP="00375154">
            <w:pPr>
              <w:pStyle w:val="tabletext"/>
              <w:jc w:val="center"/>
              <w:rPr>
                <w:sz w:val="16"/>
              </w:rPr>
            </w:pPr>
            <w:r w:rsidRPr="00BB775E">
              <w:rPr>
                <w:sz w:val="16"/>
              </w:rPr>
              <w:t>Staff Appraisal</w:t>
            </w:r>
          </w:p>
          <w:p w14:paraId="797BBD91" w14:textId="77777777" w:rsidR="00046E7B" w:rsidRPr="00BB775E" w:rsidRDefault="00046E7B" w:rsidP="00375154">
            <w:pPr>
              <w:pStyle w:val="tabletext"/>
              <w:jc w:val="center"/>
              <w:rPr>
                <w:color w:val="000000" w:themeColor="text1"/>
                <w:sz w:val="16"/>
              </w:rPr>
            </w:pPr>
            <w:r w:rsidRPr="00BB775E">
              <w:rPr>
                <w:sz w:val="16"/>
              </w:rPr>
              <w:t>Staff PD Plan</w:t>
            </w:r>
          </w:p>
        </w:tc>
        <w:tc>
          <w:tcPr>
            <w:tcW w:w="1187" w:type="dxa"/>
            <w:tcBorders>
              <w:top w:val="single" w:sz="4" w:space="0" w:color="000000"/>
              <w:left w:val="single" w:sz="4" w:space="0" w:color="000000"/>
              <w:bottom w:val="single" w:sz="4" w:space="0" w:color="000000"/>
              <w:right w:val="single" w:sz="4" w:space="0" w:color="000000"/>
            </w:tcBorders>
            <w:vAlign w:val="center"/>
          </w:tcPr>
          <w:p w14:paraId="1B2461EF"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DCDC3D9" w14:textId="77777777" w:rsidR="00046E7B" w:rsidRPr="00BB775E" w:rsidRDefault="00FB2C55" w:rsidP="00375154">
            <w:pPr>
              <w:pStyle w:val="tabletext"/>
              <w:jc w:val="center"/>
              <w:rPr>
                <w:sz w:val="16"/>
              </w:rPr>
            </w:pPr>
            <w:r>
              <w:rPr>
                <w:sz w:val="16"/>
              </w:rPr>
              <w:t>NAG 2</w:t>
            </w:r>
          </w:p>
          <w:p w14:paraId="39DF3440"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2E43B9D"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48CFD0FF" w14:textId="77777777" w:rsidR="00046E7B" w:rsidRPr="00BB775E" w:rsidRDefault="00046E7B" w:rsidP="00375154">
            <w:pPr>
              <w:pStyle w:val="tabletext"/>
              <w:jc w:val="center"/>
              <w:rPr>
                <w:color w:val="000000" w:themeColor="text1"/>
                <w:sz w:val="16"/>
              </w:rPr>
            </w:pPr>
            <w:r w:rsidRPr="00BB775E">
              <w:rPr>
                <w:sz w:val="16"/>
              </w:rPr>
              <w:t>NAG 6</w:t>
            </w:r>
          </w:p>
        </w:tc>
      </w:tr>
      <w:tr w:rsidR="00046E7B" w:rsidRPr="00BB775E" w14:paraId="7CA20F63" w14:textId="77777777" w:rsidTr="00375154">
        <w:trPr>
          <w:trHeight w:val="624"/>
          <w:jc w:val="center"/>
        </w:trPr>
        <w:tc>
          <w:tcPr>
            <w:tcW w:w="1391" w:type="dxa"/>
            <w:tcBorders>
              <w:right w:val="single" w:sz="12" w:space="0" w:color="000000"/>
            </w:tcBorders>
            <w:tcMar>
              <w:left w:w="85" w:type="dxa"/>
              <w:right w:w="85" w:type="dxa"/>
            </w:tcMar>
            <w:vAlign w:val="center"/>
          </w:tcPr>
          <w:p w14:paraId="5BB7581B" w14:textId="77777777" w:rsidR="00046E7B" w:rsidRPr="00FA11B9" w:rsidRDefault="00046E7B" w:rsidP="00FA11B9">
            <w:pPr>
              <w:pStyle w:val="tablehdg"/>
              <w:jc w:val="right"/>
              <w:rPr>
                <w:sz w:val="18"/>
              </w:rPr>
            </w:pPr>
            <w:r w:rsidRPr="00FA11B9">
              <w:rPr>
                <w:sz w:val="18"/>
              </w:rPr>
              <w:t>Curriculum</w:t>
            </w:r>
          </w:p>
          <w:p w14:paraId="23BBFE05" w14:textId="77777777" w:rsidR="00046E7B" w:rsidRPr="00FA11B9" w:rsidRDefault="00046E7B" w:rsidP="00FA11B9">
            <w:pPr>
              <w:pStyle w:val="tablehdg"/>
              <w:jc w:val="right"/>
              <w:rPr>
                <w:sz w:val="18"/>
              </w:rPr>
            </w:pPr>
            <w:r w:rsidRPr="00FA11B9">
              <w:rPr>
                <w:sz w:val="18"/>
              </w:rPr>
              <w:t>Reports</w:t>
            </w:r>
          </w:p>
        </w:tc>
        <w:tc>
          <w:tcPr>
            <w:tcW w:w="1187" w:type="dxa"/>
            <w:tcBorders>
              <w:top w:val="single" w:sz="4" w:space="0" w:color="000000"/>
              <w:left w:val="single" w:sz="12" w:space="0" w:color="000000"/>
              <w:bottom w:val="single" w:sz="4" w:space="0" w:color="000000"/>
              <w:right w:val="single" w:sz="4" w:space="0" w:color="000000"/>
            </w:tcBorders>
            <w:vAlign w:val="center"/>
          </w:tcPr>
          <w:p w14:paraId="7E0CC31B"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AA5D2FA"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69B9783" w14:textId="17EA8724" w:rsidR="00046E7B" w:rsidRPr="00BB775E" w:rsidRDefault="00367625" w:rsidP="00375154">
            <w:pPr>
              <w:pStyle w:val="tabletext"/>
              <w:jc w:val="center"/>
              <w:rPr>
                <w:color w:val="000000" w:themeColor="text1"/>
                <w:sz w:val="16"/>
              </w:rPr>
            </w:pPr>
            <w:r>
              <w:rPr>
                <w:color w:val="000000" w:themeColor="text1"/>
                <w:sz w:val="16"/>
              </w:rPr>
              <w:t xml:space="preserve">Year 7 and 8 Specific </w:t>
            </w:r>
            <w:r w:rsidR="00046E7B" w:rsidRPr="00BB775E">
              <w:rPr>
                <w:color w:val="000000" w:themeColor="text1"/>
                <w:sz w:val="16"/>
              </w:rPr>
              <w:t xml:space="preserve"> Report</w:t>
            </w:r>
          </w:p>
          <w:p w14:paraId="2A105C80"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0B96128"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2D12062" w14:textId="45D1B33B" w:rsidR="00046E7B" w:rsidRPr="00BB775E" w:rsidRDefault="00367625" w:rsidP="00375154">
            <w:pPr>
              <w:pStyle w:val="tabletext"/>
              <w:jc w:val="center"/>
              <w:rPr>
                <w:color w:val="000000" w:themeColor="text1"/>
                <w:sz w:val="16"/>
              </w:rPr>
            </w:pPr>
            <w:r>
              <w:rPr>
                <w:color w:val="000000" w:themeColor="text1"/>
                <w:sz w:val="16"/>
              </w:rPr>
              <w:t>Reading 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5BD43C2C" w14:textId="77777777" w:rsidR="00046E7B" w:rsidRPr="00BB775E" w:rsidRDefault="00046E7B"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8154577" w14:textId="35599D90" w:rsidR="00046E7B" w:rsidRPr="00BB775E" w:rsidRDefault="00367625" w:rsidP="00375154">
            <w:pPr>
              <w:pStyle w:val="tabletext"/>
              <w:jc w:val="center"/>
              <w:rPr>
                <w:color w:val="000000" w:themeColor="text1"/>
                <w:sz w:val="16"/>
              </w:rPr>
            </w:pPr>
            <w:r>
              <w:rPr>
                <w:color w:val="000000" w:themeColor="text1"/>
                <w:sz w:val="16"/>
              </w:rPr>
              <w:t>Rich Learning Areas Report</w:t>
            </w:r>
          </w:p>
        </w:tc>
        <w:tc>
          <w:tcPr>
            <w:tcW w:w="1187" w:type="dxa"/>
            <w:tcBorders>
              <w:top w:val="single" w:sz="4" w:space="0" w:color="000000"/>
              <w:left w:val="single" w:sz="4" w:space="0" w:color="000000"/>
              <w:bottom w:val="single" w:sz="4" w:space="0" w:color="000000"/>
              <w:right w:val="single" w:sz="12" w:space="0" w:color="000000"/>
            </w:tcBorders>
            <w:vAlign w:val="center"/>
          </w:tcPr>
          <w:p w14:paraId="6316CC22" w14:textId="77777777" w:rsidR="00046E7B" w:rsidRPr="00BB775E" w:rsidRDefault="00046E7B" w:rsidP="00375154">
            <w:pPr>
              <w:pStyle w:val="tabletext"/>
              <w:jc w:val="center"/>
              <w:rPr>
                <w:color w:val="000000" w:themeColor="text1"/>
                <w:sz w:val="16"/>
              </w:rPr>
            </w:pPr>
          </w:p>
        </w:tc>
      </w:tr>
      <w:tr w:rsidR="00367625" w:rsidRPr="00BB775E" w14:paraId="31AAA88D" w14:textId="77777777" w:rsidTr="00375154">
        <w:trPr>
          <w:trHeight w:val="624"/>
          <w:jc w:val="center"/>
        </w:trPr>
        <w:tc>
          <w:tcPr>
            <w:tcW w:w="1391" w:type="dxa"/>
            <w:tcBorders>
              <w:right w:val="single" w:sz="12" w:space="0" w:color="000000"/>
            </w:tcBorders>
            <w:tcMar>
              <w:left w:w="85" w:type="dxa"/>
              <w:right w:w="85" w:type="dxa"/>
            </w:tcMar>
            <w:vAlign w:val="center"/>
          </w:tcPr>
          <w:p w14:paraId="70353D67" w14:textId="77777777" w:rsidR="00367625" w:rsidRPr="00FA11B9" w:rsidRDefault="00367625" w:rsidP="00FA11B9">
            <w:pPr>
              <w:pStyle w:val="tablehdg"/>
              <w:jc w:val="right"/>
              <w:rPr>
                <w:sz w:val="18"/>
              </w:rPr>
            </w:pPr>
            <w:r w:rsidRPr="00FA11B9">
              <w:rPr>
                <w:sz w:val="18"/>
              </w:rPr>
              <w:t>Pupil Achievement</w:t>
            </w:r>
          </w:p>
        </w:tc>
        <w:tc>
          <w:tcPr>
            <w:tcW w:w="1187" w:type="dxa"/>
            <w:tcBorders>
              <w:top w:val="single" w:sz="4" w:space="0" w:color="000000"/>
              <w:left w:val="single" w:sz="12" w:space="0" w:color="000000"/>
              <w:bottom w:val="single" w:sz="4" w:space="0" w:color="000000"/>
              <w:right w:val="single" w:sz="4" w:space="0" w:color="000000"/>
            </w:tcBorders>
            <w:vAlign w:val="center"/>
          </w:tcPr>
          <w:p w14:paraId="45817CBF" w14:textId="6F120DB2"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39B8D9F" w14:textId="244CC2B3" w:rsidR="00367625" w:rsidRPr="00BB775E" w:rsidRDefault="00367625" w:rsidP="00375154">
            <w:pPr>
              <w:pStyle w:val="tabletext"/>
              <w:jc w:val="center"/>
              <w:rPr>
                <w:rFonts w:cstheme="minorHAnsi"/>
                <w:color w:val="000000" w:themeColor="text1"/>
                <w:sz w:val="16"/>
              </w:rPr>
            </w:pPr>
            <w:r>
              <w:rPr>
                <w:rFonts w:cstheme="minorHAnsi"/>
                <w:color w:val="000000" w:themeColor="text1"/>
                <w:sz w:val="16"/>
                <w:szCs w:val="16"/>
              </w:rPr>
              <w:t>Priority Student Update</w:t>
            </w:r>
          </w:p>
        </w:tc>
        <w:tc>
          <w:tcPr>
            <w:tcW w:w="1187" w:type="dxa"/>
            <w:tcBorders>
              <w:top w:val="single" w:sz="4" w:space="0" w:color="000000"/>
              <w:left w:val="single" w:sz="4" w:space="0" w:color="000000"/>
              <w:bottom w:val="single" w:sz="4" w:space="0" w:color="000000"/>
              <w:right w:val="single" w:sz="4" w:space="0" w:color="000000"/>
            </w:tcBorders>
            <w:vAlign w:val="center"/>
          </w:tcPr>
          <w:p w14:paraId="5194C542"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3604D2B" w14:textId="2FD609DF" w:rsidR="00367625" w:rsidRPr="00BB775E" w:rsidRDefault="00367625" w:rsidP="00FB2C55">
            <w:pPr>
              <w:pStyle w:val="tabletext"/>
              <w:jc w:val="center"/>
              <w:rPr>
                <w:rFonts w:cstheme="minorHAnsi"/>
                <w:color w:val="000000" w:themeColor="text1"/>
                <w:sz w:val="16"/>
              </w:rPr>
            </w:pPr>
            <w:r>
              <w:rPr>
                <w:rFonts w:cstheme="minorHAnsi"/>
                <w:color w:val="000000" w:themeColor="text1"/>
                <w:sz w:val="16"/>
                <w:szCs w:val="16"/>
              </w:rPr>
              <w:t>National Standards Progress 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307D3C72"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F84A260" w14:textId="4145765F" w:rsidR="00367625" w:rsidRPr="00BB775E" w:rsidRDefault="00367625" w:rsidP="00375154">
            <w:pPr>
              <w:pStyle w:val="tabletext"/>
              <w:jc w:val="center"/>
              <w:rPr>
                <w:rFonts w:cstheme="minorHAnsi"/>
                <w:color w:val="000000" w:themeColor="text1"/>
                <w:sz w:val="16"/>
              </w:rPr>
            </w:pPr>
            <w:r>
              <w:rPr>
                <w:rFonts w:cstheme="minorHAnsi"/>
                <w:color w:val="000000" w:themeColor="text1"/>
                <w:sz w:val="16"/>
                <w:szCs w:val="16"/>
              </w:rPr>
              <w:t>Priority Student Update</w:t>
            </w:r>
          </w:p>
        </w:tc>
        <w:tc>
          <w:tcPr>
            <w:tcW w:w="1187" w:type="dxa"/>
            <w:tcBorders>
              <w:top w:val="single" w:sz="4" w:space="0" w:color="000000"/>
              <w:left w:val="single" w:sz="4" w:space="0" w:color="000000"/>
              <w:bottom w:val="single" w:sz="4" w:space="0" w:color="000000"/>
              <w:right w:val="single" w:sz="4" w:space="0" w:color="000000"/>
            </w:tcBorders>
            <w:vAlign w:val="center"/>
          </w:tcPr>
          <w:p w14:paraId="2E562939"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3A783C36" w14:textId="20DAE37E" w:rsidR="00367625" w:rsidRPr="00BB775E" w:rsidRDefault="00367625" w:rsidP="00375154">
            <w:pPr>
              <w:pStyle w:val="tabletext"/>
              <w:jc w:val="center"/>
              <w:rPr>
                <w:rFonts w:cstheme="minorHAnsi"/>
                <w:color w:val="000000" w:themeColor="text1"/>
                <w:sz w:val="16"/>
              </w:rPr>
            </w:pPr>
            <w:r>
              <w:rPr>
                <w:rFonts w:cstheme="minorHAnsi"/>
                <w:color w:val="000000" w:themeColor="text1"/>
                <w:sz w:val="16"/>
                <w:szCs w:val="16"/>
              </w:rPr>
              <w:t>National Standards schievement Report</w:t>
            </w:r>
          </w:p>
        </w:tc>
      </w:tr>
      <w:tr w:rsidR="00367625" w:rsidRPr="00BB775E" w14:paraId="4B2267F5" w14:textId="77777777" w:rsidTr="00375154">
        <w:trPr>
          <w:trHeight w:val="624"/>
          <w:jc w:val="center"/>
        </w:trPr>
        <w:tc>
          <w:tcPr>
            <w:tcW w:w="1391" w:type="dxa"/>
            <w:tcBorders>
              <w:right w:val="single" w:sz="12" w:space="0" w:color="000000"/>
            </w:tcBorders>
            <w:tcMar>
              <w:left w:w="85" w:type="dxa"/>
              <w:right w:w="85" w:type="dxa"/>
            </w:tcMar>
            <w:vAlign w:val="center"/>
          </w:tcPr>
          <w:p w14:paraId="7B110741" w14:textId="77777777" w:rsidR="00367625" w:rsidRPr="00FA11B9" w:rsidRDefault="00367625" w:rsidP="00FA11B9">
            <w:pPr>
              <w:pStyle w:val="tablehdg"/>
              <w:jc w:val="right"/>
              <w:rPr>
                <w:sz w:val="18"/>
              </w:rPr>
            </w:pPr>
            <w:r w:rsidRPr="00FA11B9">
              <w:rPr>
                <w:sz w:val="18"/>
              </w:rPr>
              <w:t xml:space="preserve">Priority </w:t>
            </w:r>
            <w:r w:rsidRPr="00FA11B9">
              <w:rPr>
                <w:sz w:val="18"/>
              </w:rPr>
              <w:br/>
              <w:t>Groups</w:t>
            </w:r>
          </w:p>
        </w:tc>
        <w:tc>
          <w:tcPr>
            <w:tcW w:w="1187" w:type="dxa"/>
            <w:tcBorders>
              <w:top w:val="single" w:sz="4" w:space="0" w:color="000000"/>
              <w:left w:val="single" w:sz="12" w:space="0" w:color="000000"/>
              <w:bottom w:val="single" w:sz="4" w:space="0" w:color="000000"/>
              <w:right w:val="single" w:sz="4" w:space="0" w:color="000000"/>
            </w:tcBorders>
            <w:vAlign w:val="center"/>
          </w:tcPr>
          <w:p w14:paraId="5750473E"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DC9EE77"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6CE1603"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Gifted and Talented Learning Support 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2B2F2F35"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C32CDFC"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4150C32"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681B73A"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ESOL Report</w:t>
            </w:r>
          </w:p>
        </w:tc>
        <w:tc>
          <w:tcPr>
            <w:tcW w:w="1187" w:type="dxa"/>
            <w:tcBorders>
              <w:top w:val="single" w:sz="4" w:space="0" w:color="000000"/>
              <w:left w:val="single" w:sz="4" w:space="0" w:color="000000"/>
              <w:bottom w:val="single" w:sz="4" w:space="0" w:color="000000"/>
              <w:right w:val="single" w:sz="12" w:space="0" w:color="000000"/>
            </w:tcBorders>
            <w:vAlign w:val="center"/>
          </w:tcPr>
          <w:p w14:paraId="795EF679" w14:textId="77777777" w:rsidR="00367625" w:rsidRPr="00BB775E" w:rsidRDefault="00367625" w:rsidP="00375154">
            <w:pPr>
              <w:pStyle w:val="tabletext"/>
              <w:jc w:val="center"/>
              <w:rPr>
                <w:rFonts w:cstheme="minorHAnsi"/>
                <w:color w:val="000000" w:themeColor="text1"/>
                <w:sz w:val="16"/>
              </w:rPr>
            </w:pPr>
          </w:p>
        </w:tc>
      </w:tr>
      <w:tr w:rsidR="00367625" w:rsidRPr="00BB775E" w14:paraId="1FCA27C2" w14:textId="77777777" w:rsidTr="00375154">
        <w:trPr>
          <w:trHeight w:val="624"/>
          <w:jc w:val="center"/>
        </w:trPr>
        <w:tc>
          <w:tcPr>
            <w:tcW w:w="1391" w:type="dxa"/>
            <w:tcBorders>
              <w:right w:val="single" w:sz="12" w:space="0" w:color="000000"/>
            </w:tcBorders>
            <w:tcMar>
              <w:left w:w="85" w:type="dxa"/>
              <w:right w:w="85" w:type="dxa"/>
            </w:tcMar>
            <w:vAlign w:val="center"/>
          </w:tcPr>
          <w:p w14:paraId="01FB0058" w14:textId="77777777" w:rsidR="00367625" w:rsidRPr="00FA11B9" w:rsidRDefault="00367625" w:rsidP="00FA11B9">
            <w:pPr>
              <w:pStyle w:val="tablehdg"/>
              <w:jc w:val="right"/>
              <w:rPr>
                <w:sz w:val="18"/>
              </w:rPr>
            </w:pPr>
            <w:r w:rsidRPr="00FA11B9">
              <w:rPr>
                <w:sz w:val="18"/>
              </w:rPr>
              <w:t>Special</w:t>
            </w:r>
          </w:p>
          <w:p w14:paraId="1548D762" w14:textId="77777777" w:rsidR="00367625" w:rsidRPr="00FA11B9" w:rsidRDefault="00367625" w:rsidP="00FA11B9">
            <w:pPr>
              <w:pStyle w:val="tablehdg"/>
              <w:jc w:val="right"/>
              <w:rPr>
                <w:sz w:val="18"/>
              </w:rPr>
            </w:pPr>
            <w:r w:rsidRPr="00FA11B9">
              <w:rPr>
                <w:sz w:val="18"/>
              </w:rPr>
              <w:t>Topics</w:t>
            </w:r>
          </w:p>
        </w:tc>
        <w:tc>
          <w:tcPr>
            <w:tcW w:w="1187" w:type="dxa"/>
            <w:tcBorders>
              <w:top w:val="single" w:sz="4" w:space="0" w:color="000000"/>
              <w:left w:val="single" w:sz="12" w:space="0" w:color="000000"/>
              <w:bottom w:val="single" w:sz="4" w:space="0" w:color="000000"/>
              <w:right w:val="single" w:sz="4" w:space="0" w:color="000000"/>
            </w:tcBorders>
            <w:vAlign w:val="center"/>
          </w:tcPr>
          <w:p w14:paraId="267B92E9" w14:textId="77777777" w:rsidR="00367625" w:rsidRPr="00BB775E" w:rsidRDefault="00367625" w:rsidP="00375154">
            <w:pPr>
              <w:pStyle w:val="tabletext"/>
              <w:jc w:val="center"/>
              <w:rPr>
                <w:color w:val="000000" w:themeColor="text1"/>
                <w:sz w:val="16"/>
              </w:rPr>
            </w:pPr>
            <w:r>
              <w:rPr>
                <w:color w:val="000000" w:themeColor="text1"/>
                <w:sz w:val="16"/>
              </w:rPr>
              <w:t>ERO</w:t>
            </w:r>
          </w:p>
        </w:tc>
        <w:tc>
          <w:tcPr>
            <w:tcW w:w="1187" w:type="dxa"/>
            <w:tcBorders>
              <w:top w:val="single" w:sz="4" w:space="0" w:color="000000"/>
              <w:left w:val="single" w:sz="4" w:space="0" w:color="000000"/>
              <w:bottom w:val="single" w:sz="4" w:space="0" w:color="000000"/>
              <w:right w:val="single" w:sz="4" w:space="0" w:color="000000"/>
            </w:tcBorders>
            <w:vAlign w:val="center"/>
          </w:tcPr>
          <w:p w14:paraId="6DBFC9FC" w14:textId="77777777" w:rsidR="00367625" w:rsidRPr="00BB775E" w:rsidRDefault="00367625" w:rsidP="00FB2C55">
            <w:pPr>
              <w:pStyle w:val="tabletext"/>
              <w:jc w:val="center"/>
              <w:rPr>
                <w:sz w:val="16"/>
              </w:rPr>
            </w:pPr>
            <w:r w:rsidRPr="00BB775E">
              <w:rPr>
                <w:sz w:val="16"/>
              </w:rPr>
              <w:t>Staff Appraisal</w:t>
            </w:r>
          </w:p>
          <w:p w14:paraId="71B4C47A" w14:textId="77777777" w:rsidR="00367625" w:rsidRPr="00BB775E" w:rsidRDefault="00367625" w:rsidP="00FB2C55">
            <w:pPr>
              <w:pStyle w:val="tabletext"/>
              <w:jc w:val="center"/>
              <w:rPr>
                <w:color w:val="000000" w:themeColor="text1"/>
                <w:sz w:val="16"/>
              </w:rPr>
            </w:pPr>
            <w:r w:rsidRPr="00BB775E">
              <w:rPr>
                <w:sz w:val="16"/>
              </w:rPr>
              <w:t>Staff PD Plan</w:t>
            </w:r>
          </w:p>
        </w:tc>
        <w:tc>
          <w:tcPr>
            <w:tcW w:w="1187" w:type="dxa"/>
            <w:tcBorders>
              <w:top w:val="single" w:sz="4" w:space="0" w:color="000000"/>
              <w:left w:val="single" w:sz="4" w:space="0" w:color="000000"/>
              <w:bottom w:val="single" w:sz="4" w:space="0" w:color="000000"/>
              <w:right w:val="single" w:sz="4" w:space="0" w:color="000000"/>
            </w:tcBorders>
            <w:vAlign w:val="center"/>
          </w:tcPr>
          <w:p w14:paraId="3EE266F2" w14:textId="77777777" w:rsidR="00367625" w:rsidRPr="00FE1AD3" w:rsidRDefault="00367625" w:rsidP="00FE1AD3">
            <w:pPr>
              <w:pStyle w:val="tabletext"/>
              <w:jc w:val="center"/>
              <w:rPr>
                <w:color w:val="000000" w:themeColor="text1"/>
                <w:sz w:val="16"/>
              </w:rPr>
            </w:pPr>
            <w:r>
              <w:rPr>
                <w:color w:val="000000" w:themeColor="text1"/>
                <w:sz w:val="16"/>
              </w:rPr>
              <w:t>Annual report and audited accounts 2015 submitted end of May</w:t>
            </w:r>
          </w:p>
        </w:tc>
        <w:tc>
          <w:tcPr>
            <w:tcW w:w="1187" w:type="dxa"/>
            <w:tcBorders>
              <w:top w:val="single" w:sz="4" w:space="0" w:color="000000"/>
              <w:left w:val="single" w:sz="4" w:space="0" w:color="000000"/>
              <w:bottom w:val="single" w:sz="4" w:space="0" w:color="000000"/>
              <w:right w:val="single" w:sz="4" w:space="0" w:color="000000"/>
            </w:tcBorders>
            <w:vAlign w:val="center"/>
          </w:tcPr>
          <w:p w14:paraId="0E9417AD" w14:textId="77777777" w:rsidR="00367625" w:rsidRPr="00BB775E" w:rsidRDefault="00367625"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25CFF71" w14:textId="77777777" w:rsidR="00367625" w:rsidRPr="00BB775E" w:rsidRDefault="00367625"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4C089B7" w14:textId="77777777" w:rsidR="00367625" w:rsidRPr="00BB775E" w:rsidRDefault="00367625"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96FE808" w14:textId="77777777" w:rsidR="00367625" w:rsidRPr="00BB775E" w:rsidRDefault="00367625"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25253760" w14:textId="77777777" w:rsidR="00367625" w:rsidRPr="00BB775E" w:rsidRDefault="00367625" w:rsidP="00375154">
            <w:pPr>
              <w:pStyle w:val="tabletext"/>
              <w:jc w:val="center"/>
              <w:rPr>
                <w:color w:val="000000" w:themeColor="text1"/>
                <w:sz w:val="16"/>
              </w:rPr>
            </w:pPr>
          </w:p>
        </w:tc>
      </w:tr>
      <w:tr w:rsidR="00367625" w:rsidRPr="00BB775E" w14:paraId="1C7A8BBE" w14:textId="77777777" w:rsidTr="00375154">
        <w:trPr>
          <w:trHeight w:val="624"/>
          <w:jc w:val="center"/>
        </w:trPr>
        <w:tc>
          <w:tcPr>
            <w:tcW w:w="1391" w:type="dxa"/>
            <w:tcBorders>
              <w:right w:val="single" w:sz="12" w:space="0" w:color="000000"/>
            </w:tcBorders>
            <w:tcMar>
              <w:left w:w="85" w:type="dxa"/>
              <w:right w:w="85" w:type="dxa"/>
            </w:tcMar>
            <w:vAlign w:val="center"/>
          </w:tcPr>
          <w:p w14:paraId="2963F4B3" w14:textId="77777777" w:rsidR="00367625" w:rsidRPr="00FA11B9" w:rsidRDefault="00367625" w:rsidP="00FA11B9">
            <w:pPr>
              <w:pStyle w:val="tablehdg"/>
              <w:jc w:val="right"/>
              <w:rPr>
                <w:sz w:val="18"/>
              </w:rPr>
            </w:pPr>
            <w:r w:rsidRPr="00FA11B9">
              <w:rPr>
                <w:sz w:val="18"/>
              </w:rPr>
              <w:t>Principal Appraisal</w:t>
            </w:r>
          </w:p>
        </w:tc>
        <w:tc>
          <w:tcPr>
            <w:tcW w:w="1187" w:type="dxa"/>
            <w:tcBorders>
              <w:top w:val="single" w:sz="4" w:space="0" w:color="000000"/>
              <w:left w:val="single" w:sz="12" w:space="0" w:color="000000"/>
              <w:bottom w:val="single" w:sz="4" w:space="0" w:color="000000"/>
              <w:right w:val="single" w:sz="4" w:space="0" w:color="000000"/>
            </w:tcBorders>
            <w:vAlign w:val="center"/>
          </w:tcPr>
          <w:p w14:paraId="7AAF4BD8" w14:textId="77777777" w:rsidR="00367625" w:rsidRPr="00BB775E" w:rsidRDefault="00367625" w:rsidP="00375154">
            <w:pPr>
              <w:pStyle w:val="tabletext"/>
              <w:jc w:val="center"/>
              <w:rPr>
                <w:rFonts w:cstheme="minorHAnsi"/>
                <w:color w:val="000000" w:themeColor="text1"/>
                <w:sz w:val="16"/>
              </w:rPr>
            </w:pPr>
            <w:r>
              <w:rPr>
                <w:rFonts w:cstheme="minorHAnsi"/>
                <w:sz w:val="16"/>
              </w:rPr>
              <w:t>Sign off 2016</w:t>
            </w:r>
            <w:r w:rsidRPr="00BB775E">
              <w:rPr>
                <w:rFonts w:cstheme="minorHAnsi"/>
                <w:sz w:val="16"/>
              </w:rPr>
              <w:t xml:space="preserve"> Appraisal</w:t>
            </w:r>
            <w:r>
              <w:rPr>
                <w:rFonts w:cstheme="minorHAnsi"/>
                <w:sz w:val="16"/>
              </w:rPr>
              <w:t xml:space="preserve"> Approve 2017</w:t>
            </w:r>
            <w:r w:rsidRPr="00BB775E">
              <w:rPr>
                <w:rFonts w:cstheme="minorHAnsi"/>
                <w:sz w:val="16"/>
              </w:rPr>
              <w:t xml:space="preserve"> Process</w:t>
            </w:r>
          </w:p>
        </w:tc>
        <w:tc>
          <w:tcPr>
            <w:tcW w:w="1187" w:type="dxa"/>
            <w:tcBorders>
              <w:top w:val="single" w:sz="4" w:space="0" w:color="000000"/>
              <w:left w:val="single" w:sz="4" w:space="0" w:color="000000"/>
              <w:bottom w:val="single" w:sz="4" w:space="0" w:color="000000"/>
              <w:right w:val="single" w:sz="4" w:space="0" w:color="000000"/>
            </w:tcBorders>
            <w:vAlign w:val="center"/>
          </w:tcPr>
          <w:p w14:paraId="31FD8EFC" w14:textId="77777777" w:rsidR="00367625" w:rsidRPr="00BB775E" w:rsidRDefault="00367625" w:rsidP="00FB2C55">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7633A94"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4CB2238"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FECB21B"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679A801"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42EDAF2"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249252AD" w14:textId="77777777" w:rsidR="00367625" w:rsidRPr="00BB775E" w:rsidRDefault="00367625" w:rsidP="00375154">
            <w:pPr>
              <w:pStyle w:val="tabletext"/>
              <w:jc w:val="center"/>
              <w:rPr>
                <w:rFonts w:cstheme="minorHAnsi"/>
                <w:color w:val="000000" w:themeColor="text1"/>
                <w:sz w:val="16"/>
              </w:rPr>
            </w:pPr>
          </w:p>
        </w:tc>
      </w:tr>
      <w:tr w:rsidR="00367625" w:rsidRPr="00BB775E" w14:paraId="562455D9" w14:textId="77777777" w:rsidTr="00375154">
        <w:trPr>
          <w:trHeight w:val="624"/>
          <w:jc w:val="center"/>
        </w:trPr>
        <w:tc>
          <w:tcPr>
            <w:tcW w:w="1391" w:type="dxa"/>
            <w:tcBorders>
              <w:right w:val="single" w:sz="12" w:space="0" w:color="000000"/>
            </w:tcBorders>
            <w:tcMar>
              <w:left w:w="85" w:type="dxa"/>
              <w:right w:w="85" w:type="dxa"/>
            </w:tcMar>
            <w:vAlign w:val="center"/>
          </w:tcPr>
          <w:p w14:paraId="244FCA26" w14:textId="77777777" w:rsidR="00367625" w:rsidRPr="00FA11B9" w:rsidRDefault="00367625" w:rsidP="00FA11B9">
            <w:pPr>
              <w:pStyle w:val="tablehdg"/>
              <w:jc w:val="right"/>
              <w:rPr>
                <w:sz w:val="18"/>
              </w:rPr>
            </w:pPr>
            <w:r w:rsidRPr="00FA11B9">
              <w:rPr>
                <w:sz w:val="18"/>
              </w:rPr>
              <w:t>Budget</w:t>
            </w:r>
          </w:p>
        </w:tc>
        <w:tc>
          <w:tcPr>
            <w:tcW w:w="1187" w:type="dxa"/>
            <w:tcBorders>
              <w:top w:val="single" w:sz="4" w:space="0" w:color="000000"/>
              <w:left w:val="single" w:sz="12" w:space="0" w:color="000000"/>
              <w:bottom w:val="single" w:sz="4" w:space="0" w:color="000000"/>
              <w:right w:val="single" w:sz="4" w:space="0" w:color="000000"/>
            </w:tcBorders>
            <w:vAlign w:val="center"/>
          </w:tcPr>
          <w:p w14:paraId="240ACA48" w14:textId="77777777" w:rsidR="00367625" w:rsidRPr="00BB775E" w:rsidRDefault="00367625" w:rsidP="00375154">
            <w:pPr>
              <w:pStyle w:val="tabletext"/>
              <w:jc w:val="center"/>
              <w:rPr>
                <w:rFonts w:cstheme="minorHAnsi"/>
                <w:color w:val="000000" w:themeColor="text1"/>
                <w:sz w:val="16"/>
              </w:rPr>
            </w:pPr>
            <w:r w:rsidRPr="00BB775E">
              <w:rPr>
                <w:rFonts w:cstheme="minorHAnsi"/>
                <w:sz w:val="16"/>
              </w:rPr>
              <w:t>Budget 201</w:t>
            </w:r>
            <w:r>
              <w:rPr>
                <w:rFonts w:cstheme="minorHAnsi"/>
                <w:sz w:val="16"/>
              </w:rPr>
              <w:t>7</w:t>
            </w:r>
          </w:p>
        </w:tc>
        <w:tc>
          <w:tcPr>
            <w:tcW w:w="1187" w:type="dxa"/>
            <w:tcBorders>
              <w:top w:val="single" w:sz="4" w:space="0" w:color="000000"/>
              <w:left w:val="single" w:sz="4" w:space="0" w:color="000000"/>
              <w:bottom w:val="single" w:sz="4" w:space="0" w:color="000000"/>
              <w:right w:val="single" w:sz="4" w:space="0" w:color="000000"/>
            </w:tcBorders>
            <w:vAlign w:val="center"/>
          </w:tcPr>
          <w:p w14:paraId="4CFEE1A8" w14:textId="77777777" w:rsidR="00367625" w:rsidRPr="00BB775E" w:rsidRDefault="00367625" w:rsidP="00375154">
            <w:pPr>
              <w:pStyle w:val="tabletext"/>
              <w:jc w:val="center"/>
              <w:rPr>
                <w:rFonts w:cstheme="minorHAnsi"/>
                <w:color w:val="000000" w:themeColor="text1"/>
                <w:sz w:val="16"/>
              </w:rPr>
            </w:pPr>
            <w:r w:rsidRPr="00BB775E">
              <w:rPr>
                <w:rFonts w:cstheme="minorHAnsi"/>
                <w:sz w:val="16"/>
              </w:rPr>
              <w:t>Audited Accounts 201</w:t>
            </w:r>
            <w:r>
              <w:rPr>
                <w:rFonts w:cstheme="minorHAnsi"/>
                <w:sz w:val="16"/>
              </w:rPr>
              <w:t>6</w:t>
            </w:r>
          </w:p>
        </w:tc>
        <w:tc>
          <w:tcPr>
            <w:tcW w:w="1187" w:type="dxa"/>
            <w:tcBorders>
              <w:top w:val="single" w:sz="4" w:space="0" w:color="000000"/>
              <w:left w:val="single" w:sz="4" w:space="0" w:color="000000"/>
              <w:bottom w:val="single" w:sz="4" w:space="0" w:color="000000"/>
              <w:right w:val="single" w:sz="4" w:space="0" w:color="000000"/>
            </w:tcBorders>
            <w:vAlign w:val="center"/>
          </w:tcPr>
          <w:p w14:paraId="6923B808"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A57E81F"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9709F3D"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099C6EB"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6710475" w14:textId="77777777" w:rsidR="00367625" w:rsidRPr="00BB775E" w:rsidRDefault="00367625" w:rsidP="00375154">
            <w:pPr>
              <w:pStyle w:val="tabletext"/>
              <w:jc w:val="center"/>
              <w:rPr>
                <w:sz w:val="16"/>
              </w:rPr>
            </w:pPr>
            <w:r>
              <w:rPr>
                <w:sz w:val="16"/>
              </w:rPr>
              <w:t>Budget 2018</w:t>
            </w:r>
          </w:p>
          <w:p w14:paraId="08C4C33D"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12" w:space="0" w:color="000000"/>
            </w:tcBorders>
            <w:vAlign w:val="center"/>
          </w:tcPr>
          <w:p w14:paraId="7F82C09D" w14:textId="77777777" w:rsidR="00367625" w:rsidRPr="00BB775E" w:rsidRDefault="00367625" w:rsidP="00375154">
            <w:pPr>
              <w:pStyle w:val="tabletext"/>
              <w:jc w:val="center"/>
              <w:rPr>
                <w:rFonts w:cstheme="minorHAnsi"/>
                <w:color w:val="000000" w:themeColor="text1"/>
                <w:sz w:val="16"/>
              </w:rPr>
            </w:pPr>
          </w:p>
        </w:tc>
      </w:tr>
      <w:tr w:rsidR="00367625" w:rsidRPr="00BB775E" w14:paraId="1A7638E6" w14:textId="77777777" w:rsidTr="00375154">
        <w:trPr>
          <w:trHeight w:val="624"/>
          <w:jc w:val="center"/>
        </w:trPr>
        <w:tc>
          <w:tcPr>
            <w:tcW w:w="1391" w:type="dxa"/>
            <w:tcBorders>
              <w:right w:val="single" w:sz="12" w:space="0" w:color="000000"/>
            </w:tcBorders>
            <w:tcMar>
              <w:left w:w="85" w:type="dxa"/>
              <w:right w:w="85" w:type="dxa"/>
            </w:tcMar>
            <w:vAlign w:val="center"/>
          </w:tcPr>
          <w:p w14:paraId="4AFE47C3" w14:textId="77777777" w:rsidR="00367625" w:rsidRPr="00FA11B9" w:rsidRDefault="00367625" w:rsidP="00FA11B9">
            <w:pPr>
              <w:pStyle w:val="tablehdg"/>
              <w:jc w:val="right"/>
              <w:rPr>
                <w:sz w:val="18"/>
              </w:rPr>
            </w:pPr>
            <w:r w:rsidRPr="00FA11B9">
              <w:rPr>
                <w:sz w:val="18"/>
              </w:rPr>
              <w:t>Trustee Development</w:t>
            </w:r>
          </w:p>
        </w:tc>
        <w:tc>
          <w:tcPr>
            <w:tcW w:w="1187" w:type="dxa"/>
            <w:tcBorders>
              <w:top w:val="single" w:sz="4" w:space="0" w:color="000000"/>
              <w:left w:val="single" w:sz="12" w:space="0" w:color="000000"/>
              <w:bottom w:val="single" w:sz="12" w:space="0" w:color="000000"/>
              <w:right w:val="single" w:sz="4" w:space="0" w:color="000000"/>
            </w:tcBorders>
            <w:vAlign w:val="center"/>
          </w:tcPr>
          <w:p w14:paraId="1813ED31" w14:textId="77777777" w:rsidR="00367625" w:rsidRPr="00BB775E" w:rsidRDefault="00367625" w:rsidP="00375154">
            <w:pPr>
              <w:pStyle w:val="tabletext"/>
              <w:jc w:val="center"/>
              <w:rPr>
                <w:rFonts w:cstheme="minorHAnsi"/>
                <w:color w:val="000000" w:themeColor="text1"/>
                <w:sz w:val="16"/>
              </w:rPr>
            </w:pPr>
            <w:r w:rsidRPr="00BB775E">
              <w:rPr>
                <w:rFonts w:cstheme="minorHAnsi"/>
                <w:sz w:val="16"/>
              </w:rPr>
              <w:t>Updated Handbook 201</w:t>
            </w:r>
            <w:r>
              <w:rPr>
                <w:rFonts w:cstheme="minorHAnsi"/>
                <w:sz w:val="16"/>
              </w:rPr>
              <w:t>7</w:t>
            </w:r>
          </w:p>
        </w:tc>
        <w:tc>
          <w:tcPr>
            <w:tcW w:w="1187" w:type="dxa"/>
            <w:tcBorders>
              <w:top w:val="single" w:sz="4" w:space="0" w:color="000000"/>
              <w:left w:val="single" w:sz="4" w:space="0" w:color="000000"/>
              <w:bottom w:val="single" w:sz="12" w:space="0" w:color="000000"/>
              <w:right w:val="single" w:sz="4" w:space="0" w:color="000000"/>
            </w:tcBorders>
            <w:vAlign w:val="center"/>
          </w:tcPr>
          <w:p w14:paraId="4F7F331D" w14:textId="77777777" w:rsidR="00367625" w:rsidRPr="00BB775E" w:rsidRDefault="00367625" w:rsidP="00375154">
            <w:pPr>
              <w:pStyle w:val="tabletext"/>
              <w:jc w:val="center"/>
              <w:rPr>
                <w:rFonts w:cstheme="minorHAnsi"/>
                <w:color w:val="000000" w:themeColor="text1"/>
                <w:sz w:val="16"/>
              </w:rPr>
            </w:pPr>
            <w:r w:rsidRPr="00BB775E">
              <w:rPr>
                <w:rFonts w:cstheme="minorHAnsi"/>
                <w:sz w:val="16"/>
              </w:rPr>
              <w:t>NZSTA Training</w:t>
            </w:r>
          </w:p>
        </w:tc>
        <w:tc>
          <w:tcPr>
            <w:tcW w:w="1187" w:type="dxa"/>
            <w:tcBorders>
              <w:top w:val="single" w:sz="4" w:space="0" w:color="000000"/>
              <w:left w:val="single" w:sz="4" w:space="0" w:color="000000"/>
              <w:bottom w:val="single" w:sz="12" w:space="0" w:color="000000"/>
              <w:right w:val="single" w:sz="4" w:space="0" w:color="000000"/>
            </w:tcBorders>
            <w:vAlign w:val="center"/>
          </w:tcPr>
          <w:p w14:paraId="5DD8AFDB"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12" w:space="0" w:color="000000"/>
              <w:right w:val="single" w:sz="4" w:space="0" w:color="000000"/>
            </w:tcBorders>
            <w:vAlign w:val="center"/>
          </w:tcPr>
          <w:p w14:paraId="5CDF59F8" w14:textId="77777777" w:rsidR="00367625" w:rsidRPr="00BB775E" w:rsidRDefault="00367625" w:rsidP="00375154">
            <w:pPr>
              <w:pStyle w:val="tabletext"/>
              <w:jc w:val="center"/>
              <w:rPr>
                <w:rFonts w:cstheme="minorHAnsi"/>
                <w:color w:val="000000" w:themeColor="text1"/>
                <w:sz w:val="16"/>
              </w:rPr>
            </w:pPr>
            <w:r w:rsidRPr="00BB775E">
              <w:rPr>
                <w:rFonts w:cstheme="minorHAnsi"/>
                <w:sz w:val="16"/>
              </w:rPr>
              <w:t>NZSTA Conference</w:t>
            </w:r>
          </w:p>
        </w:tc>
        <w:tc>
          <w:tcPr>
            <w:tcW w:w="1187" w:type="dxa"/>
            <w:tcBorders>
              <w:top w:val="single" w:sz="4" w:space="0" w:color="000000"/>
              <w:left w:val="single" w:sz="4" w:space="0" w:color="000000"/>
              <w:bottom w:val="single" w:sz="12" w:space="0" w:color="000000"/>
              <w:right w:val="single" w:sz="4" w:space="0" w:color="000000"/>
            </w:tcBorders>
            <w:vAlign w:val="center"/>
          </w:tcPr>
          <w:p w14:paraId="7F8B7122"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12" w:space="0" w:color="000000"/>
              <w:right w:val="single" w:sz="4" w:space="0" w:color="000000"/>
            </w:tcBorders>
            <w:vAlign w:val="center"/>
          </w:tcPr>
          <w:p w14:paraId="238010BA" w14:textId="77777777" w:rsidR="00367625" w:rsidRPr="00BB775E" w:rsidRDefault="00367625" w:rsidP="00375154">
            <w:pPr>
              <w:pStyle w:val="tabletext"/>
              <w:jc w:val="center"/>
              <w:rPr>
                <w:rFonts w:cstheme="minorHAnsi"/>
                <w:color w:val="000000" w:themeColor="text1"/>
                <w:sz w:val="16"/>
              </w:rPr>
            </w:pPr>
            <w:r w:rsidRPr="00BB775E">
              <w:rPr>
                <w:rFonts w:cstheme="minorHAnsi"/>
                <w:sz w:val="16"/>
              </w:rPr>
              <w:t>NZSTA Training</w:t>
            </w:r>
          </w:p>
        </w:tc>
        <w:tc>
          <w:tcPr>
            <w:tcW w:w="1187" w:type="dxa"/>
            <w:tcBorders>
              <w:top w:val="single" w:sz="4" w:space="0" w:color="000000"/>
              <w:left w:val="single" w:sz="4" w:space="0" w:color="000000"/>
              <w:bottom w:val="single" w:sz="12" w:space="0" w:color="000000"/>
              <w:right w:val="single" w:sz="4" w:space="0" w:color="000000"/>
            </w:tcBorders>
            <w:vAlign w:val="center"/>
          </w:tcPr>
          <w:p w14:paraId="030E6E4A"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12" w:space="0" w:color="000000"/>
              <w:right w:val="single" w:sz="12" w:space="0" w:color="000000"/>
            </w:tcBorders>
            <w:vAlign w:val="center"/>
          </w:tcPr>
          <w:p w14:paraId="5BA9C1A2" w14:textId="77777777" w:rsidR="00367625" w:rsidRPr="00BB775E" w:rsidRDefault="00367625" w:rsidP="00375154">
            <w:pPr>
              <w:pStyle w:val="tabletext"/>
              <w:jc w:val="center"/>
              <w:rPr>
                <w:rFonts w:cstheme="minorHAnsi"/>
                <w:color w:val="000000" w:themeColor="text1"/>
                <w:sz w:val="16"/>
              </w:rPr>
            </w:pPr>
            <w:r w:rsidRPr="00BB775E">
              <w:rPr>
                <w:rFonts w:cstheme="minorHAnsi"/>
                <w:sz w:val="16"/>
              </w:rPr>
              <w:t>NZSTA Training</w:t>
            </w:r>
          </w:p>
        </w:tc>
      </w:tr>
    </w:tbl>
    <w:p w14:paraId="4471A041" w14:textId="77777777" w:rsidR="003F0CCB" w:rsidRPr="00BB775E" w:rsidRDefault="003F0CCB" w:rsidP="00046E7B">
      <w:r w:rsidRPr="00BB775E">
        <w:br w:type="page"/>
      </w:r>
    </w:p>
    <w:p w14:paraId="561DA924" w14:textId="77777777" w:rsidR="00FE1AD3" w:rsidRPr="00FE1AD3" w:rsidRDefault="00FE1AD3" w:rsidP="00FE1AD3">
      <w:pPr>
        <w:pStyle w:val="Heading2"/>
        <w:spacing w:before="0" w:after="240"/>
        <w:jc w:val="center"/>
        <w:rPr>
          <w:sz w:val="28"/>
          <w:szCs w:val="28"/>
        </w:rPr>
      </w:pPr>
    </w:p>
    <w:p w14:paraId="4AEEA783" w14:textId="77777777" w:rsidR="00D77E67" w:rsidRPr="00BB775E" w:rsidRDefault="00D77E67" w:rsidP="00D77E67">
      <w:pPr>
        <w:pStyle w:val="Heading2"/>
        <w:jc w:val="center"/>
      </w:pPr>
      <w:r w:rsidRPr="00BB775E">
        <w:t>Three-Year Board Reporting and Audit Plan</w:t>
      </w:r>
    </w:p>
    <w:p w14:paraId="409D39D6" w14:textId="77777777" w:rsidR="00046E7B" w:rsidRPr="00D77E67" w:rsidRDefault="00D77E67" w:rsidP="00A2546F">
      <w:pPr>
        <w:pStyle w:val="Tabletitle"/>
      </w:pPr>
      <w:r w:rsidRPr="00BB775E">
        <w:t>ANNUAL BOARD WORK PLAN</w:t>
      </w:r>
    </w:p>
    <w:tbl>
      <w:tblPr>
        <w:tblW w:w="10887" w:type="dxa"/>
        <w:jc w:val="center"/>
        <w:tblLayout w:type="fixed"/>
        <w:tblCellMar>
          <w:left w:w="28" w:type="dxa"/>
          <w:right w:w="28" w:type="dxa"/>
        </w:tblCellMar>
        <w:tblLook w:val="01E0" w:firstRow="1" w:lastRow="1" w:firstColumn="1" w:lastColumn="1" w:noHBand="0" w:noVBand="0"/>
      </w:tblPr>
      <w:tblGrid>
        <w:gridCol w:w="1391"/>
        <w:gridCol w:w="1187"/>
        <w:gridCol w:w="1187"/>
        <w:gridCol w:w="1187"/>
        <w:gridCol w:w="1187"/>
        <w:gridCol w:w="1187"/>
        <w:gridCol w:w="1187"/>
        <w:gridCol w:w="1184"/>
        <w:gridCol w:w="1190"/>
      </w:tblGrid>
      <w:tr w:rsidR="00375154" w:rsidRPr="00BB775E" w14:paraId="1FED2492" w14:textId="77777777" w:rsidTr="00FB2C55">
        <w:trPr>
          <w:jc w:val="center"/>
        </w:trPr>
        <w:tc>
          <w:tcPr>
            <w:tcW w:w="1391" w:type="dxa"/>
            <w:tcBorders>
              <w:top w:val="single" w:sz="12" w:space="0" w:color="000000"/>
              <w:left w:val="single" w:sz="12" w:space="0" w:color="000000"/>
              <w:bottom w:val="single" w:sz="12" w:space="0" w:color="000000"/>
              <w:right w:val="single" w:sz="12" w:space="0" w:color="auto"/>
            </w:tcBorders>
            <w:shd w:val="clear" w:color="auto" w:fill="000000"/>
            <w:vAlign w:val="bottom"/>
          </w:tcPr>
          <w:p w14:paraId="6AC09A23" w14:textId="77777777" w:rsidR="00375154" w:rsidRPr="00BB775E" w:rsidRDefault="00375154" w:rsidP="00FA11B9">
            <w:pPr>
              <w:pStyle w:val="tablehdg"/>
              <w:rPr>
                <w:color w:val="000000" w:themeColor="text1"/>
              </w:rPr>
            </w:pPr>
            <w:r w:rsidRPr="00BB775E">
              <w:t>Year 3</w:t>
            </w:r>
            <w:r w:rsidRPr="00BB775E">
              <w:tab/>
              <w:t>201</w:t>
            </w:r>
            <w:r w:rsidR="00FB2C55">
              <w:t>8</w:t>
            </w:r>
          </w:p>
        </w:tc>
        <w:tc>
          <w:tcPr>
            <w:tcW w:w="1187" w:type="dxa"/>
            <w:tcBorders>
              <w:top w:val="single" w:sz="12" w:space="0" w:color="000000"/>
              <w:left w:val="single" w:sz="12" w:space="0" w:color="auto"/>
              <w:bottom w:val="single" w:sz="12" w:space="0" w:color="000000"/>
            </w:tcBorders>
            <w:vAlign w:val="bottom"/>
          </w:tcPr>
          <w:p w14:paraId="79E610EB" w14:textId="77777777" w:rsidR="00375154" w:rsidRPr="00BB775E" w:rsidRDefault="00375154" w:rsidP="00FA11B9">
            <w:pPr>
              <w:pStyle w:val="tablehdg"/>
              <w:jc w:val="center"/>
              <w:rPr>
                <w:color w:val="000000" w:themeColor="text1"/>
              </w:rPr>
            </w:pPr>
            <w:r w:rsidRPr="00BB775E">
              <w:t>1</w:t>
            </w:r>
          </w:p>
        </w:tc>
        <w:tc>
          <w:tcPr>
            <w:tcW w:w="1187" w:type="dxa"/>
            <w:tcBorders>
              <w:top w:val="single" w:sz="12" w:space="0" w:color="000000"/>
              <w:bottom w:val="single" w:sz="12" w:space="0" w:color="000000"/>
            </w:tcBorders>
            <w:vAlign w:val="bottom"/>
          </w:tcPr>
          <w:p w14:paraId="0A241045" w14:textId="77777777" w:rsidR="00375154" w:rsidRPr="00BB775E" w:rsidRDefault="00375154" w:rsidP="00FA11B9">
            <w:pPr>
              <w:pStyle w:val="tablehdg"/>
              <w:jc w:val="center"/>
              <w:rPr>
                <w:color w:val="000000" w:themeColor="text1"/>
              </w:rPr>
            </w:pPr>
            <w:r w:rsidRPr="00BB775E">
              <w:rPr>
                <w:color w:val="000000" w:themeColor="text1"/>
              </w:rPr>
              <w:t>2</w:t>
            </w:r>
          </w:p>
        </w:tc>
        <w:tc>
          <w:tcPr>
            <w:tcW w:w="1187" w:type="dxa"/>
            <w:tcBorders>
              <w:top w:val="single" w:sz="12" w:space="0" w:color="000000"/>
              <w:bottom w:val="single" w:sz="12" w:space="0" w:color="000000"/>
            </w:tcBorders>
            <w:vAlign w:val="bottom"/>
          </w:tcPr>
          <w:p w14:paraId="2490D526" w14:textId="77777777" w:rsidR="00375154" w:rsidRPr="00BB775E" w:rsidRDefault="00375154" w:rsidP="00FA11B9">
            <w:pPr>
              <w:pStyle w:val="tablehdg"/>
              <w:jc w:val="center"/>
              <w:rPr>
                <w:color w:val="000000" w:themeColor="text1"/>
              </w:rPr>
            </w:pPr>
            <w:r w:rsidRPr="00BB775E">
              <w:rPr>
                <w:color w:val="000000" w:themeColor="text1"/>
              </w:rPr>
              <w:t>3</w:t>
            </w:r>
          </w:p>
        </w:tc>
        <w:tc>
          <w:tcPr>
            <w:tcW w:w="1187" w:type="dxa"/>
            <w:tcBorders>
              <w:top w:val="single" w:sz="12" w:space="0" w:color="000000"/>
              <w:bottom w:val="single" w:sz="12" w:space="0" w:color="000000"/>
            </w:tcBorders>
            <w:vAlign w:val="bottom"/>
          </w:tcPr>
          <w:p w14:paraId="634DE17A" w14:textId="77777777" w:rsidR="00375154" w:rsidRPr="00BB775E" w:rsidRDefault="00375154" w:rsidP="00FA11B9">
            <w:pPr>
              <w:pStyle w:val="tablehdg"/>
              <w:jc w:val="center"/>
              <w:rPr>
                <w:color w:val="000000" w:themeColor="text1"/>
              </w:rPr>
            </w:pPr>
            <w:r w:rsidRPr="00BB775E">
              <w:rPr>
                <w:color w:val="000000" w:themeColor="text1"/>
              </w:rPr>
              <w:t>4</w:t>
            </w:r>
          </w:p>
        </w:tc>
        <w:tc>
          <w:tcPr>
            <w:tcW w:w="1187" w:type="dxa"/>
            <w:tcBorders>
              <w:top w:val="single" w:sz="12" w:space="0" w:color="000000"/>
              <w:bottom w:val="single" w:sz="12" w:space="0" w:color="000000"/>
            </w:tcBorders>
            <w:vAlign w:val="bottom"/>
          </w:tcPr>
          <w:p w14:paraId="3DCFFAE2" w14:textId="77777777" w:rsidR="00375154" w:rsidRPr="00BB775E" w:rsidRDefault="00375154" w:rsidP="00FA11B9">
            <w:pPr>
              <w:pStyle w:val="tablehdg"/>
              <w:jc w:val="center"/>
              <w:rPr>
                <w:color w:val="000000" w:themeColor="text1"/>
              </w:rPr>
            </w:pPr>
            <w:r w:rsidRPr="00BB775E">
              <w:rPr>
                <w:color w:val="000000" w:themeColor="text1"/>
              </w:rPr>
              <w:t>5</w:t>
            </w:r>
          </w:p>
        </w:tc>
        <w:tc>
          <w:tcPr>
            <w:tcW w:w="1187" w:type="dxa"/>
            <w:tcBorders>
              <w:top w:val="single" w:sz="12" w:space="0" w:color="000000"/>
              <w:bottom w:val="single" w:sz="12" w:space="0" w:color="000000"/>
            </w:tcBorders>
            <w:vAlign w:val="bottom"/>
          </w:tcPr>
          <w:p w14:paraId="6ED889B7" w14:textId="77777777" w:rsidR="00375154" w:rsidRPr="00BB775E" w:rsidRDefault="00375154" w:rsidP="00FA11B9">
            <w:pPr>
              <w:pStyle w:val="tablehdg"/>
              <w:jc w:val="center"/>
              <w:rPr>
                <w:color w:val="000000" w:themeColor="text1"/>
              </w:rPr>
            </w:pPr>
            <w:r w:rsidRPr="00BB775E">
              <w:rPr>
                <w:color w:val="000000" w:themeColor="text1"/>
              </w:rPr>
              <w:t>6</w:t>
            </w:r>
          </w:p>
        </w:tc>
        <w:tc>
          <w:tcPr>
            <w:tcW w:w="1184" w:type="dxa"/>
            <w:tcBorders>
              <w:top w:val="single" w:sz="12" w:space="0" w:color="000000"/>
              <w:bottom w:val="single" w:sz="12" w:space="0" w:color="000000"/>
            </w:tcBorders>
            <w:vAlign w:val="bottom"/>
          </w:tcPr>
          <w:p w14:paraId="0428149D" w14:textId="77777777" w:rsidR="00375154" w:rsidRPr="00BB775E" w:rsidRDefault="00375154" w:rsidP="00FA11B9">
            <w:pPr>
              <w:pStyle w:val="tablehdg"/>
              <w:jc w:val="center"/>
              <w:rPr>
                <w:color w:val="000000" w:themeColor="text1"/>
              </w:rPr>
            </w:pPr>
            <w:r w:rsidRPr="00BB775E">
              <w:rPr>
                <w:color w:val="000000" w:themeColor="text1"/>
              </w:rPr>
              <w:t>7</w:t>
            </w:r>
          </w:p>
        </w:tc>
        <w:tc>
          <w:tcPr>
            <w:tcW w:w="1190" w:type="dxa"/>
            <w:tcBorders>
              <w:top w:val="single" w:sz="12" w:space="0" w:color="000000"/>
              <w:bottom w:val="single" w:sz="12" w:space="0" w:color="000000"/>
              <w:right w:val="single" w:sz="12" w:space="0" w:color="000000"/>
            </w:tcBorders>
            <w:vAlign w:val="bottom"/>
          </w:tcPr>
          <w:p w14:paraId="10AB8A81" w14:textId="77777777" w:rsidR="00375154" w:rsidRPr="00BB775E" w:rsidRDefault="00375154" w:rsidP="00FA11B9">
            <w:pPr>
              <w:pStyle w:val="tablehdg"/>
              <w:jc w:val="center"/>
              <w:rPr>
                <w:color w:val="000000" w:themeColor="text1"/>
              </w:rPr>
            </w:pPr>
            <w:r w:rsidRPr="00BB775E">
              <w:rPr>
                <w:color w:val="000000" w:themeColor="text1"/>
              </w:rPr>
              <w:t>8</w:t>
            </w:r>
          </w:p>
        </w:tc>
      </w:tr>
      <w:tr w:rsidR="00375154" w:rsidRPr="00BB775E" w14:paraId="101A4180" w14:textId="77777777" w:rsidTr="00FB2C55">
        <w:trPr>
          <w:trHeight w:val="624"/>
          <w:jc w:val="center"/>
        </w:trPr>
        <w:tc>
          <w:tcPr>
            <w:tcW w:w="1391" w:type="dxa"/>
            <w:tcBorders>
              <w:top w:val="single" w:sz="12" w:space="0" w:color="000000"/>
              <w:right w:val="single" w:sz="12" w:space="0" w:color="000000"/>
            </w:tcBorders>
            <w:tcMar>
              <w:left w:w="85" w:type="dxa"/>
              <w:right w:w="85" w:type="dxa"/>
            </w:tcMar>
            <w:vAlign w:val="center"/>
          </w:tcPr>
          <w:p w14:paraId="67A0C73C" w14:textId="77777777" w:rsidR="00375154" w:rsidRPr="00FA11B9" w:rsidRDefault="00375154" w:rsidP="00FA11B9">
            <w:pPr>
              <w:pStyle w:val="tablehdg"/>
              <w:jc w:val="right"/>
              <w:rPr>
                <w:sz w:val="18"/>
              </w:rPr>
            </w:pPr>
            <w:r w:rsidRPr="00FA11B9">
              <w:rPr>
                <w:sz w:val="18"/>
              </w:rPr>
              <w:t>Charter</w:t>
            </w:r>
          </w:p>
        </w:tc>
        <w:tc>
          <w:tcPr>
            <w:tcW w:w="1187" w:type="dxa"/>
            <w:tcBorders>
              <w:top w:val="single" w:sz="12" w:space="0" w:color="000000"/>
              <w:left w:val="single" w:sz="12" w:space="0" w:color="000000"/>
              <w:bottom w:val="single" w:sz="4" w:space="0" w:color="000000"/>
              <w:right w:val="single" w:sz="4" w:space="0" w:color="000000"/>
            </w:tcBorders>
            <w:vAlign w:val="center"/>
          </w:tcPr>
          <w:p w14:paraId="1E082C9B" w14:textId="77777777" w:rsidR="00375154" w:rsidRPr="00BB775E" w:rsidRDefault="00375154" w:rsidP="00375154">
            <w:pPr>
              <w:pStyle w:val="tabletext"/>
              <w:jc w:val="center"/>
              <w:rPr>
                <w:color w:val="000000" w:themeColor="text1"/>
                <w:sz w:val="16"/>
              </w:rPr>
            </w:pPr>
            <w:r w:rsidRPr="00BB775E">
              <w:rPr>
                <w:color w:val="000000" w:themeColor="text1"/>
                <w:sz w:val="16"/>
              </w:rPr>
              <w:t>Confirm Draft Annual Rpt 201</w:t>
            </w:r>
            <w:r w:rsidR="00FB2C55">
              <w:rPr>
                <w:color w:val="000000" w:themeColor="text1"/>
                <w:sz w:val="16"/>
              </w:rPr>
              <w:t>8</w:t>
            </w:r>
          </w:p>
          <w:p w14:paraId="3AA3E7B0" w14:textId="77777777" w:rsidR="00375154" w:rsidRPr="00BB775E" w:rsidRDefault="00375154" w:rsidP="00B95043">
            <w:pPr>
              <w:pStyle w:val="tabletext"/>
              <w:jc w:val="center"/>
              <w:rPr>
                <w:color w:val="000000" w:themeColor="text1"/>
                <w:sz w:val="16"/>
              </w:rPr>
            </w:pPr>
            <w:r w:rsidRPr="00BB775E">
              <w:rPr>
                <w:color w:val="000000" w:themeColor="text1"/>
                <w:sz w:val="16"/>
              </w:rPr>
              <w:t xml:space="preserve">Draft Charter </w:t>
            </w:r>
            <w:r w:rsidRPr="00FB2C55">
              <w:rPr>
                <w:b/>
                <w:color w:val="000000" w:themeColor="text1"/>
                <w:sz w:val="16"/>
              </w:rPr>
              <w:t>201</w:t>
            </w:r>
            <w:r w:rsidR="00B95043" w:rsidRPr="00FB2C55">
              <w:rPr>
                <w:b/>
                <w:color w:val="000000" w:themeColor="text1"/>
                <w:sz w:val="16"/>
              </w:rPr>
              <w:t>7</w:t>
            </w:r>
          </w:p>
        </w:tc>
        <w:tc>
          <w:tcPr>
            <w:tcW w:w="1187" w:type="dxa"/>
            <w:tcBorders>
              <w:top w:val="single" w:sz="12" w:space="0" w:color="000000"/>
              <w:left w:val="single" w:sz="4" w:space="0" w:color="000000"/>
              <w:bottom w:val="single" w:sz="4" w:space="0" w:color="000000"/>
              <w:right w:val="single" w:sz="4" w:space="0" w:color="000000"/>
            </w:tcBorders>
            <w:vAlign w:val="center"/>
          </w:tcPr>
          <w:p w14:paraId="3CFC1950" w14:textId="77777777" w:rsidR="00375154" w:rsidRPr="00BB775E" w:rsidRDefault="00375154"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2E63EBC1" w14:textId="77777777" w:rsidR="00375154" w:rsidRPr="00BB775E" w:rsidRDefault="00375154"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4A580ED9" w14:textId="77777777" w:rsidR="00375154" w:rsidRPr="00BB775E" w:rsidRDefault="00375154"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2F3E7C77" w14:textId="77777777" w:rsidR="00375154" w:rsidRPr="00BB775E" w:rsidRDefault="00375154" w:rsidP="00375154">
            <w:pPr>
              <w:pStyle w:val="tabletext"/>
              <w:jc w:val="center"/>
              <w:rPr>
                <w:color w:val="000000" w:themeColor="text1"/>
                <w:sz w:val="16"/>
              </w:rPr>
            </w:pPr>
          </w:p>
        </w:tc>
        <w:tc>
          <w:tcPr>
            <w:tcW w:w="1187" w:type="dxa"/>
            <w:tcBorders>
              <w:top w:val="single" w:sz="12" w:space="0" w:color="000000"/>
              <w:left w:val="single" w:sz="4" w:space="0" w:color="000000"/>
              <w:bottom w:val="single" w:sz="4" w:space="0" w:color="000000"/>
              <w:right w:val="single" w:sz="4" w:space="0" w:color="000000"/>
            </w:tcBorders>
            <w:vAlign w:val="center"/>
          </w:tcPr>
          <w:p w14:paraId="0B39AEB6" w14:textId="77777777" w:rsidR="00375154" w:rsidRPr="00BB775E" w:rsidRDefault="00375154" w:rsidP="00375154">
            <w:pPr>
              <w:pStyle w:val="tabletext"/>
              <w:jc w:val="center"/>
              <w:rPr>
                <w:color w:val="000000" w:themeColor="text1"/>
                <w:sz w:val="16"/>
              </w:rPr>
            </w:pPr>
          </w:p>
        </w:tc>
        <w:tc>
          <w:tcPr>
            <w:tcW w:w="1184" w:type="dxa"/>
            <w:tcBorders>
              <w:top w:val="single" w:sz="12" w:space="0" w:color="000000"/>
              <w:left w:val="single" w:sz="4" w:space="0" w:color="000000"/>
              <w:bottom w:val="single" w:sz="4" w:space="0" w:color="000000"/>
              <w:right w:val="single" w:sz="4" w:space="0" w:color="000000"/>
            </w:tcBorders>
            <w:vAlign w:val="center"/>
          </w:tcPr>
          <w:p w14:paraId="3EF0288D" w14:textId="77777777" w:rsidR="00375154" w:rsidRPr="00BB775E" w:rsidRDefault="008825C7" w:rsidP="00375154">
            <w:pPr>
              <w:pStyle w:val="tabletext"/>
              <w:jc w:val="center"/>
              <w:rPr>
                <w:color w:val="000000" w:themeColor="text1"/>
                <w:sz w:val="16"/>
              </w:rPr>
            </w:pPr>
            <w:r>
              <w:rPr>
                <w:color w:val="000000" w:themeColor="text1"/>
                <w:sz w:val="16"/>
              </w:rPr>
              <w:t>Charter 201</w:t>
            </w:r>
            <w:r w:rsidR="00FB2C55">
              <w:rPr>
                <w:color w:val="000000" w:themeColor="text1"/>
                <w:sz w:val="16"/>
              </w:rPr>
              <w:t>9</w:t>
            </w:r>
          </w:p>
        </w:tc>
        <w:tc>
          <w:tcPr>
            <w:tcW w:w="1190" w:type="dxa"/>
            <w:tcBorders>
              <w:top w:val="single" w:sz="12" w:space="0" w:color="000000"/>
              <w:left w:val="single" w:sz="4" w:space="0" w:color="000000"/>
              <w:bottom w:val="single" w:sz="4" w:space="0" w:color="000000"/>
              <w:right w:val="single" w:sz="12" w:space="0" w:color="000000"/>
            </w:tcBorders>
            <w:vAlign w:val="center"/>
          </w:tcPr>
          <w:p w14:paraId="1E50780D" w14:textId="77777777" w:rsidR="00375154" w:rsidRPr="00BB775E" w:rsidRDefault="00375154" w:rsidP="00375154">
            <w:pPr>
              <w:pStyle w:val="tabletext"/>
              <w:jc w:val="center"/>
              <w:rPr>
                <w:color w:val="000000" w:themeColor="text1"/>
                <w:sz w:val="16"/>
              </w:rPr>
            </w:pPr>
          </w:p>
        </w:tc>
      </w:tr>
      <w:tr w:rsidR="00375154" w:rsidRPr="00BB775E" w14:paraId="008F62E6" w14:textId="77777777" w:rsidTr="00FB2C55">
        <w:trPr>
          <w:trHeight w:val="624"/>
          <w:jc w:val="center"/>
        </w:trPr>
        <w:tc>
          <w:tcPr>
            <w:tcW w:w="1391" w:type="dxa"/>
            <w:tcBorders>
              <w:right w:val="single" w:sz="12" w:space="0" w:color="000000"/>
            </w:tcBorders>
            <w:tcMar>
              <w:left w:w="85" w:type="dxa"/>
              <w:right w:w="85" w:type="dxa"/>
            </w:tcMar>
            <w:vAlign w:val="center"/>
          </w:tcPr>
          <w:p w14:paraId="5A4F7682" w14:textId="77777777" w:rsidR="00375154" w:rsidRPr="00FA11B9" w:rsidRDefault="00375154" w:rsidP="00FA11B9">
            <w:pPr>
              <w:pStyle w:val="tablehdg"/>
              <w:jc w:val="right"/>
              <w:rPr>
                <w:sz w:val="18"/>
              </w:rPr>
            </w:pPr>
            <w:r w:rsidRPr="00FA11B9">
              <w:rPr>
                <w:sz w:val="18"/>
              </w:rPr>
              <w:t>Other Legal Requirements</w:t>
            </w:r>
          </w:p>
        </w:tc>
        <w:tc>
          <w:tcPr>
            <w:tcW w:w="1187" w:type="dxa"/>
            <w:tcBorders>
              <w:top w:val="single" w:sz="4" w:space="0" w:color="000000"/>
              <w:left w:val="single" w:sz="12" w:space="0" w:color="000000"/>
              <w:bottom w:val="single" w:sz="4" w:space="0" w:color="000000"/>
              <w:right w:val="single" w:sz="4" w:space="0" w:color="000000"/>
            </w:tcBorders>
            <w:vAlign w:val="center"/>
          </w:tcPr>
          <w:p w14:paraId="35823D1B" w14:textId="77777777" w:rsidR="00375154" w:rsidRPr="00BB775E" w:rsidRDefault="00375154"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06F1384" w14:textId="77777777" w:rsidR="00375154" w:rsidRPr="00BB775E" w:rsidRDefault="00375154" w:rsidP="00375154">
            <w:pPr>
              <w:pStyle w:val="tabletext"/>
              <w:jc w:val="center"/>
              <w:rPr>
                <w:rFonts w:cstheme="minorHAnsi"/>
                <w:color w:val="000000" w:themeColor="text1"/>
                <w:sz w:val="16"/>
              </w:rPr>
            </w:pPr>
            <w:r w:rsidRPr="00BB775E">
              <w:rPr>
                <w:rFonts w:cstheme="minorHAnsi"/>
                <w:color w:val="000000" w:themeColor="text1"/>
                <w:sz w:val="16"/>
              </w:rPr>
              <w:t>March Roll Return</w:t>
            </w:r>
          </w:p>
        </w:tc>
        <w:tc>
          <w:tcPr>
            <w:tcW w:w="1187" w:type="dxa"/>
            <w:tcBorders>
              <w:top w:val="single" w:sz="4" w:space="0" w:color="000000"/>
              <w:left w:val="single" w:sz="4" w:space="0" w:color="000000"/>
              <w:bottom w:val="single" w:sz="4" w:space="0" w:color="000000"/>
              <w:right w:val="single" w:sz="4" w:space="0" w:color="000000"/>
            </w:tcBorders>
            <w:vAlign w:val="center"/>
          </w:tcPr>
          <w:p w14:paraId="204C9F93" w14:textId="77777777" w:rsidR="00375154" w:rsidRPr="00BB775E" w:rsidRDefault="00375154"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6927E1B" w14:textId="77777777" w:rsidR="00375154" w:rsidRPr="00BB775E" w:rsidRDefault="00375154"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CFC9206" w14:textId="77777777" w:rsidR="00375154" w:rsidRPr="00BB775E" w:rsidRDefault="00375154" w:rsidP="00375154">
            <w:pPr>
              <w:pStyle w:val="tabletext"/>
              <w:jc w:val="center"/>
              <w:rPr>
                <w:rFonts w:cstheme="minorHAnsi"/>
                <w:color w:val="000000" w:themeColor="text1"/>
                <w:sz w:val="16"/>
              </w:rPr>
            </w:pPr>
            <w:r w:rsidRPr="00BB775E">
              <w:rPr>
                <w:rFonts w:cstheme="minorHAnsi"/>
                <w:color w:val="000000" w:themeColor="text1"/>
                <w:sz w:val="16"/>
              </w:rPr>
              <w:t>July Roll Return</w:t>
            </w:r>
          </w:p>
        </w:tc>
        <w:tc>
          <w:tcPr>
            <w:tcW w:w="1187" w:type="dxa"/>
            <w:tcBorders>
              <w:top w:val="single" w:sz="4" w:space="0" w:color="000000"/>
              <w:left w:val="single" w:sz="4" w:space="0" w:color="000000"/>
              <w:bottom w:val="single" w:sz="4" w:space="0" w:color="000000"/>
              <w:right w:val="single" w:sz="4" w:space="0" w:color="000000"/>
            </w:tcBorders>
            <w:vAlign w:val="center"/>
          </w:tcPr>
          <w:p w14:paraId="707ABD34" w14:textId="77777777" w:rsidR="00375154" w:rsidRPr="00BB775E" w:rsidRDefault="00375154" w:rsidP="00375154">
            <w:pPr>
              <w:pStyle w:val="tabletext"/>
              <w:jc w:val="center"/>
              <w:rPr>
                <w:rFonts w:cstheme="minorHAnsi"/>
                <w:color w:val="000000" w:themeColor="text1"/>
                <w:sz w:val="16"/>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2FB9699B" w14:textId="77777777" w:rsidR="00375154" w:rsidRPr="00BB775E" w:rsidRDefault="00375154" w:rsidP="00375154">
            <w:pPr>
              <w:pStyle w:val="tabletext"/>
              <w:jc w:val="center"/>
              <w:rPr>
                <w:rFonts w:cstheme="minorHAnsi"/>
                <w:color w:val="000000" w:themeColor="text1"/>
                <w:sz w:val="16"/>
              </w:rPr>
            </w:pPr>
          </w:p>
        </w:tc>
        <w:tc>
          <w:tcPr>
            <w:tcW w:w="1190" w:type="dxa"/>
            <w:tcBorders>
              <w:top w:val="single" w:sz="4" w:space="0" w:color="000000"/>
              <w:left w:val="single" w:sz="4" w:space="0" w:color="000000"/>
              <w:bottom w:val="single" w:sz="4" w:space="0" w:color="000000"/>
              <w:right w:val="single" w:sz="12" w:space="0" w:color="000000"/>
            </w:tcBorders>
            <w:vAlign w:val="center"/>
          </w:tcPr>
          <w:p w14:paraId="77152091" w14:textId="77777777" w:rsidR="00375154" w:rsidRPr="00BB775E" w:rsidRDefault="00375154" w:rsidP="00375154">
            <w:pPr>
              <w:pStyle w:val="tabletext"/>
              <w:jc w:val="center"/>
              <w:rPr>
                <w:rFonts w:cstheme="minorHAnsi"/>
                <w:color w:val="000000" w:themeColor="text1"/>
                <w:sz w:val="16"/>
              </w:rPr>
            </w:pPr>
            <w:r w:rsidRPr="00BB775E">
              <w:rPr>
                <w:rFonts w:cstheme="minorHAnsi"/>
                <w:color w:val="000000" w:themeColor="text1"/>
                <w:sz w:val="16"/>
              </w:rPr>
              <w:t>Compliance Checklist</w:t>
            </w:r>
          </w:p>
        </w:tc>
      </w:tr>
      <w:tr w:rsidR="00375154" w:rsidRPr="00BB775E" w14:paraId="07FAC28A" w14:textId="77777777" w:rsidTr="00FB2C55">
        <w:trPr>
          <w:trHeight w:val="624"/>
          <w:jc w:val="center"/>
        </w:trPr>
        <w:tc>
          <w:tcPr>
            <w:tcW w:w="1391" w:type="dxa"/>
            <w:tcBorders>
              <w:right w:val="single" w:sz="12" w:space="0" w:color="000000"/>
            </w:tcBorders>
            <w:tcMar>
              <w:left w:w="85" w:type="dxa"/>
              <w:right w:w="85" w:type="dxa"/>
            </w:tcMar>
            <w:vAlign w:val="center"/>
          </w:tcPr>
          <w:p w14:paraId="17D1CDBA" w14:textId="77777777" w:rsidR="00375154" w:rsidRPr="00FA11B9" w:rsidRDefault="00375154" w:rsidP="00FA11B9">
            <w:pPr>
              <w:pStyle w:val="tablehdg"/>
              <w:jc w:val="right"/>
              <w:rPr>
                <w:sz w:val="18"/>
              </w:rPr>
            </w:pPr>
            <w:r w:rsidRPr="00FA11B9">
              <w:rPr>
                <w:sz w:val="18"/>
              </w:rPr>
              <w:t>Governance</w:t>
            </w:r>
          </w:p>
          <w:p w14:paraId="66CE0693" w14:textId="77777777" w:rsidR="00375154" w:rsidRPr="00FA11B9" w:rsidRDefault="00375154" w:rsidP="00FA11B9">
            <w:pPr>
              <w:pStyle w:val="tablehdg"/>
              <w:jc w:val="right"/>
              <w:rPr>
                <w:sz w:val="18"/>
              </w:rPr>
            </w:pPr>
            <w:r w:rsidRPr="00FA11B9">
              <w:rPr>
                <w:sz w:val="18"/>
              </w:rPr>
              <w:t>Policy</w:t>
            </w:r>
          </w:p>
        </w:tc>
        <w:tc>
          <w:tcPr>
            <w:tcW w:w="1187" w:type="dxa"/>
            <w:tcBorders>
              <w:top w:val="single" w:sz="4" w:space="0" w:color="000000"/>
              <w:left w:val="single" w:sz="12" w:space="0" w:color="000000"/>
              <w:bottom w:val="single" w:sz="4" w:space="0" w:color="000000"/>
              <w:right w:val="single" w:sz="4" w:space="0" w:color="000000"/>
            </w:tcBorders>
            <w:vAlign w:val="center"/>
          </w:tcPr>
          <w:p w14:paraId="08DF2EFA" w14:textId="77777777" w:rsidR="00375154" w:rsidRPr="00BB775E" w:rsidRDefault="00375154" w:rsidP="00375154">
            <w:pPr>
              <w:pStyle w:val="tabletext"/>
              <w:jc w:val="center"/>
              <w:rPr>
                <w:color w:val="000000" w:themeColor="text1"/>
                <w:sz w:val="16"/>
              </w:rPr>
            </w:pPr>
            <w:r w:rsidRPr="00BB775E">
              <w:rPr>
                <w:color w:val="000000" w:themeColor="text1"/>
                <w:sz w:val="16"/>
              </w:rPr>
              <w:t>Election of Officers</w:t>
            </w:r>
          </w:p>
        </w:tc>
        <w:tc>
          <w:tcPr>
            <w:tcW w:w="1187" w:type="dxa"/>
            <w:tcBorders>
              <w:top w:val="single" w:sz="4" w:space="0" w:color="000000"/>
              <w:left w:val="single" w:sz="4" w:space="0" w:color="000000"/>
              <w:bottom w:val="single" w:sz="4" w:space="0" w:color="000000"/>
              <w:right w:val="single" w:sz="4" w:space="0" w:color="000000"/>
            </w:tcBorders>
            <w:vAlign w:val="center"/>
          </w:tcPr>
          <w:p w14:paraId="7519E876"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DF7E72E"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A6CDAB4"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D0F0322"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3F7FDBA" w14:textId="77777777" w:rsidR="00375154" w:rsidRPr="00BB775E" w:rsidRDefault="00375154" w:rsidP="00375154">
            <w:pPr>
              <w:pStyle w:val="tabletext"/>
              <w:jc w:val="center"/>
              <w:rPr>
                <w:color w:val="000000" w:themeColor="text1"/>
                <w:sz w:val="16"/>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4BCDA242" w14:textId="77777777" w:rsidR="00375154" w:rsidRPr="00BB775E" w:rsidRDefault="00375154" w:rsidP="00375154">
            <w:pPr>
              <w:pStyle w:val="tabletext"/>
              <w:jc w:val="center"/>
              <w:rPr>
                <w:color w:val="000000" w:themeColor="text1"/>
                <w:sz w:val="16"/>
              </w:rPr>
            </w:pPr>
          </w:p>
        </w:tc>
        <w:tc>
          <w:tcPr>
            <w:tcW w:w="1190" w:type="dxa"/>
            <w:tcBorders>
              <w:top w:val="single" w:sz="4" w:space="0" w:color="000000"/>
              <w:left w:val="single" w:sz="4" w:space="0" w:color="000000"/>
              <w:bottom w:val="single" w:sz="4" w:space="0" w:color="000000"/>
              <w:right w:val="single" w:sz="12" w:space="0" w:color="000000"/>
            </w:tcBorders>
            <w:vAlign w:val="center"/>
          </w:tcPr>
          <w:p w14:paraId="2AD6A814" w14:textId="77777777" w:rsidR="00375154" w:rsidRPr="00BB775E" w:rsidRDefault="00375154" w:rsidP="00375154">
            <w:pPr>
              <w:pStyle w:val="tabletext"/>
              <w:jc w:val="center"/>
              <w:rPr>
                <w:color w:val="000000" w:themeColor="text1"/>
                <w:sz w:val="16"/>
              </w:rPr>
            </w:pPr>
            <w:r w:rsidRPr="00BB775E">
              <w:rPr>
                <w:color w:val="000000" w:themeColor="text1"/>
                <w:sz w:val="16"/>
              </w:rPr>
              <w:t>Board Self Review</w:t>
            </w:r>
          </w:p>
        </w:tc>
      </w:tr>
      <w:tr w:rsidR="00375154" w:rsidRPr="00BB775E" w14:paraId="63A7EB2D" w14:textId="77777777" w:rsidTr="00FB2C55">
        <w:trPr>
          <w:trHeight w:val="624"/>
          <w:jc w:val="center"/>
        </w:trPr>
        <w:tc>
          <w:tcPr>
            <w:tcW w:w="1391" w:type="dxa"/>
            <w:tcBorders>
              <w:right w:val="single" w:sz="12" w:space="0" w:color="000000"/>
            </w:tcBorders>
            <w:tcMar>
              <w:left w:w="85" w:type="dxa"/>
              <w:right w:w="85" w:type="dxa"/>
            </w:tcMar>
            <w:vAlign w:val="center"/>
          </w:tcPr>
          <w:p w14:paraId="3A05CF3F" w14:textId="77777777" w:rsidR="00375154" w:rsidRPr="00FA11B9" w:rsidRDefault="00375154" w:rsidP="00FA11B9">
            <w:pPr>
              <w:pStyle w:val="tablehdg"/>
              <w:jc w:val="right"/>
              <w:rPr>
                <w:sz w:val="18"/>
              </w:rPr>
            </w:pPr>
            <w:r w:rsidRPr="00FA11B9">
              <w:rPr>
                <w:sz w:val="18"/>
              </w:rPr>
              <w:t>Operational</w:t>
            </w:r>
          </w:p>
          <w:p w14:paraId="0BEC76B0" w14:textId="77777777" w:rsidR="00375154" w:rsidRPr="00FA11B9" w:rsidRDefault="00375154" w:rsidP="00FA11B9">
            <w:pPr>
              <w:pStyle w:val="tablehdg"/>
              <w:jc w:val="right"/>
              <w:rPr>
                <w:sz w:val="18"/>
              </w:rPr>
            </w:pPr>
            <w:r w:rsidRPr="00FA11B9">
              <w:rPr>
                <w:sz w:val="18"/>
              </w:rPr>
              <w:t>Policy</w:t>
            </w:r>
          </w:p>
        </w:tc>
        <w:tc>
          <w:tcPr>
            <w:tcW w:w="1187" w:type="dxa"/>
            <w:tcBorders>
              <w:top w:val="single" w:sz="4" w:space="0" w:color="000000"/>
              <w:left w:val="single" w:sz="12" w:space="0" w:color="000000"/>
              <w:bottom w:val="single" w:sz="4" w:space="0" w:color="000000"/>
              <w:right w:val="single" w:sz="4" w:space="0" w:color="000000"/>
            </w:tcBorders>
            <w:vAlign w:val="center"/>
          </w:tcPr>
          <w:p w14:paraId="0991E667"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D40B431" w14:textId="77777777" w:rsidR="00375154" w:rsidRPr="00BB775E" w:rsidRDefault="00FB2C55" w:rsidP="00375154">
            <w:pPr>
              <w:pStyle w:val="tabletext"/>
              <w:jc w:val="center"/>
              <w:rPr>
                <w:color w:val="000000" w:themeColor="text1"/>
                <w:sz w:val="16"/>
              </w:rPr>
            </w:pPr>
            <w:r>
              <w:rPr>
                <w:color w:val="000000" w:themeColor="text1"/>
                <w:sz w:val="16"/>
              </w:rPr>
              <w:t>NAG 4</w:t>
            </w:r>
          </w:p>
        </w:tc>
        <w:tc>
          <w:tcPr>
            <w:tcW w:w="1187" w:type="dxa"/>
            <w:tcBorders>
              <w:top w:val="single" w:sz="4" w:space="0" w:color="000000"/>
              <w:left w:val="single" w:sz="4" w:space="0" w:color="000000"/>
              <w:bottom w:val="single" w:sz="4" w:space="0" w:color="000000"/>
              <w:right w:val="single" w:sz="4" w:space="0" w:color="000000"/>
            </w:tcBorders>
            <w:vAlign w:val="center"/>
          </w:tcPr>
          <w:p w14:paraId="764D8D2B"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82DB4DE"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2C806112"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418C0C3" w14:textId="77777777" w:rsidR="00375154" w:rsidRPr="00BB775E" w:rsidRDefault="00FB2C55" w:rsidP="00375154">
            <w:pPr>
              <w:pStyle w:val="tabletext"/>
              <w:jc w:val="center"/>
              <w:rPr>
                <w:color w:val="000000" w:themeColor="text1"/>
                <w:sz w:val="16"/>
              </w:rPr>
            </w:pPr>
            <w:r>
              <w:rPr>
                <w:color w:val="000000" w:themeColor="text1"/>
                <w:sz w:val="16"/>
              </w:rPr>
              <w:t>NAG 5</w:t>
            </w:r>
          </w:p>
        </w:tc>
        <w:tc>
          <w:tcPr>
            <w:tcW w:w="1184" w:type="dxa"/>
            <w:tcBorders>
              <w:top w:val="single" w:sz="4" w:space="0" w:color="000000"/>
              <w:left w:val="single" w:sz="4" w:space="0" w:color="000000"/>
              <w:bottom w:val="single" w:sz="4" w:space="0" w:color="000000"/>
              <w:right w:val="single" w:sz="4" w:space="0" w:color="000000"/>
            </w:tcBorders>
            <w:vAlign w:val="center"/>
          </w:tcPr>
          <w:p w14:paraId="54A7CEC8" w14:textId="77777777" w:rsidR="00375154" w:rsidRPr="00BB775E" w:rsidRDefault="00375154" w:rsidP="00375154">
            <w:pPr>
              <w:pStyle w:val="tabletext"/>
              <w:jc w:val="center"/>
              <w:rPr>
                <w:color w:val="000000" w:themeColor="text1"/>
                <w:sz w:val="16"/>
              </w:rPr>
            </w:pPr>
          </w:p>
        </w:tc>
        <w:tc>
          <w:tcPr>
            <w:tcW w:w="1190" w:type="dxa"/>
            <w:tcBorders>
              <w:top w:val="single" w:sz="4" w:space="0" w:color="000000"/>
              <w:left w:val="single" w:sz="4" w:space="0" w:color="000000"/>
              <w:bottom w:val="single" w:sz="4" w:space="0" w:color="000000"/>
              <w:right w:val="single" w:sz="12" w:space="0" w:color="000000"/>
            </w:tcBorders>
            <w:vAlign w:val="center"/>
          </w:tcPr>
          <w:p w14:paraId="44B4B59C" w14:textId="77777777" w:rsidR="00375154" w:rsidRPr="00BB775E" w:rsidRDefault="00375154" w:rsidP="00FB2C55">
            <w:pPr>
              <w:pStyle w:val="tabletext"/>
              <w:jc w:val="center"/>
              <w:rPr>
                <w:color w:val="000000" w:themeColor="text1"/>
                <w:sz w:val="16"/>
              </w:rPr>
            </w:pPr>
            <w:r w:rsidRPr="00BB775E">
              <w:rPr>
                <w:color w:val="000000" w:themeColor="text1"/>
                <w:sz w:val="16"/>
              </w:rPr>
              <w:t xml:space="preserve">NAG 6  </w:t>
            </w:r>
          </w:p>
        </w:tc>
      </w:tr>
      <w:tr w:rsidR="00375154" w:rsidRPr="00BB775E" w14:paraId="3B412D10" w14:textId="77777777" w:rsidTr="00FB2C55">
        <w:trPr>
          <w:trHeight w:val="624"/>
          <w:jc w:val="center"/>
        </w:trPr>
        <w:tc>
          <w:tcPr>
            <w:tcW w:w="1391" w:type="dxa"/>
            <w:tcBorders>
              <w:right w:val="single" w:sz="12" w:space="0" w:color="000000"/>
            </w:tcBorders>
            <w:tcMar>
              <w:left w:w="85" w:type="dxa"/>
              <w:right w:w="85" w:type="dxa"/>
            </w:tcMar>
            <w:vAlign w:val="center"/>
          </w:tcPr>
          <w:p w14:paraId="3BF5FE75" w14:textId="77777777" w:rsidR="00375154" w:rsidRPr="00FA11B9" w:rsidRDefault="00375154" w:rsidP="00FA11B9">
            <w:pPr>
              <w:pStyle w:val="tablehdg"/>
              <w:jc w:val="right"/>
              <w:rPr>
                <w:sz w:val="18"/>
              </w:rPr>
            </w:pPr>
            <w:r w:rsidRPr="00FA11B9">
              <w:rPr>
                <w:sz w:val="18"/>
              </w:rPr>
              <w:t>Curriculum</w:t>
            </w:r>
          </w:p>
          <w:p w14:paraId="672F9190" w14:textId="77777777" w:rsidR="00375154" w:rsidRPr="00FA11B9" w:rsidRDefault="00375154" w:rsidP="00FA11B9">
            <w:pPr>
              <w:pStyle w:val="tablehdg"/>
              <w:jc w:val="right"/>
              <w:rPr>
                <w:sz w:val="18"/>
              </w:rPr>
            </w:pPr>
            <w:r w:rsidRPr="00FA11B9">
              <w:rPr>
                <w:sz w:val="18"/>
              </w:rPr>
              <w:t>Reports</w:t>
            </w:r>
          </w:p>
        </w:tc>
        <w:tc>
          <w:tcPr>
            <w:tcW w:w="1187" w:type="dxa"/>
            <w:tcBorders>
              <w:top w:val="single" w:sz="4" w:space="0" w:color="000000"/>
              <w:left w:val="single" w:sz="12" w:space="0" w:color="000000"/>
              <w:bottom w:val="single" w:sz="4" w:space="0" w:color="000000"/>
              <w:right w:val="single" w:sz="4" w:space="0" w:color="000000"/>
            </w:tcBorders>
            <w:vAlign w:val="center"/>
          </w:tcPr>
          <w:p w14:paraId="26F030F5"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792F334"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B8907AE" w14:textId="77777777" w:rsidR="00375154" w:rsidRPr="00BB775E" w:rsidRDefault="00375154" w:rsidP="00375154">
            <w:pPr>
              <w:pStyle w:val="tabletext"/>
              <w:jc w:val="center"/>
              <w:rPr>
                <w:color w:val="000000" w:themeColor="text1"/>
                <w:sz w:val="16"/>
              </w:rPr>
            </w:pPr>
            <w:r w:rsidRPr="00BB775E">
              <w:rPr>
                <w:color w:val="000000" w:themeColor="text1"/>
                <w:sz w:val="16"/>
              </w:rPr>
              <w:t>Health &amp; PE</w:t>
            </w:r>
          </w:p>
          <w:p w14:paraId="22F8665E" w14:textId="77777777" w:rsidR="00375154" w:rsidRPr="00BB775E" w:rsidRDefault="00375154" w:rsidP="00375154">
            <w:pPr>
              <w:pStyle w:val="tabletext"/>
              <w:jc w:val="center"/>
              <w:rPr>
                <w:color w:val="000000" w:themeColor="text1"/>
                <w:sz w:val="16"/>
              </w:rPr>
            </w:pPr>
            <w:r w:rsidRPr="00BB775E">
              <w:rPr>
                <w:color w:val="000000" w:themeColor="text1"/>
                <w:sz w:val="16"/>
              </w:rPr>
              <w:t>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2E7BFAEB" w14:textId="77777777" w:rsidR="00375154" w:rsidRPr="00BB775E" w:rsidRDefault="00375154"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555C9E2" w14:textId="77777777" w:rsidR="00375154" w:rsidRPr="00BB775E" w:rsidRDefault="00375154" w:rsidP="00375154">
            <w:pPr>
              <w:pStyle w:val="tabletext"/>
              <w:jc w:val="center"/>
              <w:rPr>
                <w:color w:val="000000" w:themeColor="text1"/>
                <w:sz w:val="16"/>
              </w:rPr>
            </w:pPr>
            <w:r w:rsidRPr="00BB775E">
              <w:rPr>
                <w:color w:val="000000" w:themeColor="text1"/>
                <w:sz w:val="16"/>
              </w:rPr>
              <w:t>Reading 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272ECC01" w14:textId="77777777" w:rsidR="00375154" w:rsidRPr="00BB775E" w:rsidRDefault="00375154" w:rsidP="00375154">
            <w:pPr>
              <w:pStyle w:val="tabletext"/>
              <w:jc w:val="center"/>
              <w:rPr>
                <w:color w:val="000000" w:themeColor="text1"/>
                <w:sz w:val="16"/>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4955013A" w14:textId="3EE426E6" w:rsidR="00375154" w:rsidRPr="00BB775E" w:rsidRDefault="00367625" w:rsidP="00375154">
            <w:pPr>
              <w:pStyle w:val="tabletext"/>
              <w:jc w:val="center"/>
              <w:rPr>
                <w:color w:val="000000" w:themeColor="text1"/>
                <w:sz w:val="16"/>
              </w:rPr>
            </w:pPr>
            <w:r>
              <w:rPr>
                <w:color w:val="000000" w:themeColor="text1"/>
                <w:sz w:val="16"/>
              </w:rPr>
              <w:t xml:space="preserve">Rich Learning Area </w:t>
            </w:r>
            <w:r w:rsidR="00375154" w:rsidRPr="00BB775E">
              <w:rPr>
                <w:color w:val="000000" w:themeColor="text1"/>
                <w:sz w:val="16"/>
              </w:rPr>
              <w:t>Report</w:t>
            </w:r>
          </w:p>
        </w:tc>
        <w:tc>
          <w:tcPr>
            <w:tcW w:w="1190" w:type="dxa"/>
            <w:tcBorders>
              <w:top w:val="single" w:sz="4" w:space="0" w:color="000000"/>
              <w:left w:val="single" w:sz="4" w:space="0" w:color="000000"/>
              <w:bottom w:val="single" w:sz="4" w:space="0" w:color="000000"/>
              <w:right w:val="single" w:sz="12" w:space="0" w:color="000000"/>
            </w:tcBorders>
            <w:vAlign w:val="center"/>
          </w:tcPr>
          <w:p w14:paraId="5D1CF71E" w14:textId="77777777" w:rsidR="00375154" w:rsidRPr="00BB775E" w:rsidRDefault="00375154" w:rsidP="00375154">
            <w:pPr>
              <w:pStyle w:val="tabletext"/>
              <w:jc w:val="center"/>
              <w:rPr>
                <w:color w:val="000000" w:themeColor="text1"/>
                <w:sz w:val="16"/>
              </w:rPr>
            </w:pPr>
          </w:p>
        </w:tc>
      </w:tr>
      <w:tr w:rsidR="00367625" w:rsidRPr="00BB775E" w14:paraId="27B7FBBC" w14:textId="77777777" w:rsidTr="00FB2C55">
        <w:trPr>
          <w:trHeight w:val="624"/>
          <w:jc w:val="center"/>
        </w:trPr>
        <w:tc>
          <w:tcPr>
            <w:tcW w:w="1391" w:type="dxa"/>
            <w:tcBorders>
              <w:right w:val="single" w:sz="12" w:space="0" w:color="000000"/>
            </w:tcBorders>
            <w:tcMar>
              <w:left w:w="85" w:type="dxa"/>
              <w:right w:w="85" w:type="dxa"/>
            </w:tcMar>
            <w:vAlign w:val="center"/>
          </w:tcPr>
          <w:p w14:paraId="4E6A9F9F" w14:textId="77777777" w:rsidR="00367625" w:rsidRPr="00FA11B9" w:rsidRDefault="00367625" w:rsidP="00FA11B9">
            <w:pPr>
              <w:pStyle w:val="tablehdg"/>
              <w:jc w:val="right"/>
              <w:rPr>
                <w:sz w:val="18"/>
              </w:rPr>
            </w:pPr>
            <w:r w:rsidRPr="00FA11B9">
              <w:rPr>
                <w:sz w:val="18"/>
              </w:rPr>
              <w:t>Pupil Achievement</w:t>
            </w:r>
          </w:p>
        </w:tc>
        <w:tc>
          <w:tcPr>
            <w:tcW w:w="1187" w:type="dxa"/>
            <w:tcBorders>
              <w:top w:val="single" w:sz="4" w:space="0" w:color="000000"/>
              <w:left w:val="single" w:sz="12" w:space="0" w:color="000000"/>
              <w:bottom w:val="single" w:sz="4" w:space="0" w:color="000000"/>
              <w:right w:val="single" w:sz="4" w:space="0" w:color="000000"/>
            </w:tcBorders>
            <w:vAlign w:val="center"/>
          </w:tcPr>
          <w:p w14:paraId="6B7A644F" w14:textId="08562F78"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1672AD3" w14:textId="33898C2C" w:rsidR="00367625" w:rsidRPr="00BB775E" w:rsidRDefault="00367625" w:rsidP="00375154">
            <w:pPr>
              <w:pStyle w:val="tabletext"/>
              <w:jc w:val="center"/>
              <w:rPr>
                <w:rFonts w:cstheme="minorHAnsi"/>
                <w:color w:val="000000" w:themeColor="text1"/>
                <w:sz w:val="16"/>
              </w:rPr>
            </w:pPr>
            <w:r>
              <w:rPr>
                <w:rFonts w:cstheme="minorHAnsi"/>
                <w:color w:val="000000" w:themeColor="text1"/>
                <w:sz w:val="16"/>
                <w:szCs w:val="16"/>
              </w:rPr>
              <w:t>Priority Student Update</w:t>
            </w:r>
          </w:p>
        </w:tc>
        <w:tc>
          <w:tcPr>
            <w:tcW w:w="1187" w:type="dxa"/>
            <w:tcBorders>
              <w:top w:val="single" w:sz="4" w:space="0" w:color="000000"/>
              <w:left w:val="single" w:sz="4" w:space="0" w:color="000000"/>
              <w:bottom w:val="single" w:sz="4" w:space="0" w:color="000000"/>
              <w:right w:val="single" w:sz="4" w:space="0" w:color="000000"/>
            </w:tcBorders>
            <w:vAlign w:val="center"/>
          </w:tcPr>
          <w:p w14:paraId="7DE2D1DE"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19A1D1A" w14:textId="3ED3534B" w:rsidR="00367625" w:rsidRPr="00BB775E" w:rsidRDefault="00367625" w:rsidP="00FB2C55">
            <w:pPr>
              <w:pStyle w:val="tabletext"/>
              <w:jc w:val="center"/>
              <w:rPr>
                <w:rFonts w:cstheme="minorHAnsi"/>
                <w:color w:val="000000" w:themeColor="text1"/>
                <w:sz w:val="16"/>
              </w:rPr>
            </w:pPr>
            <w:r>
              <w:rPr>
                <w:rFonts w:cstheme="minorHAnsi"/>
                <w:color w:val="000000" w:themeColor="text1"/>
                <w:sz w:val="16"/>
                <w:szCs w:val="16"/>
              </w:rPr>
              <w:t>National Standards Progress 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105B0DD8"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02ECF12" w14:textId="4C2F3FE2" w:rsidR="00367625" w:rsidRPr="00BB775E" w:rsidRDefault="00367625" w:rsidP="00375154">
            <w:pPr>
              <w:pStyle w:val="tabletext"/>
              <w:jc w:val="center"/>
              <w:rPr>
                <w:rFonts w:cstheme="minorHAnsi"/>
                <w:color w:val="000000" w:themeColor="text1"/>
                <w:sz w:val="16"/>
              </w:rPr>
            </w:pPr>
            <w:r>
              <w:rPr>
                <w:rFonts w:cstheme="minorHAnsi"/>
                <w:color w:val="000000" w:themeColor="text1"/>
                <w:sz w:val="16"/>
                <w:szCs w:val="16"/>
              </w:rPr>
              <w:t>Priority Student Update</w:t>
            </w:r>
          </w:p>
        </w:tc>
        <w:tc>
          <w:tcPr>
            <w:tcW w:w="1184" w:type="dxa"/>
            <w:tcBorders>
              <w:top w:val="single" w:sz="4" w:space="0" w:color="000000"/>
              <w:left w:val="single" w:sz="4" w:space="0" w:color="000000"/>
              <w:bottom w:val="single" w:sz="4" w:space="0" w:color="000000"/>
              <w:right w:val="single" w:sz="4" w:space="0" w:color="000000"/>
            </w:tcBorders>
            <w:vAlign w:val="center"/>
          </w:tcPr>
          <w:p w14:paraId="6ECA9BF9" w14:textId="77777777" w:rsidR="00367625" w:rsidRPr="00BB775E" w:rsidRDefault="00367625" w:rsidP="00375154">
            <w:pPr>
              <w:pStyle w:val="tabletext"/>
              <w:jc w:val="center"/>
              <w:rPr>
                <w:rFonts w:cstheme="minorHAnsi"/>
                <w:color w:val="000000" w:themeColor="text1"/>
                <w:sz w:val="16"/>
              </w:rPr>
            </w:pPr>
          </w:p>
        </w:tc>
        <w:tc>
          <w:tcPr>
            <w:tcW w:w="1190" w:type="dxa"/>
            <w:tcBorders>
              <w:top w:val="single" w:sz="4" w:space="0" w:color="000000"/>
              <w:left w:val="single" w:sz="4" w:space="0" w:color="000000"/>
              <w:bottom w:val="single" w:sz="4" w:space="0" w:color="000000"/>
              <w:right w:val="single" w:sz="12" w:space="0" w:color="000000"/>
            </w:tcBorders>
            <w:vAlign w:val="center"/>
          </w:tcPr>
          <w:p w14:paraId="6DCE8B04" w14:textId="4BB2A08F" w:rsidR="00367625" w:rsidRPr="00BB775E" w:rsidRDefault="00367625" w:rsidP="00375154">
            <w:pPr>
              <w:pStyle w:val="tabletext"/>
              <w:jc w:val="center"/>
              <w:rPr>
                <w:rFonts w:cstheme="minorHAnsi"/>
                <w:color w:val="000000" w:themeColor="text1"/>
                <w:sz w:val="16"/>
              </w:rPr>
            </w:pPr>
            <w:r>
              <w:rPr>
                <w:rFonts w:cstheme="minorHAnsi"/>
                <w:color w:val="000000" w:themeColor="text1"/>
                <w:sz w:val="16"/>
                <w:szCs w:val="16"/>
              </w:rPr>
              <w:t>National Standards schievement Report</w:t>
            </w:r>
          </w:p>
        </w:tc>
      </w:tr>
      <w:tr w:rsidR="00367625" w:rsidRPr="00BB775E" w14:paraId="2E31D004" w14:textId="77777777" w:rsidTr="00FB2C55">
        <w:trPr>
          <w:trHeight w:val="624"/>
          <w:jc w:val="center"/>
        </w:trPr>
        <w:tc>
          <w:tcPr>
            <w:tcW w:w="1391" w:type="dxa"/>
            <w:tcBorders>
              <w:right w:val="single" w:sz="12" w:space="0" w:color="000000"/>
            </w:tcBorders>
            <w:tcMar>
              <w:left w:w="85" w:type="dxa"/>
              <w:right w:w="85" w:type="dxa"/>
            </w:tcMar>
            <w:vAlign w:val="center"/>
          </w:tcPr>
          <w:p w14:paraId="584128B2" w14:textId="77777777" w:rsidR="00367625" w:rsidRPr="00FA11B9" w:rsidRDefault="00367625" w:rsidP="00FA11B9">
            <w:pPr>
              <w:pStyle w:val="tablehdg"/>
              <w:jc w:val="right"/>
              <w:rPr>
                <w:sz w:val="18"/>
              </w:rPr>
            </w:pPr>
            <w:r w:rsidRPr="00FA11B9">
              <w:rPr>
                <w:sz w:val="18"/>
              </w:rPr>
              <w:t xml:space="preserve">Priority </w:t>
            </w:r>
            <w:r w:rsidRPr="00FA11B9">
              <w:rPr>
                <w:sz w:val="18"/>
              </w:rPr>
              <w:br/>
              <w:t>Groups</w:t>
            </w:r>
          </w:p>
        </w:tc>
        <w:tc>
          <w:tcPr>
            <w:tcW w:w="1187" w:type="dxa"/>
            <w:tcBorders>
              <w:top w:val="single" w:sz="4" w:space="0" w:color="000000"/>
              <w:left w:val="single" w:sz="12" w:space="0" w:color="000000"/>
              <w:bottom w:val="single" w:sz="4" w:space="0" w:color="000000"/>
              <w:right w:val="single" w:sz="4" w:space="0" w:color="000000"/>
            </w:tcBorders>
            <w:vAlign w:val="center"/>
          </w:tcPr>
          <w:p w14:paraId="56C326DB"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17B67282"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D539BA0"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Gifted and Talented Learning Support Report</w:t>
            </w:r>
          </w:p>
        </w:tc>
        <w:tc>
          <w:tcPr>
            <w:tcW w:w="1187" w:type="dxa"/>
            <w:tcBorders>
              <w:top w:val="single" w:sz="4" w:space="0" w:color="000000"/>
              <w:left w:val="single" w:sz="4" w:space="0" w:color="000000"/>
              <w:bottom w:val="single" w:sz="4" w:space="0" w:color="000000"/>
              <w:right w:val="single" w:sz="4" w:space="0" w:color="000000"/>
            </w:tcBorders>
            <w:vAlign w:val="center"/>
          </w:tcPr>
          <w:p w14:paraId="1B861E05"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33A77F1"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75180F05" w14:textId="77777777" w:rsidR="00367625" w:rsidRPr="00BB775E" w:rsidRDefault="00367625" w:rsidP="00375154">
            <w:pPr>
              <w:pStyle w:val="tabletext"/>
              <w:jc w:val="center"/>
              <w:rPr>
                <w:rFonts w:cstheme="minorHAnsi"/>
                <w:color w:val="000000" w:themeColor="text1"/>
                <w:sz w:val="16"/>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3705350C"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ESOL Report</w:t>
            </w:r>
          </w:p>
        </w:tc>
        <w:tc>
          <w:tcPr>
            <w:tcW w:w="1190" w:type="dxa"/>
            <w:tcBorders>
              <w:top w:val="single" w:sz="4" w:space="0" w:color="000000"/>
              <w:left w:val="single" w:sz="4" w:space="0" w:color="000000"/>
              <w:bottom w:val="single" w:sz="4" w:space="0" w:color="000000"/>
              <w:right w:val="single" w:sz="12" w:space="0" w:color="000000"/>
            </w:tcBorders>
            <w:vAlign w:val="center"/>
          </w:tcPr>
          <w:p w14:paraId="5DD0CC13" w14:textId="77777777" w:rsidR="00367625" w:rsidRPr="00BB775E" w:rsidRDefault="00367625" w:rsidP="00375154">
            <w:pPr>
              <w:pStyle w:val="tabletext"/>
              <w:jc w:val="center"/>
              <w:rPr>
                <w:rFonts w:cstheme="minorHAnsi"/>
                <w:color w:val="000000" w:themeColor="text1"/>
                <w:sz w:val="16"/>
              </w:rPr>
            </w:pPr>
          </w:p>
        </w:tc>
      </w:tr>
      <w:tr w:rsidR="00367625" w:rsidRPr="00BB775E" w14:paraId="60ECAC48" w14:textId="77777777" w:rsidTr="00FB2C55">
        <w:trPr>
          <w:trHeight w:val="624"/>
          <w:jc w:val="center"/>
        </w:trPr>
        <w:tc>
          <w:tcPr>
            <w:tcW w:w="1391" w:type="dxa"/>
            <w:tcBorders>
              <w:right w:val="single" w:sz="12" w:space="0" w:color="000000"/>
            </w:tcBorders>
            <w:tcMar>
              <w:left w:w="85" w:type="dxa"/>
              <w:right w:w="85" w:type="dxa"/>
            </w:tcMar>
            <w:vAlign w:val="center"/>
          </w:tcPr>
          <w:p w14:paraId="4805FE7F" w14:textId="77777777" w:rsidR="00367625" w:rsidRPr="00FA11B9" w:rsidRDefault="00367625" w:rsidP="00FA11B9">
            <w:pPr>
              <w:pStyle w:val="tablehdg"/>
              <w:jc w:val="right"/>
              <w:rPr>
                <w:sz w:val="18"/>
              </w:rPr>
            </w:pPr>
            <w:r w:rsidRPr="00FA11B9">
              <w:rPr>
                <w:sz w:val="18"/>
              </w:rPr>
              <w:t>Special</w:t>
            </w:r>
          </w:p>
          <w:p w14:paraId="29012E32" w14:textId="77777777" w:rsidR="00367625" w:rsidRPr="00FA11B9" w:rsidRDefault="00367625" w:rsidP="00FA11B9">
            <w:pPr>
              <w:pStyle w:val="tablehdg"/>
              <w:jc w:val="right"/>
              <w:rPr>
                <w:sz w:val="18"/>
              </w:rPr>
            </w:pPr>
            <w:r w:rsidRPr="00FA11B9">
              <w:rPr>
                <w:sz w:val="18"/>
              </w:rPr>
              <w:t>Topics</w:t>
            </w:r>
          </w:p>
        </w:tc>
        <w:tc>
          <w:tcPr>
            <w:tcW w:w="1187" w:type="dxa"/>
            <w:tcBorders>
              <w:top w:val="single" w:sz="4" w:space="0" w:color="000000"/>
              <w:left w:val="single" w:sz="12" w:space="0" w:color="000000"/>
              <w:bottom w:val="single" w:sz="4" w:space="0" w:color="000000"/>
              <w:right w:val="single" w:sz="4" w:space="0" w:color="000000"/>
            </w:tcBorders>
            <w:vAlign w:val="center"/>
          </w:tcPr>
          <w:p w14:paraId="2D5608C2" w14:textId="77777777" w:rsidR="00367625" w:rsidRPr="00BB775E" w:rsidRDefault="00367625" w:rsidP="00375154">
            <w:pPr>
              <w:pStyle w:val="tabletext"/>
              <w:jc w:val="center"/>
              <w:rPr>
                <w:color w:val="000000" w:themeColor="text1"/>
                <w:sz w:val="16"/>
              </w:rPr>
            </w:pPr>
            <w:r>
              <w:rPr>
                <w:color w:val="000000" w:themeColor="text1"/>
                <w:sz w:val="16"/>
              </w:rPr>
              <w:t>SC Review by CST</w:t>
            </w:r>
          </w:p>
        </w:tc>
        <w:tc>
          <w:tcPr>
            <w:tcW w:w="1187" w:type="dxa"/>
            <w:tcBorders>
              <w:top w:val="single" w:sz="4" w:space="0" w:color="000000"/>
              <w:left w:val="single" w:sz="4" w:space="0" w:color="000000"/>
              <w:bottom w:val="single" w:sz="4" w:space="0" w:color="000000"/>
              <w:right w:val="single" w:sz="4" w:space="0" w:color="000000"/>
            </w:tcBorders>
            <w:vAlign w:val="center"/>
          </w:tcPr>
          <w:p w14:paraId="589AD716" w14:textId="77777777" w:rsidR="00367625" w:rsidRPr="00BB775E" w:rsidRDefault="00367625"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73A5450" w14:textId="77777777" w:rsidR="00367625" w:rsidRPr="00BB775E" w:rsidRDefault="00367625" w:rsidP="00375154">
            <w:pPr>
              <w:pStyle w:val="tabletext"/>
              <w:jc w:val="center"/>
              <w:rPr>
                <w:color w:val="000000" w:themeColor="text1"/>
                <w:sz w:val="16"/>
              </w:rPr>
            </w:pPr>
            <w:r w:rsidRPr="00BB775E">
              <w:rPr>
                <w:color w:val="000000" w:themeColor="text1"/>
                <w:sz w:val="16"/>
              </w:rPr>
              <w:t>Audited Accounts</w:t>
            </w:r>
          </w:p>
        </w:tc>
        <w:tc>
          <w:tcPr>
            <w:tcW w:w="1187" w:type="dxa"/>
            <w:tcBorders>
              <w:top w:val="single" w:sz="4" w:space="0" w:color="000000"/>
              <w:left w:val="single" w:sz="4" w:space="0" w:color="000000"/>
              <w:bottom w:val="single" w:sz="4" w:space="0" w:color="000000"/>
              <w:right w:val="single" w:sz="4" w:space="0" w:color="000000"/>
            </w:tcBorders>
            <w:vAlign w:val="center"/>
          </w:tcPr>
          <w:p w14:paraId="23C15B6E" w14:textId="77777777" w:rsidR="00367625" w:rsidRPr="00BB775E" w:rsidRDefault="00367625"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BDD40AF" w14:textId="77777777" w:rsidR="00367625" w:rsidRPr="00BB775E" w:rsidRDefault="00367625" w:rsidP="00375154">
            <w:pPr>
              <w:pStyle w:val="tabletext"/>
              <w:jc w:val="center"/>
              <w:rPr>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02075C7C" w14:textId="77777777" w:rsidR="00367625" w:rsidRPr="00BB775E" w:rsidRDefault="00367625" w:rsidP="00375154">
            <w:pPr>
              <w:pStyle w:val="tabletext"/>
              <w:jc w:val="center"/>
              <w:rPr>
                <w:color w:val="000000" w:themeColor="text1"/>
                <w:sz w:val="16"/>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6F73AB87" w14:textId="77777777" w:rsidR="00367625" w:rsidRPr="00BB775E" w:rsidRDefault="00367625" w:rsidP="00375154">
            <w:pPr>
              <w:pStyle w:val="tabletext"/>
              <w:jc w:val="center"/>
              <w:rPr>
                <w:color w:val="000000" w:themeColor="text1"/>
                <w:sz w:val="16"/>
              </w:rPr>
            </w:pPr>
          </w:p>
        </w:tc>
        <w:tc>
          <w:tcPr>
            <w:tcW w:w="1190" w:type="dxa"/>
            <w:tcBorders>
              <w:top w:val="single" w:sz="4" w:space="0" w:color="000000"/>
              <w:left w:val="single" w:sz="4" w:space="0" w:color="000000"/>
              <w:bottom w:val="single" w:sz="4" w:space="0" w:color="000000"/>
              <w:right w:val="single" w:sz="12" w:space="0" w:color="000000"/>
            </w:tcBorders>
            <w:vAlign w:val="center"/>
          </w:tcPr>
          <w:p w14:paraId="438859E0" w14:textId="77777777" w:rsidR="00367625" w:rsidRPr="00BB775E" w:rsidRDefault="00367625" w:rsidP="00375154">
            <w:pPr>
              <w:pStyle w:val="tabletext"/>
              <w:jc w:val="center"/>
              <w:rPr>
                <w:color w:val="000000" w:themeColor="text1"/>
                <w:sz w:val="16"/>
              </w:rPr>
            </w:pPr>
          </w:p>
        </w:tc>
      </w:tr>
      <w:tr w:rsidR="00367625" w:rsidRPr="00BB775E" w14:paraId="598F87AF" w14:textId="77777777" w:rsidTr="00FB2C55">
        <w:trPr>
          <w:trHeight w:val="624"/>
          <w:jc w:val="center"/>
        </w:trPr>
        <w:tc>
          <w:tcPr>
            <w:tcW w:w="1391" w:type="dxa"/>
            <w:tcBorders>
              <w:right w:val="single" w:sz="12" w:space="0" w:color="000000"/>
            </w:tcBorders>
            <w:tcMar>
              <w:left w:w="85" w:type="dxa"/>
              <w:right w:w="85" w:type="dxa"/>
            </w:tcMar>
            <w:vAlign w:val="center"/>
          </w:tcPr>
          <w:p w14:paraId="729A320D" w14:textId="77777777" w:rsidR="00367625" w:rsidRPr="00FA11B9" w:rsidRDefault="00367625" w:rsidP="00FA11B9">
            <w:pPr>
              <w:pStyle w:val="tablehdg"/>
              <w:jc w:val="right"/>
              <w:rPr>
                <w:sz w:val="18"/>
              </w:rPr>
            </w:pPr>
            <w:r w:rsidRPr="00FA11B9">
              <w:rPr>
                <w:sz w:val="18"/>
              </w:rPr>
              <w:t>Principal Appraisal</w:t>
            </w:r>
          </w:p>
        </w:tc>
        <w:tc>
          <w:tcPr>
            <w:tcW w:w="1187" w:type="dxa"/>
            <w:tcBorders>
              <w:top w:val="single" w:sz="4" w:space="0" w:color="000000"/>
              <w:left w:val="single" w:sz="12" w:space="0" w:color="000000"/>
              <w:bottom w:val="single" w:sz="4" w:space="0" w:color="000000"/>
              <w:right w:val="single" w:sz="4" w:space="0" w:color="000000"/>
            </w:tcBorders>
            <w:vAlign w:val="center"/>
          </w:tcPr>
          <w:p w14:paraId="207F0C25" w14:textId="77777777" w:rsidR="00367625" w:rsidRPr="00BB775E" w:rsidRDefault="00367625" w:rsidP="00B95043">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5019ED0"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Sign off 201</w:t>
            </w:r>
            <w:r>
              <w:rPr>
                <w:rFonts w:cstheme="minorHAnsi"/>
                <w:color w:val="000000" w:themeColor="text1"/>
                <w:sz w:val="16"/>
              </w:rPr>
              <w:t>6</w:t>
            </w:r>
            <w:r w:rsidRPr="00BB775E">
              <w:rPr>
                <w:rFonts w:cstheme="minorHAnsi"/>
                <w:color w:val="000000" w:themeColor="text1"/>
                <w:sz w:val="16"/>
              </w:rPr>
              <w:t xml:space="preserve"> Appraisal Approve 201</w:t>
            </w:r>
            <w:r>
              <w:rPr>
                <w:rFonts w:cstheme="minorHAnsi"/>
                <w:color w:val="000000" w:themeColor="text1"/>
                <w:sz w:val="16"/>
              </w:rPr>
              <w:t>7</w:t>
            </w:r>
            <w:r w:rsidRPr="00BB775E">
              <w:rPr>
                <w:rFonts w:cstheme="minorHAnsi"/>
                <w:color w:val="000000" w:themeColor="text1"/>
                <w:sz w:val="16"/>
              </w:rPr>
              <w:t xml:space="preserve"> Process</w:t>
            </w:r>
          </w:p>
        </w:tc>
        <w:tc>
          <w:tcPr>
            <w:tcW w:w="1187" w:type="dxa"/>
            <w:tcBorders>
              <w:top w:val="single" w:sz="4" w:space="0" w:color="000000"/>
              <w:left w:val="single" w:sz="4" w:space="0" w:color="000000"/>
              <w:bottom w:val="single" w:sz="4" w:space="0" w:color="000000"/>
              <w:right w:val="single" w:sz="4" w:space="0" w:color="000000"/>
            </w:tcBorders>
            <w:vAlign w:val="center"/>
          </w:tcPr>
          <w:p w14:paraId="6A367451"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61930B3"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F6E24BC"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4F8414BE" w14:textId="77777777" w:rsidR="00367625" w:rsidRPr="00BB775E" w:rsidRDefault="00367625" w:rsidP="00375154">
            <w:pPr>
              <w:pStyle w:val="tabletext"/>
              <w:jc w:val="center"/>
              <w:rPr>
                <w:rFonts w:cstheme="minorHAnsi"/>
                <w:color w:val="000000" w:themeColor="text1"/>
                <w:sz w:val="16"/>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191C8BB3" w14:textId="77777777" w:rsidR="00367625" w:rsidRPr="00BB775E" w:rsidRDefault="00367625" w:rsidP="00375154">
            <w:pPr>
              <w:pStyle w:val="tabletext"/>
              <w:jc w:val="center"/>
              <w:rPr>
                <w:rFonts w:cstheme="minorHAnsi"/>
                <w:color w:val="000000" w:themeColor="text1"/>
                <w:sz w:val="16"/>
              </w:rPr>
            </w:pPr>
          </w:p>
        </w:tc>
        <w:tc>
          <w:tcPr>
            <w:tcW w:w="1190" w:type="dxa"/>
            <w:tcBorders>
              <w:top w:val="single" w:sz="4" w:space="0" w:color="000000"/>
              <w:left w:val="single" w:sz="4" w:space="0" w:color="000000"/>
              <w:bottom w:val="single" w:sz="4" w:space="0" w:color="000000"/>
              <w:right w:val="single" w:sz="12" w:space="0" w:color="000000"/>
            </w:tcBorders>
            <w:vAlign w:val="center"/>
          </w:tcPr>
          <w:p w14:paraId="77282139" w14:textId="77777777" w:rsidR="00367625" w:rsidRPr="00BB775E" w:rsidRDefault="00367625" w:rsidP="00375154">
            <w:pPr>
              <w:pStyle w:val="tabletext"/>
              <w:jc w:val="center"/>
              <w:rPr>
                <w:rFonts w:cstheme="minorHAnsi"/>
                <w:color w:val="000000" w:themeColor="text1"/>
                <w:sz w:val="16"/>
              </w:rPr>
            </w:pPr>
          </w:p>
        </w:tc>
      </w:tr>
      <w:tr w:rsidR="00367625" w:rsidRPr="00BB775E" w14:paraId="386742F9" w14:textId="77777777" w:rsidTr="00FB2C55">
        <w:trPr>
          <w:trHeight w:val="624"/>
          <w:jc w:val="center"/>
        </w:trPr>
        <w:tc>
          <w:tcPr>
            <w:tcW w:w="1391" w:type="dxa"/>
            <w:tcBorders>
              <w:right w:val="single" w:sz="12" w:space="0" w:color="000000"/>
            </w:tcBorders>
            <w:tcMar>
              <w:left w:w="85" w:type="dxa"/>
              <w:right w:w="85" w:type="dxa"/>
            </w:tcMar>
            <w:vAlign w:val="center"/>
          </w:tcPr>
          <w:p w14:paraId="725527B4" w14:textId="77777777" w:rsidR="00367625" w:rsidRPr="00FA11B9" w:rsidRDefault="00367625" w:rsidP="00FA11B9">
            <w:pPr>
              <w:pStyle w:val="tablehdg"/>
              <w:jc w:val="right"/>
              <w:rPr>
                <w:sz w:val="18"/>
              </w:rPr>
            </w:pPr>
            <w:r w:rsidRPr="00FA11B9">
              <w:rPr>
                <w:sz w:val="18"/>
              </w:rPr>
              <w:t>Budget</w:t>
            </w:r>
          </w:p>
        </w:tc>
        <w:tc>
          <w:tcPr>
            <w:tcW w:w="1187" w:type="dxa"/>
            <w:tcBorders>
              <w:top w:val="single" w:sz="4" w:space="0" w:color="000000"/>
              <w:left w:val="single" w:sz="12" w:space="0" w:color="000000"/>
              <w:bottom w:val="single" w:sz="4" w:space="0" w:color="000000"/>
              <w:right w:val="single" w:sz="4" w:space="0" w:color="000000"/>
            </w:tcBorders>
            <w:vAlign w:val="center"/>
          </w:tcPr>
          <w:p w14:paraId="47E10A25" w14:textId="77777777" w:rsidR="00367625" w:rsidRPr="00BB775E" w:rsidRDefault="00367625" w:rsidP="00B95043">
            <w:pPr>
              <w:pStyle w:val="tabletext"/>
              <w:jc w:val="center"/>
              <w:rPr>
                <w:rFonts w:cstheme="minorHAnsi"/>
                <w:color w:val="000000" w:themeColor="text1"/>
                <w:sz w:val="16"/>
              </w:rPr>
            </w:pPr>
            <w:r w:rsidRPr="00BB775E">
              <w:rPr>
                <w:rFonts w:cstheme="minorHAnsi"/>
                <w:color w:val="000000" w:themeColor="text1"/>
                <w:sz w:val="16"/>
              </w:rPr>
              <w:t>Budget 201</w:t>
            </w:r>
            <w:r>
              <w:rPr>
                <w:rFonts w:cstheme="minorHAnsi"/>
                <w:color w:val="000000" w:themeColor="text1"/>
                <w:sz w:val="16"/>
              </w:rPr>
              <w:t>8</w:t>
            </w:r>
          </w:p>
        </w:tc>
        <w:tc>
          <w:tcPr>
            <w:tcW w:w="1187" w:type="dxa"/>
            <w:tcBorders>
              <w:top w:val="single" w:sz="4" w:space="0" w:color="000000"/>
              <w:left w:val="single" w:sz="4" w:space="0" w:color="000000"/>
              <w:bottom w:val="single" w:sz="4" w:space="0" w:color="000000"/>
              <w:right w:val="single" w:sz="4" w:space="0" w:color="000000"/>
            </w:tcBorders>
            <w:vAlign w:val="center"/>
          </w:tcPr>
          <w:p w14:paraId="1F4EFAB2" w14:textId="77777777" w:rsidR="00367625" w:rsidRPr="00BB775E" w:rsidRDefault="00367625" w:rsidP="00B95043">
            <w:pPr>
              <w:pStyle w:val="tabletext"/>
              <w:jc w:val="center"/>
              <w:rPr>
                <w:rFonts w:cstheme="minorHAnsi"/>
                <w:color w:val="000000" w:themeColor="text1"/>
                <w:sz w:val="16"/>
              </w:rPr>
            </w:pPr>
            <w:r w:rsidRPr="00BB775E">
              <w:rPr>
                <w:rFonts w:cstheme="minorHAnsi"/>
                <w:color w:val="000000" w:themeColor="text1"/>
                <w:sz w:val="16"/>
              </w:rPr>
              <w:t>Audited Accounts 201</w:t>
            </w:r>
            <w:r>
              <w:rPr>
                <w:rFonts w:cstheme="minorHAnsi"/>
                <w:color w:val="000000" w:themeColor="text1"/>
                <w:sz w:val="16"/>
              </w:rPr>
              <w:t>7</w:t>
            </w:r>
          </w:p>
        </w:tc>
        <w:tc>
          <w:tcPr>
            <w:tcW w:w="1187" w:type="dxa"/>
            <w:tcBorders>
              <w:top w:val="single" w:sz="4" w:space="0" w:color="000000"/>
              <w:left w:val="single" w:sz="4" w:space="0" w:color="000000"/>
              <w:bottom w:val="single" w:sz="4" w:space="0" w:color="000000"/>
              <w:right w:val="single" w:sz="4" w:space="0" w:color="000000"/>
            </w:tcBorders>
            <w:vAlign w:val="center"/>
          </w:tcPr>
          <w:p w14:paraId="33F43C8E"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3BC3EEC6"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6ABFDF1"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F39E27C" w14:textId="77777777" w:rsidR="00367625" w:rsidRPr="00BB775E" w:rsidRDefault="00367625" w:rsidP="00375154">
            <w:pPr>
              <w:pStyle w:val="tabletext"/>
              <w:jc w:val="center"/>
              <w:rPr>
                <w:rFonts w:cstheme="minorHAnsi"/>
                <w:color w:val="000000" w:themeColor="text1"/>
                <w:sz w:val="16"/>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1AB2AA62" w14:textId="77777777" w:rsidR="00367625" w:rsidRPr="00BB775E" w:rsidRDefault="00367625" w:rsidP="00375154">
            <w:pPr>
              <w:pStyle w:val="tabletext"/>
              <w:jc w:val="center"/>
              <w:rPr>
                <w:color w:val="000000" w:themeColor="text1"/>
                <w:sz w:val="16"/>
              </w:rPr>
            </w:pPr>
            <w:r>
              <w:rPr>
                <w:color w:val="000000" w:themeColor="text1"/>
                <w:sz w:val="16"/>
              </w:rPr>
              <w:t>Budget 2019</w:t>
            </w:r>
          </w:p>
        </w:tc>
        <w:tc>
          <w:tcPr>
            <w:tcW w:w="1190" w:type="dxa"/>
            <w:tcBorders>
              <w:top w:val="single" w:sz="4" w:space="0" w:color="000000"/>
              <w:left w:val="single" w:sz="4" w:space="0" w:color="000000"/>
              <w:bottom w:val="single" w:sz="4" w:space="0" w:color="000000"/>
              <w:right w:val="single" w:sz="12" w:space="0" w:color="000000"/>
            </w:tcBorders>
            <w:vAlign w:val="center"/>
          </w:tcPr>
          <w:p w14:paraId="533F247A" w14:textId="77777777" w:rsidR="00367625" w:rsidRPr="00BB775E" w:rsidRDefault="00367625" w:rsidP="00375154">
            <w:pPr>
              <w:pStyle w:val="tabletext"/>
              <w:jc w:val="center"/>
              <w:rPr>
                <w:rFonts w:cstheme="minorHAnsi"/>
                <w:color w:val="000000" w:themeColor="text1"/>
                <w:sz w:val="16"/>
              </w:rPr>
            </w:pPr>
          </w:p>
        </w:tc>
      </w:tr>
      <w:tr w:rsidR="00367625" w:rsidRPr="00BB775E" w14:paraId="1E05E0B5" w14:textId="77777777" w:rsidTr="00FB2C55">
        <w:trPr>
          <w:trHeight w:val="624"/>
          <w:jc w:val="center"/>
        </w:trPr>
        <w:tc>
          <w:tcPr>
            <w:tcW w:w="1391" w:type="dxa"/>
            <w:tcBorders>
              <w:right w:val="single" w:sz="12" w:space="0" w:color="000000"/>
            </w:tcBorders>
            <w:tcMar>
              <w:left w:w="85" w:type="dxa"/>
              <w:right w:w="85" w:type="dxa"/>
            </w:tcMar>
            <w:vAlign w:val="center"/>
          </w:tcPr>
          <w:p w14:paraId="6C811E73" w14:textId="77777777" w:rsidR="00367625" w:rsidRPr="00FA11B9" w:rsidRDefault="00367625" w:rsidP="00FA11B9">
            <w:pPr>
              <w:pStyle w:val="tablehdg"/>
              <w:jc w:val="right"/>
              <w:rPr>
                <w:sz w:val="18"/>
              </w:rPr>
            </w:pPr>
            <w:r w:rsidRPr="00FA11B9">
              <w:rPr>
                <w:sz w:val="18"/>
              </w:rPr>
              <w:t>Trustee Development</w:t>
            </w:r>
          </w:p>
        </w:tc>
        <w:tc>
          <w:tcPr>
            <w:tcW w:w="1187" w:type="dxa"/>
            <w:tcBorders>
              <w:top w:val="single" w:sz="4" w:space="0" w:color="000000"/>
              <w:left w:val="single" w:sz="12" w:space="0" w:color="000000"/>
              <w:bottom w:val="single" w:sz="12" w:space="0" w:color="000000"/>
              <w:right w:val="single" w:sz="4" w:space="0" w:color="000000"/>
            </w:tcBorders>
            <w:vAlign w:val="center"/>
          </w:tcPr>
          <w:p w14:paraId="307A135F" w14:textId="77777777" w:rsidR="00367625" w:rsidRPr="00BB775E" w:rsidRDefault="00367625" w:rsidP="00B95043">
            <w:pPr>
              <w:pStyle w:val="tabletext"/>
              <w:jc w:val="center"/>
              <w:rPr>
                <w:rFonts w:cstheme="minorHAnsi"/>
                <w:color w:val="000000" w:themeColor="text1"/>
                <w:sz w:val="16"/>
              </w:rPr>
            </w:pPr>
            <w:r>
              <w:rPr>
                <w:rFonts w:cstheme="minorHAnsi"/>
                <w:color w:val="000000" w:themeColor="text1"/>
                <w:sz w:val="16"/>
              </w:rPr>
              <w:t>Updated Handbook 2018</w:t>
            </w:r>
          </w:p>
        </w:tc>
        <w:tc>
          <w:tcPr>
            <w:tcW w:w="1187" w:type="dxa"/>
            <w:tcBorders>
              <w:top w:val="single" w:sz="4" w:space="0" w:color="000000"/>
              <w:left w:val="single" w:sz="4" w:space="0" w:color="000000"/>
              <w:bottom w:val="single" w:sz="12" w:space="0" w:color="000000"/>
              <w:right w:val="single" w:sz="4" w:space="0" w:color="000000"/>
            </w:tcBorders>
            <w:vAlign w:val="center"/>
          </w:tcPr>
          <w:p w14:paraId="5645E513"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NZSTA Training</w:t>
            </w:r>
          </w:p>
        </w:tc>
        <w:tc>
          <w:tcPr>
            <w:tcW w:w="1187" w:type="dxa"/>
            <w:tcBorders>
              <w:top w:val="single" w:sz="4" w:space="0" w:color="000000"/>
              <w:left w:val="single" w:sz="4" w:space="0" w:color="000000"/>
              <w:bottom w:val="single" w:sz="12" w:space="0" w:color="000000"/>
              <w:right w:val="single" w:sz="4" w:space="0" w:color="000000"/>
            </w:tcBorders>
            <w:vAlign w:val="center"/>
          </w:tcPr>
          <w:p w14:paraId="5271E145"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12" w:space="0" w:color="000000"/>
              <w:right w:val="single" w:sz="4" w:space="0" w:color="000000"/>
            </w:tcBorders>
            <w:vAlign w:val="center"/>
          </w:tcPr>
          <w:p w14:paraId="75DBE5F6"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NZSTA Conference</w:t>
            </w:r>
          </w:p>
        </w:tc>
        <w:tc>
          <w:tcPr>
            <w:tcW w:w="1187" w:type="dxa"/>
            <w:tcBorders>
              <w:top w:val="single" w:sz="4" w:space="0" w:color="000000"/>
              <w:left w:val="single" w:sz="4" w:space="0" w:color="000000"/>
              <w:bottom w:val="single" w:sz="12" w:space="0" w:color="000000"/>
              <w:right w:val="single" w:sz="4" w:space="0" w:color="000000"/>
            </w:tcBorders>
            <w:vAlign w:val="center"/>
          </w:tcPr>
          <w:p w14:paraId="1011FCAA" w14:textId="77777777" w:rsidR="00367625" w:rsidRPr="00BB775E" w:rsidRDefault="00367625" w:rsidP="00375154">
            <w:pPr>
              <w:pStyle w:val="tabletext"/>
              <w:jc w:val="center"/>
              <w:rPr>
                <w:rFonts w:cstheme="minorHAnsi"/>
                <w:color w:val="000000" w:themeColor="text1"/>
                <w:sz w:val="16"/>
              </w:rPr>
            </w:pPr>
          </w:p>
        </w:tc>
        <w:tc>
          <w:tcPr>
            <w:tcW w:w="1187" w:type="dxa"/>
            <w:tcBorders>
              <w:top w:val="single" w:sz="4" w:space="0" w:color="000000"/>
              <w:left w:val="single" w:sz="4" w:space="0" w:color="000000"/>
              <w:bottom w:val="single" w:sz="12" w:space="0" w:color="000000"/>
              <w:right w:val="single" w:sz="4" w:space="0" w:color="000000"/>
            </w:tcBorders>
            <w:vAlign w:val="center"/>
          </w:tcPr>
          <w:p w14:paraId="1D16C79F"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NZSTA Training</w:t>
            </w:r>
          </w:p>
        </w:tc>
        <w:tc>
          <w:tcPr>
            <w:tcW w:w="1184" w:type="dxa"/>
            <w:tcBorders>
              <w:top w:val="single" w:sz="4" w:space="0" w:color="000000"/>
              <w:left w:val="single" w:sz="4" w:space="0" w:color="000000"/>
              <w:bottom w:val="single" w:sz="12" w:space="0" w:color="000000"/>
              <w:right w:val="single" w:sz="4" w:space="0" w:color="000000"/>
            </w:tcBorders>
            <w:vAlign w:val="center"/>
          </w:tcPr>
          <w:p w14:paraId="0DF4EBA4" w14:textId="77777777" w:rsidR="00367625" w:rsidRPr="00BB775E" w:rsidRDefault="00367625" w:rsidP="00375154">
            <w:pPr>
              <w:pStyle w:val="tabletext"/>
              <w:jc w:val="center"/>
              <w:rPr>
                <w:rFonts w:cstheme="minorHAnsi"/>
                <w:color w:val="000000" w:themeColor="text1"/>
                <w:sz w:val="16"/>
              </w:rPr>
            </w:pPr>
          </w:p>
        </w:tc>
        <w:tc>
          <w:tcPr>
            <w:tcW w:w="1190" w:type="dxa"/>
            <w:tcBorders>
              <w:top w:val="single" w:sz="4" w:space="0" w:color="000000"/>
              <w:left w:val="single" w:sz="4" w:space="0" w:color="000000"/>
              <w:bottom w:val="single" w:sz="12" w:space="0" w:color="000000"/>
              <w:right w:val="single" w:sz="12" w:space="0" w:color="000000"/>
            </w:tcBorders>
            <w:vAlign w:val="center"/>
          </w:tcPr>
          <w:p w14:paraId="0800B3FF" w14:textId="77777777" w:rsidR="00367625" w:rsidRPr="00BB775E" w:rsidRDefault="00367625" w:rsidP="00375154">
            <w:pPr>
              <w:pStyle w:val="tabletext"/>
              <w:jc w:val="center"/>
              <w:rPr>
                <w:rFonts w:cstheme="minorHAnsi"/>
                <w:color w:val="000000" w:themeColor="text1"/>
                <w:sz w:val="16"/>
              </w:rPr>
            </w:pPr>
            <w:r w:rsidRPr="00BB775E">
              <w:rPr>
                <w:rFonts w:cstheme="minorHAnsi"/>
                <w:color w:val="000000" w:themeColor="text1"/>
                <w:sz w:val="16"/>
              </w:rPr>
              <w:t>NZSTA Training</w:t>
            </w:r>
          </w:p>
        </w:tc>
      </w:tr>
    </w:tbl>
    <w:p w14:paraId="628A3387" w14:textId="77777777" w:rsidR="00375154" w:rsidRPr="00BB775E" w:rsidRDefault="00375154" w:rsidP="00046E7B"/>
    <w:p w14:paraId="6AE7AF96" w14:textId="77777777" w:rsidR="00F365D9" w:rsidRPr="00BB775E" w:rsidRDefault="00F365D9" w:rsidP="00F365D9">
      <w:pPr>
        <w:pStyle w:val="Heading2"/>
      </w:pPr>
      <w:r w:rsidRPr="00BB775E">
        <w:br w:type="page"/>
      </w:r>
    </w:p>
    <w:p w14:paraId="5547FCC2" w14:textId="77777777" w:rsidR="00F27588" w:rsidRPr="00BB775E" w:rsidRDefault="00F27588" w:rsidP="00F365D9">
      <w:pPr>
        <w:pStyle w:val="Heading2"/>
      </w:pPr>
      <w:r w:rsidRPr="00BB775E">
        <w:lastRenderedPageBreak/>
        <w:t>Audit Committee: Terms of Reference</w:t>
      </w:r>
    </w:p>
    <w:p w14:paraId="45B894A3" w14:textId="77777777" w:rsidR="00F27588" w:rsidRPr="00BB775E" w:rsidRDefault="00F27588" w:rsidP="00F365D9">
      <w:pPr>
        <w:pStyle w:val="Heading3"/>
      </w:pPr>
      <w:r w:rsidRPr="00BB775E">
        <w:t>Purpose</w:t>
      </w:r>
    </w:p>
    <w:p w14:paraId="552B1C36" w14:textId="77777777" w:rsidR="00F27588" w:rsidRPr="00BB775E" w:rsidRDefault="00F27588" w:rsidP="00F27588">
      <w:pPr>
        <w:spacing w:after="100"/>
      </w:pPr>
      <w:r w:rsidRPr="00BB775E">
        <w:t>To monitor, on the Board’s behalf, compliance with Board policies and external legislation. This includes:</w:t>
      </w:r>
    </w:p>
    <w:p w14:paraId="71E62C24" w14:textId="77777777" w:rsidR="00F27588" w:rsidRPr="00996222" w:rsidRDefault="00F27588" w:rsidP="00996222">
      <w:pPr>
        <w:pStyle w:val="Bullet"/>
        <w:ind w:left="284" w:hanging="284"/>
      </w:pPr>
      <w:r w:rsidRPr="00996222">
        <w:t>Supporting the Board to review the effectiveness of the Board’s governance processes.</w:t>
      </w:r>
    </w:p>
    <w:p w14:paraId="263849D4" w14:textId="77777777" w:rsidR="00F27588" w:rsidRPr="00996222" w:rsidRDefault="00F27588" w:rsidP="00996222">
      <w:pPr>
        <w:pStyle w:val="Bullet"/>
        <w:ind w:left="284" w:hanging="284"/>
      </w:pPr>
      <w:r w:rsidRPr="00996222">
        <w:t>Overseeing the Principal’s appraisal process.</w:t>
      </w:r>
    </w:p>
    <w:p w14:paraId="58752175" w14:textId="77777777" w:rsidR="00F27588" w:rsidRPr="00996222" w:rsidRDefault="00F27588" w:rsidP="00996222">
      <w:pPr>
        <w:pStyle w:val="Bullet"/>
        <w:ind w:left="284" w:hanging="284"/>
      </w:pPr>
      <w:r w:rsidRPr="00996222">
        <w:t>Reviewing the effectiveness of systems for the assessment and management of material areas of risk.</w:t>
      </w:r>
    </w:p>
    <w:p w14:paraId="20915E5F" w14:textId="77777777" w:rsidR="00F27588" w:rsidRPr="00996222" w:rsidRDefault="00F27588" w:rsidP="00996222">
      <w:pPr>
        <w:pStyle w:val="Bullet"/>
        <w:ind w:left="284" w:hanging="284"/>
      </w:pPr>
      <w:r w:rsidRPr="00996222">
        <w:t>Verifying that mechanisms are in place to ensure compliance with statutory requirements, financial and other.</w:t>
      </w:r>
    </w:p>
    <w:p w14:paraId="03DE2653" w14:textId="77777777" w:rsidR="00F27588" w:rsidRPr="00996222" w:rsidRDefault="00F27588" w:rsidP="00996222">
      <w:pPr>
        <w:pStyle w:val="Bullet"/>
        <w:ind w:left="284" w:hanging="284"/>
      </w:pPr>
      <w:r w:rsidRPr="00996222">
        <w:t>Commissioning reviews of specific controls and procedures (financial or non-financial) where so requested by the Board.</w:t>
      </w:r>
    </w:p>
    <w:p w14:paraId="7C710063" w14:textId="77777777" w:rsidR="00F27588" w:rsidRPr="00996222" w:rsidRDefault="00F27588" w:rsidP="00996222">
      <w:pPr>
        <w:pStyle w:val="Bullet"/>
        <w:ind w:left="284" w:hanging="284"/>
      </w:pPr>
      <w:r w:rsidRPr="00996222">
        <w:t>Reviewing adherence to management policies and directives.</w:t>
      </w:r>
    </w:p>
    <w:p w14:paraId="1628C5B0" w14:textId="77777777" w:rsidR="00F27588" w:rsidRPr="00996222" w:rsidRDefault="00F27588" w:rsidP="00996222">
      <w:pPr>
        <w:pStyle w:val="Bullet"/>
        <w:ind w:left="284" w:hanging="284"/>
      </w:pPr>
      <w:r w:rsidRPr="00996222">
        <w:t>Reporting any problems or reservations arising from the external auditors/reviewers work and any other matters that the external auditors/reviewers bring to the attention of the Board.</w:t>
      </w:r>
    </w:p>
    <w:p w14:paraId="35349DD2" w14:textId="77777777" w:rsidR="00F27588" w:rsidRPr="00996222" w:rsidRDefault="00F27588" w:rsidP="00996222">
      <w:pPr>
        <w:pStyle w:val="Bullet"/>
        <w:ind w:left="284" w:hanging="284"/>
      </w:pPr>
      <w:r w:rsidRPr="00996222">
        <w:t>Ensuring implementation of the Triennial Review Programme.</w:t>
      </w:r>
    </w:p>
    <w:p w14:paraId="3E975390" w14:textId="77777777" w:rsidR="00F27588" w:rsidRPr="00BB775E" w:rsidRDefault="00F27588" w:rsidP="00F365D9">
      <w:pPr>
        <w:pStyle w:val="Heading3"/>
      </w:pPr>
      <w:r w:rsidRPr="00BB775E">
        <w:t>Members</w:t>
      </w:r>
    </w:p>
    <w:p w14:paraId="4E6D7FB9" w14:textId="77777777" w:rsidR="00F27588" w:rsidRPr="00BB775E" w:rsidRDefault="00F27588" w:rsidP="00F27588">
      <w:r w:rsidRPr="00BB775E">
        <w:t>At least two Trustees; excludes the Board Chair and excludes the Principal.</w:t>
      </w:r>
    </w:p>
    <w:p w14:paraId="59C9AFD3" w14:textId="77777777" w:rsidR="00F27588" w:rsidRPr="00BB775E" w:rsidRDefault="00F27588" w:rsidP="00F365D9">
      <w:pPr>
        <w:pStyle w:val="Heading3"/>
      </w:pPr>
      <w:r w:rsidRPr="00BB775E">
        <w:t>Meets</w:t>
      </w:r>
    </w:p>
    <w:p w14:paraId="296B26C4" w14:textId="77777777" w:rsidR="00F27588" w:rsidRPr="00BB775E" w:rsidRDefault="00F27588" w:rsidP="00F27588">
      <w:r w:rsidRPr="00BB775E">
        <w:t>As required. The minutes of the Audit Committee meetings should be formally recorded and submitted to the Board at its next meeting. The Chair will report to the Board as appropriate on the areas covered by the Terms of Reference and the Triennial Review Programme.</w:t>
      </w:r>
    </w:p>
    <w:p w14:paraId="0EBB0360" w14:textId="77777777" w:rsidR="00F27588" w:rsidRPr="00BB775E" w:rsidRDefault="00F27588" w:rsidP="00F365D9">
      <w:pPr>
        <w:pStyle w:val="Heading3"/>
      </w:pPr>
      <w:r w:rsidRPr="00BB775E">
        <w:t>Authority</w:t>
      </w:r>
    </w:p>
    <w:p w14:paraId="377D2901" w14:textId="77777777" w:rsidR="00F27588" w:rsidRPr="00BB775E" w:rsidRDefault="00F27588" w:rsidP="00F27588">
      <w:r w:rsidRPr="00BB775E">
        <w:t>The Audit Committee is formally constituted as a committee of the Board with approved Terms of Reference.</w:t>
      </w:r>
    </w:p>
    <w:p w14:paraId="579AEEDE" w14:textId="77777777" w:rsidR="00F27588" w:rsidRPr="00BB775E" w:rsidRDefault="00F27588" w:rsidP="00F27588">
      <w:r w:rsidRPr="00BB775E">
        <w:t>The Committee shall be appointed by the Board. The Board may co-opt additional trustees to the committee as and when required.</w:t>
      </w:r>
    </w:p>
    <w:p w14:paraId="6DCA9CE1" w14:textId="77777777" w:rsidR="00F27588" w:rsidRPr="00BB775E" w:rsidRDefault="00F27588" w:rsidP="00F27588">
      <w:r w:rsidRPr="00BB775E">
        <w:t>Members of the management team shall attend meetings when requested. A representative of the external auditors may be requested to attend meetings when appropriate.</w:t>
      </w:r>
    </w:p>
    <w:p w14:paraId="10F1429A" w14:textId="77777777" w:rsidR="00F27588" w:rsidRPr="00BB775E" w:rsidRDefault="00F27588" w:rsidP="00F27588">
      <w:r w:rsidRPr="00BB775E">
        <w:t>The committee is authorised by the Board to investigate any activity within its Terms of Reference. It is authorised to seek any information it requires from any trustee or employee and all trustees and employees are directed to cooperate with any request made by the committee. The Principal will be informed in advance of any such requests.</w:t>
      </w:r>
    </w:p>
    <w:p w14:paraId="1294BFED" w14:textId="77777777" w:rsidR="00F27588" w:rsidRPr="00BB775E" w:rsidRDefault="00F27588" w:rsidP="00F27588">
      <w:r w:rsidRPr="00BB775E">
        <w:t>The committee may recommend that external and independent advice is sought. If the advice is likely to incur costs prior approval must be sought from the Board. (Note: NZSTA provides HelpDesk and industrial advice free to trustees and Boards.)</w:t>
      </w:r>
    </w:p>
    <w:p w14:paraId="6F93A07D" w14:textId="77777777" w:rsidR="00F27588" w:rsidRPr="00BB775E" w:rsidRDefault="00F27588" w:rsidP="00A2546F">
      <w:pPr>
        <w:spacing w:after="120"/>
      </w:pPr>
      <w:r w:rsidRPr="00BB775E">
        <w:t>No individual member of the Audit Committee can act without the directive of the committee as a whole.</w:t>
      </w:r>
    </w:p>
    <w:tbl>
      <w:tblPr>
        <w:tblW w:w="0" w:type="auto"/>
        <w:jc w:val="center"/>
        <w:tblBorders>
          <w:top w:val="single" w:sz="12" w:space="0" w:color="auto"/>
          <w:bottom w:val="single" w:sz="12" w:space="0" w:color="auto"/>
        </w:tblBorders>
        <w:tblLook w:val="01E0" w:firstRow="1" w:lastRow="1" w:firstColumn="1" w:lastColumn="1" w:noHBand="0" w:noVBand="0"/>
      </w:tblPr>
      <w:tblGrid>
        <w:gridCol w:w="6900"/>
      </w:tblGrid>
      <w:tr w:rsidR="00F27588" w:rsidRPr="00BB775E" w14:paraId="243F1EBB" w14:textId="77777777" w:rsidTr="00A2546F">
        <w:trPr>
          <w:jc w:val="center"/>
        </w:trPr>
        <w:tc>
          <w:tcPr>
            <w:tcW w:w="6900" w:type="dxa"/>
            <w:tcBorders>
              <w:top w:val="single" w:sz="12" w:space="0" w:color="auto"/>
              <w:bottom w:val="single" w:sz="12" w:space="0" w:color="auto"/>
            </w:tcBorders>
          </w:tcPr>
          <w:p w14:paraId="0D80E0DC" w14:textId="77777777" w:rsidR="00F27588" w:rsidRPr="00BB775E" w:rsidRDefault="00F27588" w:rsidP="00A2546F">
            <w:pPr>
              <w:spacing w:before="60" w:after="60"/>
              <w:jc w:val="center"/>
            </w:pPr>
            <w:r w:rsidRPr="00BB775E">
              <w:t>Ensure the Audit Committee and their reports do not go off on tangents!</w:t>
            </w:r>
          </w:p>
        </w:tc>
      </w:tr>
    </w:tbl>
    <w:p w14:paraId="248AB85D" w14:textId="77777777" w:rsidR="00F27588" w:rsidRPr="00BB775E" w:rsidRDefault="00F27588" w:rsidP="00F365D9">
      <w:pPr>
        <w:pStyle w:val="Title"/>
      </w:pPr>
      <w:bookmarkStart w:id="48" w:name="_Toc347213061"/>
      <w:bookmarkStart w:id="49" w:name="_Toc440284702"/>
      <w:r w:rsidRPr="00D77E67">
        <w:rPr>
          <w:sz w:val="32"/>
        </w:rPr>
        <w:lastRenderedPageBreak/>
        <w:t xml:space="preserve">Part Four </w:t>
      </w:r>
      <w:r w:rsidRPr="00D77E67">
        <w:rPr>
          <w:sz w:val="32"/>
        </w:rPr>
        <w:tab/>
      </w:r>
      <w:r w:rsidRPr="00D77E67">
        <w:rPr>
          <w:sz w:val="32"/>
        </w:rPr>
        <w:br/>
      </w:r>
      <w:r w:rsidRPr="00BB775E">
        <w:t>General Board Operations and Board Policies</w:t>
      </w:r>
      <w:bookmarkEnd w:id="48"/>
      <w:bookmarkEnd w:id="49"/>
    </w:p>
    <w:p w14:paraId="78CF85BF" w14:textId="77777777" w:rsidR="00F27588" w:rsidRPr="00CC5096" w:rsidRDefault="00F27588" w:rsidP="00C37C30">
      <w:pPr>
        <w:pStyle w:val="Heading1"/>
        <w:rPr>
          <w:rStyle w:val="ChartHeadingChar"/>
          <w:rFonts w:asciiTheme="majorHAnsi" w:eastAsiaTheme="majorEastAsia" w:hAnsiTheme="majorHAnsi" w:cstheme="majorBidi"/>
          <w:b w:val="0"/>
          <w:sz w:val="28"/>
          <w:szCs w:val="28"/>
          <w:lang w:eastAsia="en-US" w:bidi="en-US"/>
        </w:rPr>
      </w:pPr>
      <w:bookmarkStart w:id="50" w:name="_Toc273525591"/>
      <w:bookmarkStart w:id="51" w:name="_Toc347213062"/>
      <w:bookmarkStart w:id="52" w:name="_Toc440284703"/>
      <w:r w:rsidRPr="00CC5096">
        <w:rPr>
          <w:rStyle w:val="ChartHeadingChar"/>
          <w:rFonts w:asciiTheme="majorHAnsi" w:eastAsiaTheme="majorEastAsia" w:hAnsiTheme="majorHAnsi" w:cstheme="majorBidi"/>
          <w:b w:val="0"/>
          <w:sz w:val="28"/>
          <w:szCs w:val="28"/>
          <w:lang w:eastAsia="en-US" w:bidi="en-US"/>
        </w:rPr>
        <w:t>1.</w:t>
      </w:r>
      <w:r w:rsidRPr="00CC5096">
        <w:rPr>
          <w:rStyle w:val="ChartHeadingChar"/>
          <w:rFonts w:asciiTheme="majorHAnsi" w:eastAsiaTheme="majorEastAsia" w:hAnsiTheme="majorHAnsi" w:cstheme="majorBidi"/>
          <w:b w:val="0"/>
          <w:sz w:val="28"/>
          <w:szCs w:val="28"/>
          <w:lang w:eastAsia="en-US" w:bidi="en-US"/>
        </w:rPr>
        <w:tab/>
        <w:t>Audits</w:t>
      </w:r>
      <w:bookmarkEnd w:id="50"/>
      <w:bookmarkEnd w:id="51"/>
      <w:bookmarkEnd w:id="52"/>
    </w:p>
    <w:p w14:paraId="4C4AF8E8" w14:textId="77777777" w:rsidR="00F27588" w:rsidRPr="00BB775E" w:rsidRDefault="00F27588" w:rsidP="00F27588">
      <w:r w:rsidRPr="00BB775E">
        <w:t>The Board must have ways of knowing that its delegations to the Principal are being implemented. Primarily the board receives information through Principal reports. In order to independently verify the veracity of these the Board will from time to time undertake audits which will be programmed into its annual calendar and over a specified period sample all important aspects in the life of the school.</w:t>
      </w:r>
    </w:p>
    <w:p w14:paraId="733BB452" w14:textId="77777777" w:rsidR="00F27588" w:rsidRPr="00CC5096" w:rsidRDefault="00F27588" w:rsidP="00C37C30">
      <w:pPr>
        <w:pStyle w:val="Heading1"/>
        <w:rPr>
          <w:rStyle w:val="ChartHeadingChar"/>
          <w:rFonts w:asciiTheme="majorHAnsi" w:eastAsiaTheme="majorEastAsia" w:hAnsiTheme="majorHAnsi" w:cstheme="majorBidi"/>
          <w:b w:val="0"/>
          <w:sz w:val="28"/>
          <w:szCs w:val="28"/>
          <w:lang w:eastAsia="en-US" w:bidi="en-US"/>
        </w:rPr>
      </w:pPr>
      <w:bookmarkStart w:id="53" w:name="_Toc273525592"/>
      <w:bookmarkStart w:id="54" w:name="_Toc347213063"/>
      <w:bookmarkStart w:id="55" w:name="_Toc440284704"/>
      <w:r w:rsidRPr="00CC5096">
        <w:rPr>
          <w:rStyle w:val="ChartHeadingChar"/>
          <w:rFonts w:asciiTheme="majorHAnsi" w:eastAsiaTheme="majorEastAsia" w:hAnsiTheme="majorHAnsi" w:cstheme="majorBidi"/>
          <w:b w:val="0"/>
          <w:sz w:val="28"/>
          <w:szCs w:val="28"/>
          <w:lang w:eastAsia="en-US" w:bidi="en-US"/>
        </w:rPr>
        <w:t>2.</w:t>
      </w:r>
      <w:r w:rsidRPr="00CC5096">
        <w:rPr>
          <w:rStyle w:val="ChartHeadingChar"/>
          <w:rFonts w:asciiTheme="majorHAnsi" w:eastAsiaTheme="majorEastAsia" w:hAnsiTheme="majorHAnsi" w:cstheme="majorBidi"/>
          <w:b w:val="0"/>
          <w:sz w:val="28"/>
          <w:szCs w:val="28"/>
          <w:lang w:eastAsia="en-US" w:bidi="en-US"/>
        </w:rPr>
        <w:tab/>
        <w:t>Charter</w:t>
      </w:r>
      <w:bookmarkEnd w:id="53"/>
      <w:bookmarkEnd w:id="54"/>
      <w:bookmarkEnd w:id="55"/>
      <w:r w:rsidRPr="00CC5096">
        <w:rPr>
          <w:rStyle w:val="ChartHeadingChar"/>
          <w:rFonts w:asciiTheme="majorHAnsi" w:eastAsiaTheme="majorEastAsia" w:hAnsiTheme="majorHAnsi" w:cstheme="majorBidi"/>
          <w:b w:val="0"/>
          <w:sz w:val="28"/>
          <w:szCs w:val="28"/>
          <w:lang w:eastAsia="en-US" w:bidi="en-US"/>
        </w:rPr>
        <w:t xml:space="preserve"> </w:t>
      </w:r>
    </w:p>
    <w:p w14:paraId="54819809" w14:textId="77777777" w:rsidR="00F27588" w:rsidRPr="00BB775E" w:rsidRDefault="00F27588" w:rsidP="00F27588">
      <w:r w:rsidRPr="00BB775E">
        <w:t>Each school has a charter. The charter consists of a context statement, the school’s foundational documents, other statements that the school may wish to make about its commitment to meeting the needs of the local community, the strategic three-year plan and the annual plan. Each charter is to be approved by the Board and sent to the Ministry of Education annually.</w:t>
      </w:r>
    </w:p>
    <w:p w14:paraId="0AB280FE" w14:textId="77777777" w:rsidR="00F27588" w:rsidRPr="00CC5096" w:rsidRDefault="00F27588" w:rsidP="00C37C30">
      <w:pPr>
        <w:pStyle w:val="Heading1"/>
        <w:rPr>
          <w:rStyle w:val="ChartHeadingChar"/>
          <w:rFonts w:asciiTheme="majorHAnsi" w:eastAsiaTheme="majorEastAsia" w:hAnsiTheme="majorHAnsi" w:cstheme="majorBidi"/>
          <w:b w:val="0"/>
          <w:sz w:val="28"/>
          <w:szCs w:val="28"/>
          <w:lang w:eastAsia="en-US" w:bidi="en-US"/>
        </w:rPr>
      </w:pPr>
      <w:bookmarkStart w:id="56" w:name="_Toc273525593"/>
      <w:bookmarkStart w:id="57" w:name="_Toc347213064"/>
      <w:bookmarkStart w:id="58" w:name="_Toc440284705"/>
      <w:r w:rsidRPr="00CC5096">
        <w:rPr>
          <w:rStyle w:val="ChartHeadingChar"/>
          <w:rFonts w:asciiTheme="majorHAnsi" w:eastAsiaTheme="majorEastAsia" w:hAnsiTheme="majorHAnsi" w:cstheme="majorBidi"/>
          <w:b w:val="0"/>
          <w:sz w:val="28"/>
          <w:szCs w:val="28"/>
          <w:lang w:eastAsia="en-US" w:bidi="en-US"/>
        </w:rPr>
        <w:t>3.</w:t>
      </w:r>
      <w:r w:rsidRPr="00CC5096">
        <w:rPr>
          <w:rStyle w:val="ChartHeadingChar"/>
          <w:rFonts w:asciiTheme="majorHAnsi" w:eastAsiaTheme="majorEastAsia" w:hAnsiTheme="majorHAnsi" w:cstheme="majorBidi"/>
          <w:b w:val="0"/>
          <w:sz w:val="28"/>
          <w:szCs w:val="28"/>
          <w:lang w:eastAsia="en-US" w:bidi="en-US"/>
        </w:rPr>
        <w:tab/>
        <w:t>Elections</w:t>
      </w:r>
      <w:bookmarkEnd w:id="56"/>
      <w:bookmarkEnd w:id="57"/>
      <w:bookmarkEnd w:id="58"/>
    </w:p>
    <w:p w14:paraId="7D0B3D14" w14:textId="77777777" w:rsidR="00F27588" w:rsidRPr="00BB775E" w:rsidRDefault="00F27588" w:rsidP="00F27588">
      <w:pPr>
        <w:rPr>
          <w:rStyle w:val="ChartHeadingChar"/>
          <w:rFonts w:eastAsiaTheme="minorEastAsia" w:cs="Arial"/>
          <w:sz w:val="22"/>
          <w:szCs w:val="24"/>
        </w:rPr>
      </w:pPr>
      <w:r w:rsidRPr="00BB775E">
        <w:t>Elections for the staff and parent representatives on the Board are held every three years. The election process is described in full in Section 101 of the 1989 Education Act and in the Returning Officers handbook.</w:t>
      </w:r>
    </w:p>
    <w:p w14:paraId="333319EF" w14:textId="77777777" w:rsidR="00F27588" w:rsidRPr="00CC5096" w:rsidRDefault="00F27588" w:rsidP="00C37C30">
      <w:pPr>
        <w:pStyle w:val="Heading1"/>
        <w:rPr>
          <w:rStyle w:val="ChartHeadingChar"/>
          <w:rFonts w:asciiTheme="majorHAnsi" w:eastAsiaTheme="majorEastAsia" w:hAnsiTheme="majorHAnsi" w:cstheme="majorBidi"/>
          <w:b w:val="0"/>
          <w:sz w:val="28"/>
          <w:szCs w:val="28"/>
          <w:lang w:eastAsia="en-US" w:bidi="en-US"/>
        </w:rPr>
      </w:pPr>
      <w:bookmarkStart w:id="59" w:name="_Toc273525594"/>
      <w:bookmarkStart w:id="60" w:name="_Toc347213065"/>
      <w:bookmarkStart w:id="61" w:name="_Toc440284706"/>
      <w:r w:rsidRPr="00CC5096">
        <w:rPr>
          <w:rStyle w:val="ChartHeadingChar"/>
          <w:rFonts w:asciiTheme="majorHAnsi" w:eastAsiaTheme="majorEastAsia" w:hAnsiTheme="majorHAnsi" w:cstheme="majorBidi"/>
          <w:b w:val="0"/>
          <w:sz w:val="28"/>
          <w:szCs w:val="28"/>
          <w:lang w:eastAsia="en-US" w:bidi="en-US"/>
        </w:rPr>
        <w:t>4.</w:t>
      </w:r>
      <w:r w:rsidRPr="00CC5096">
        <w:rPr>
          <w:rStyle w:val="ChartHeadingChar"/>
          <w:rFonts w:asciiTheme="majorHAnsi" w:eastAsiaTheme="majorEastAsia" w:hAnsiTheme="majorHAnsi" w:cstheme="majorBidi"/>
          <w:b w:val="0"/>
          <w:sz w:val="28"/>
          <w:szCs w:val="28"/>
          <w:lang w:eastAsia="en-US" w:bidi="en-US"/>
        </w:rPr>
        <w:tab/>
        <w:t>Job Description - Principal</w:t>
      </w:r>
      <w:bookmarkEnd w:id="59"/>
      <w:bookmarkEnd w:id="60"/>
      <w:bookmarkEnd w:id="61"/>
    </w:p>
    <w:p w14:paraId="4A76AE6E" w14:textId="77777777" w:rsidR="00F27588" w:rsidRPr="00BB775E" w:rsidRDefault="00F27588" w:rsidP="00F27588">
      <w:r w:rsidRPr="00BB775E">
        <w:t xml:space="preserve">The Principal’s job description details all of the responsibilities of the Board of Trustees which have been delegated to the Principal. The Board monitors the extent to which the Principal carries out these responsibilities through </w:t>
      </w:r>
      <w:r w:rsidR="00345C18">
        <w:t xml:space="preserve">periodic reports to the Board and </w:t>
      </w:r>
      <w:r w:rsidRPr="00BB775E">
        <w:t xml:space="preserve">the annual performance appraisal. </w:t>
      </w:r>
    </w:p>
    <w:p w14:paraId="460E8C2D" w14:textId="77777777" w:rsidR="00F27588" w:rsidRPr="00CC5096" w:rsidRDefault="00F27588" w:rsidP="00C37C30">
      <w:pPr>
        <w:pStyle w:val="Heading1"/>
        <w:rPr>
          <w:rStyle w:val="ChartHeadingChar"/>
          <w:rFonts w:asciiTheme="majorHAnsi" w:eastAsiaTheme="majorEastAsia" w:hAnsiTheme="majorHAnsi" w:cstheme="majorBidi"/>
          <w:b w:val="0"/>
          <w:sz w:val="28"/>
          <w:szCs w:val="28"/>
          <w:lang w:eastAsia="en-US" w:bidi="en-US"/>
        </w:rPr>
      </w:pPr>
      <w:bookmarkStart w:id="62" w:name="_Toc273525595"/>
      <w:bookmarkStart w:id="63" w:name="_Toc347213066"/>
      <w:bookmarkStart w:id="64" w:name="_Toc440284707"/>
      <w:r w:rsidRPr="00CC5096">
        <w:rPr>
          <w:rStyle w:val="ChartHeadingChar"/>
          <w:rFonts w:asciiTheme="majorHAnsi" w:eastAsiaTheme="majorEastAsia" w:hAnsiTheme="majorHAnsi" w:cstheme="majorBidi"/>
          <w:b w:val="0"/>
          <w:sz w:val="28"/>
          <w:szCs w:val="28"/>
          <w:lang w:eastAsia="en-US" w:bidi="en-US"/>
        </w:rPr>
        <w:t>5.</w:t>
      </w:r>
      <w:r w:rsidRPr="00CC5096">
        <w:rPr>
          <w:rStyle w:val="ChartHeadingChar"/>
          <w:rFonts w:asciiTheme="majorHAnsi" w:eastAsiaTheme="majorEastAsia" w:hAnsiTheme="majorHAnsi" w:cstheme="majorBidi"/>
          <w:b w:val="0"/>
          <w:sz w:val="28"/>
          <w:szCs w:val="28"/>
          <w:lang w:eastAsia="en-US" w:bidi="en-US"/>
        </w:rPr>
        <w:tab/>
        <w:t>Policies</w:t>
      </w:r>
      <w:bookmarkEnd w:id="62"/>
      <w:bookmarkEnd w:id="63"/>
      <w:bookmarkEnd w:id="64"/>
    </w:p>
    <w:p w14:paraId="37246880" w14:textId="77777777" w:rsidR="00F27588" w:rsidRPr="00BB775E" w:rsidRDefault="00F27588" w:rsidP="00F27588">
      <w:r w:rsidRPr="00BB775E">
        <w:t>The Board uses policies to provide direction to the school. It is the Board’s role to ensure that policies and the associated procedures are developed and implemented. These policies are reviewed annually, in accordance with the Board’s annual Calendar.</w:t>
      </w:r>
    </w:p>
    <w:p w14:paraId="0AC9BB4A" w14:textId="77777777" w:rsidR="00F27588" w:rsidRPr="00CC5096" w:rsidRDefault="00F27588" w:rsidP="00A2546F">
      <w:pPr>
        <w:pStyle w:val="Heading1"/>
        <w:spacing w:before="800" w:after="200"/>
        <w:rPr>
          <w:rStyle w:val="ChartHeadingChar"/>
          <w:rFonts w:asciiTheme="majorHAnsi" w:eastAsiaTheme="majorEastAsia" w:hAnsiTheme="majorHAnsi" w:cstheme="majorBidi"/>
          <w:b w:val="0"/>
          <w:sz w:val="28"/>
          <w:szCs w:val="28"/>
          <w:lang w:eastAsia="en-US" w:bidi="en-US"/>
        </w:rPr>
      </w:pPr>
      <w:bookmarkStart w:id="65" w:name="_Toc273525597"/>
      <w:bookmarkStart w:id="66" w:name="_Toc347213067"/>
      <w:bookmarkStart w:id="67" w:name="_Toc440284708"/>
      <w:r w:rsidRPr="00CC5096">
        <w:rPr>
          <w:rStyle w:val="ChartHeadingChar"/>
          <w:rFonts w:asciiTheme="majorHAnsi" w:eastAsiaTheme="majorEastAsia" w:hAnsiTheme="majorHAnsi" w:cstheme="majorBidi"/>
          <w:b w:val="0"/>
          <w:sz w:val="28"/>
          <w:szCs w:val="28"/>
          <w:lang w:eastAsia="en-US" w:bidi="en-US"/>
        </w:rPr>
        <w:lastRenderedPageBreak/>
        <w:t>6.</w:t>
      </w:r>
      <w:r w:rsidRPr="00CC5096">
        <w:rPr>
          <w:rStyle w:val="ChartHeadingChar"/>
          <w:rFonts w:asciiTheme="majorHAnsi" w:eastAsiaTheme="majorEastAsia" w:hAnsiTheme="majorHAnsi" w:cstheme="majorBidi"/>
          <w:b w:val="0"/>
          <w:sz w:val="28"/>
          <w:szCs w:val="28"/>
          <w:lang w:eastAsia="en-US" w:bidi="en-US"/>
        </w:rPr>
        <w:tab/>
        <w:t>Strategic Planning</w:t>
      </w:r>
      <w:bookmarkEnd w:id="65"/>
      <w:bookmarkEnd w:id="66"/>
      <w:bookmarkEnd w:id="67"/>
    </w:p>
    <w:p w14:paraId="7822AF9D" w14:textId="77777777" w:rsidR="00F27588" w:rsidRPr="00BB775E" w:rsidRDefault="00F27588" w:rsidP="00F27588">
      <w:pPr>
        <w:rPr>
          <w:color w:val="FF6600"/>
        </w:rPr>
      </w:pPr>
      <w:r w:rsidRPr="00BB775E">
        <w:t>The Board delegates to the Principal the responsibility to co-ordinate the development of strategic and annual development plans for Board and Proprietor consideration and approval. Both of these plans are reviewed each year and presented to the Board and Proprietor (Property and Special Character) for discussion and approval. (See Principal’s Job Description for further details).</w:t>
      </w:r>
    </w:p>
    <w:p w14:paraId="65B820E7" w14:textId="77777777" w:rsidR="00F27588" w:rsidRPr="00CC5096" w:rsidRDefault="00F27588" w:rsidP="00A2546F">
      <w:pPr>
        <w:pStyle w:val="Heading1"/>
        <w:spacing w:before="800" w:after="200"/>
        <w:rPr>
          <w:rStyle w:val="ChartHeadingChar"/>
          <w:rFonts w:asciiTheme="majorHAnsi" w:eastAsiaTheme="majorEastAsia" w:hAnsiTheme="majorHAnsi" w:cstheme="majorBidi"/>
          <w:b w:val="0"/>
          <w:sz w:val="28"/>
          <w:szCs w:val="28"/>
          <w:lang w:eastAsia="en-US" w:bidi="en-US"/>
        </w:rPr>
      </w:pPr>
      <w:bookmarkStart w:id="68" w:name="_Toc273525598"/>
      <w:bookmarkStart w:id="69" w:name="_Toc347213068"/>
      <w:bookmarkStart w:id="70" w:name="_Toc440284709"/>
      <w:r w:rsidRPr="00CC5096">
        <w:rPr>
          <w:rStyle w:val="ChartHeadingChar"/>
          <w:rFonts w:asciiTheme="majorHAnsi" w:eastAsiaTheme="majorEastAsia" w:hAnsiTheme="majorHAnsi" w:cstheme="majorBidi"/>
          <w:b w:val="0"/>
          <w:sz w:val="28"/>
          <w:szCs w:val="28"/>
          <w:lang w:eastAsia="en-US" w:bidi="en-US"/>
        </w:rPr>
        <w:t>7.</w:t>
      </w:r>
      <w:r w:rsidRPr="00CC5096">
        <w:rPr>
          <w:rStyle w:val="ChartHeadingChar"/>
          <w:rFonts w:asciiTheme="majorHAnsi" w:eastAsiaTheme="majorEastAsia" w:hAnsiTheme="majorHAnsi" w:cstheme="majorBidi"/>
          <w:b w:val="0"/>
          <w:sz w:val="28"/>
          <w:szCs w:val="28"/>
          <w:lang w:eastAsia="en-US" w:bidi="en-US"/>
        </w:rPr>
        <w:tab/>
        <w:t>Principal Professional Expenses</w:t>
      </w:r>
      <w:bookmarkEnd w:id="68"/>
      <w:bookmarkEnd w:id="69"/>
      <w:bookmarkEnd w:id="70"/>
    </w:p>
    <w:p w14:paraId="63D33C52" w14:textId="77777777" w:rsidR="00F27588" w:rsidRPr="00BB775E" w:rsidRDefault="00F27588" w:rsidP="00F27588">
      <w:r w:rsidRPr="00BB775E">
        <w:t xml:space="preserve">A budget for professional expenses and for professional development will be established annually based on outcomes of the appraisal process. Spending within budget occurs at the discretion of the Principal except in the case of overseas professional development. All overseas trips for professional development must be approved first by the Board of Trustees. </w:t>
      </w:r>
    </w:p>
    <w:p w14:paraId="39BE000A" w14:textId="77777777" w:rsidR="00F27588" w:rsidRPr="00BB775E" w:rsidRDefault="00F27588" w:rsidP="00F27588">
      <w:r w:rsidRPr="00BB775E">
        <w:t>Professional development expenses may include but are not confined to: continuing education, books and periodicals, mentoring, and attendance at professional conferences.</w:t>
      </w:r>
    </w:p>
    <w:p w14:paraId="491448D6" w14:textId="77777777" w:rsidR="00F27588" w:rsidRPr="00CC5096" w:rsidRDefault="00F27588" w:rsidP="00CC5096">
      <w:pPr>
        <w:pStyle w:val="noTOChdg2"/>
        <w:rPr>
          <w:rStyle w:val="ChartHeadingChar"/>
          <w:rFonts w:asciiTheme="majorHAnsi" w:eastAsiaTheme="majorEastAsia" w:hAnsiTheme="majorHAnsi" w:cstheme="majorBidi"/>
          <w:b w:val="0"/>
          <w:sz w:val="28"/>
          <w:szCs w:val="28"/>
          <w:lang w:eastAsia="en-US" w:bidi="en-US"/>
        </w:rPr>
      </w:pPr>
      <w:bookmarkStart w:id="71" w:name="_Toc273525599"/>
      <w:bookmarkStart w:id="72" w:name="_Toc347213069"/>
      <w:bookmarkStart w:id="73" w:name="_Toc440284710"/>
      <w:r w:rsidRPr="00CC5096">
        <w:rPr>
          <w:rStyle w:val="ChartHeadingChar"/>
          <w:rFonts w:asciiTheme="majorHAnsi" w:eastAsiaTheme="majorEastAsia" w:hAnsiTheme="majorHAnsi" w:cstheme="majorBidi"/>
          <w:b w:val="0"/>
          <w:sz w:val="28"/>
          <w:szCs w:val="28"/>
          <w:lang w:eastAsia="en-US" w:bidi="en-US"/>
        </w:rPr>
        <w:t>8.</w:t>
      </w:r>
      <w:r w:rsidRPr="00CC5096">
        <w:rPr>
          <w:rStyle w:val="ChartHeadingChar"/>
          <w:rFonts w:asciiTheme="majorHAnsi" w:eastAsiaTheme="majorEastAsia" w:hAnsiTheme="majorHAnsi" w:cstheme="majorBidi"/>
          <w:b w:val="0"/>
          <w:sz w:val="28"/>
          <w:szCs w:val="28"/>
          <w:lang w:eastAsia="en-US" w:bidi="en-US"/>
        </w:rPr>
        <w:tab/>
        <w:t>Reporting to the Board</w:t>
      </w:r>
      <w:bookmarkEnd w:id="71"/>
      <w:bookmarkEnd w:id="72"/>
      <w:bookmarkEnd w:id="73"/>
    </w:p>
    <w:p w14:paraId="2A3B2557" w14:textId="77777777" w:rsidR="00F27588" w:rsidRPr="00BB775E" w:rsidRDefault="00F27588" w:rsidP="00F27588">
      <w:r w:rsidRPr="00BB775E">
        <w:t>The Board governs effectively by establishing the direction and guiding policies for the school, delegating responsibility for taking the school in that direction and the implementation of the policies to the Principal and staff, and then receiving timely information from the staff, through the Principal, about the extent to which the Board intentions have been met. Most of the information the Board receives, is by way of reports on aspects of the school. The most important of these reports are about the extent to which curriculum implementation has met Board expectations.</w:t>
      </w:r>
    </w:p>
    <w:p w14:paraId="3A144E27" w14:textId="77777777" w:rsidR="00F27588" w:rsidRPr="00BB775E" w:rsidRDefault="00F27588" w:rsidP="00B622BA">
      <w:pPr>
        <w:spacing w:after="120"/>
      </w:pPr>
      <w:r w:rsidRPr="00BB775E">
        <w:t>The Principal reports to the Board as a whole and keeps it informed of the true and accurate position of the outcomes of programmes and services, financial position and all matters having real or potential legal considerations for our school. Thus the Board is supported in its strategic decision-making and risk management. Therefore, the Principal may not fail to:</w:t>
      </w:r>
    </w:p>
    <w:p w14:paraId="3806F5F3" w14:textId="77777777" w:rsidR="00F27588" w:rsidRPr="00BB775E" w:rsidRDefault="00F27588" w:rsidP="00B622BA">
      <w:pPr>
        <w:pStyle w:val="Lista"/>
        <w:spacing w:after="0"/>
      </w:pPr>
      <w:r w:rsidRPr="00BB775E">
        <w:t>a)</w:t>
      </w:r>
      <w:r w:rsidRPr="00BB775E">
        <w:tab/>
        <w:t>Inform the Board of significant trends, implications of Board decisions, issues arising from policy matters or changes in the basic assumptions upon which the Board’s strategic goals are based.</w:t>
      </w:r>
    </w:p>
    <w:p w14:paraId="7E164590" w14:textId="77777777" w:rsidR="00F27588" w:rsidRPr="00BB775E" w:rsidRDefault="00F27588" w:rsidP="00B622BA">
      <w:pPr>
        <w:pStyle w:val="Lista"/>
        <w:spacing w:after="0"/>
      </w:pPr>
      <w:r w:rsidRPr="00BB775E">
        <w:t>b)</w:t>
      </w:r>
      <w:r w:rsidRPr="00BB775E">
        <w:tab/>
        <w:t>Submit written reports covering the NAGs at each Board meeting.</w:t>
      </w:r>
    </w:p>
    <w:p w14:paraId="3777A0CC" w14:textId="77777777" w:rsidR="00F27588" w:rsidRPr="00BB775E" w:rsidRDefault="00F27588" w:rsidP="00F27588">
      <w:pPr>
        <w:pStyle w:val="Lista"/>
      </w:pPr>
      <w:r w:rsidRPr="00BB775E">
        <w:t>c)</w:t>
      </w:r>
      <w:r w:rsidRPr="00BB775E">
        <w:tab/>
        <w:t>Report regularly about progress in relation to the Strategic and Annual Plans.</w:t>
      </w:r>
    </w:p>
    <w:p w14:paraId="036072C7" w14:textId="77777777" w:rsidR="00F27588" w:rsidRPr="00CC5096" w:rsidRDefault="00F27588" w:rsidP="00CC5096">
      <w:pPr>
        <w:pStyle w:val="noTOChdg2"/>
        <w:rPr>
          <w:rStyle w:val="ChartHeadingChar"/>
          <w:rFonts w:asciiTheme="majorHAnsi" w:eastAsiaTheme="majorEastAsia" w:hAnsiTheme="majorHAnsi" w:cstheme="majorBidi"/>
          <w:b w:val="0"/>
          <w:sz w:val="28"/>
          <w:szCs w:val="28"/>
          <w:lang w:eastAsia="en-US" w:bidi="en-US"/>
        </w:rPr>
      </w:pPr>
      <w:bookmarkStart w:id="74" w:name="_Toc273525600"/>
      <w:bookmarkStart w:id="75" w:name="_Toc347213070"/>
      <w:bookmarkStart w:id="76" w:name="_Toc440284711"/>
      <w:r w:rsidRPr="00CC5096">
        <w:rPr>
          <w:rStyle w:val="ChartHeadingChar"/>
          <w:rFonts w:asciiTheme="majorHAnsi" w:eastAsiaTheme="majorEastAsia" w:hAnsiTheme="majorHAnsi" w:cstheme="majorBidi"/>
          <w:b w:val="0"/>
          <w:sz w:val="28"/>
          <w:szCs w:val="28"/>
          <w:lang w:eastAsia="en-US" w:bidi="en-US"/>
        </w:rPr>
        <w:t>9.</w:t>
      </w:r>
      <w:r w:rsidRPr="00CC5096">
        <w:rPr>
          <w:rStyle w:val="ChartHeadingChar"/>
          <w:rFonts w:asciiTheme="majorHAnsi" w:eastAsiaTheme="majorEastAsia" w:hAnsiTheme="majorHAnsi" w:cstheme="majorBidi"/>
          <w:b w:val="0"/>
          <w:sz w:val="28"/>
          <w:szCs w:val="28"/>
          <w:lang w:eastAsia="en-US" w:bidi="en-US"/>
        </w:rPr>
        <w:tab/>
        <w:t>Legal Responsibilities</w:t>
      </w:r>
      <w:bookmarkEnd w:id="74"/>
      <w:bookmarkEnd w:id="75"/>
      <w:bookmarkEnd w:id="76"/>
    </w:p>
    <w:p w14:paraId="261FE668" w14:textId="77777777" w:rsidR="00F27588" w:rsidRPr="00BB775E" w:rsidRDefault="00F27588" w:rsidP="00B622BA">
      <w:pPr>
        <w:pStyle w:val="Lista"/>
        <w:spacing w:after="0"/>
      </w:pPr>
      <w:r w:rsidRPr="00BB775E">
        <w:t>a)</w:t>
      </w:r>
      <w:r w:rsidRPr="00BB775E">
        <w:tab/>
        <w:t>The Principal report</w:t>
      </w:r>
      <w:r w:rsidR="00B622BA" w:rsidRPr="00BB775E">
        <w:t>s to each B</w:t>
      </w:r>
      <w:r w:rsidRPr="00BB775E">
        <w:t>oard meeting on matters of legal compliance.</w:t>
      </w:r>
    </w:p>
    <w:p w14:paraId="30D6DA68" w14:textId="77777777" w:rsidR="00F27588" w:rsidRPr="00BB775E" w:rsidRDefault="00F27588" w:rsidP="00B622BA">
      <w:pPr>
        <w:pStyle w:val="Lista"/>
        <w:spacing w:after="0"/>
      </w:pPr>
      <w:r w:rsidRPr="00BB775E">
        <w:t>b)</w:t>
      </w:r>
      <w:r w:rsidRPr="00BB775E">
        <w:tab/>
        <w:t>The Board audits a sample of legal compliance matters annually based on the Education Review Office checklist.</w:t>
      </w:r>
    </w:p>
    <w:p w14:paraId="3D858B38" w14:textId="77777777" w:rsidR="006909F2" w:rsidRDefault="00F27588" w:rsidP="00B622BA">
      <w:pPr>
        <w:pStyle w:val="Lista"/>
        <w:spacing w:after="0"/>
      </w:pPr>
      <w:r w:rsidRPr="00BB775E">
        <w:t>c)</w:t>
      </w:r>
      <w:r w:rsidRPr="00BB775E">
        <w:tab/>
        <w:t>Education Review Office checks legal compliance during its periodic reviews.</w:t>
      </w:r>
    </w:p>
    <w:p w14:paraId="473AA91A" w14:textId="77777777" w:rsidR="00476988" w:rsidRPr="00BB775E" w:rsidRDefault="00476988" w:rsidP="00476988">
      <w:pPr>
        <w:pStyle w:val="Title"/>
      </w:pPr>
      <w:bookmarkStart w:id="77" w:name="_Toc440284712"/>
      <w:r w:rsidRPr="00C37C30">
        <w:rPr>
          <w:sz w:val="32"/>
        </w:rPr>
        <w:lastRenderedPageBreak/>
        <w:t xml:space="preserve">Appendix I </w:t>
      </w:r>
      <w:r w:rsidRPr="00C37C30">
        <w:rPr>
          <w:sz w:val="32"/>
        </w:rPr>
        <w:tab/>
      </w:r>
      <w:r w:rsidRPr="00C37C30">
        <w:rPr>
          <w:sz w:val="32"/>
        </w:rPr>
        <w:br/>
      </w:r>
      <w:r w:rsidRPr="00BB775E">
        <w:t>Charter</w:t>
      </w:r>
      <w:bookmarkEnd w:id="77"/>
    </w:p>
    <w:p w14:paraId="30762868" w14:textId="77777777" w:rsidR="00CE0014" w:rsidRPr="00BB775E" w:rsidRDefault="00CE0014" w:rsidP="0006510D">
      <w:pPr>
        <w:pStyle w:val="Hdg10b4"/>
      </w:pPr>
      <w:bookmarkStart w:id="78" w:name="_Toc440284713"/>
      <w:r w:rsidRPr="00BB775E">
        <w:t>Special Character</w:t>
      </w:r>
      <w:bookmarkEnd w:id="78"/>
      <w:r w:rsidRPr="00BB775E">
        <w:t xml:space="preserve"> </w:t>
      </w:r>
    </w:p>
    <w:p w14:paraId="3FF8EF14" w14:textId="77777777" w:rsidR="00CE0014" w:rsidRPr="00BB775E" w:rsidRDefault="00CE0014" w:rsidP="00A2546F">
      <w:pPr>
        <w:pStyle w:val="Parab4List"/>
        <w:spacing w:after="0"/>
      </w:pPr>
      <w:r w:rsidRPr="00BB775E">
        <w:t>The Special Character of Rolleston Christian School is:</w:t>
      </w:r>
    </w:p>
    <w:p w14:paraId="4BF8AF2D" w14:textId="77777777" w:rsidR="00CE0014" w:rsidRPr="00BB775E" w:rsidRDefault="00394C36" w:rsidP="00996222">
      <w:pPr>
        <w:pStyle w:val="Bullet"/>
        <w:ind w:left="284" w:hanging="284"/>
      </w:pPr>
      <w:r w:rsidRPr="00BB775E">
        <w:t>Non-denominational in character.</w:t>
      </w:r>
    </w:p>
    <w:p w14:paraId="1E65342E" w14:textId="77777777" w:rsidR="00394C36" w:rsidRPr="00BB775E" w:rsidRDefault="00394C36" w:rsidP="00996222">
      <w:pPr>
        <w:pStyle w:val="Bullet"/>
        <w:ind w:left="284" w:hanging="284"/>
      </w:pPr>
      <w:r w:rsidRPr="00BB775E">
        <w:t>Established by the Proprietor (Christian Schools’ Trust) to serve the families and wider Christian community of Rolleston.</w:t>
      </w:r>
    </w:p>
    <w:p w14:paraId="2B8F9298" w14:textId="77777777" w:rsidR="00394C36" w:rsidRPr="00BB775E" w:rsidRDefault="00394C36" w:rsidP="00996222">
      <w:pPr>
        <w:pStyle w:val="Bullet"/>
        <w:spacing w:after="0"/>
        <w:ind w:left="284" w:hanging="284"/>
      </w:pPr>
      <w:r w:rsidRPr="00BB775E">
        <w:t>Described as follows</w:t>
      </w:r>
      <w:r w:rsidR="00E97741" w:rsidRPr="00BB775E">
        <w:t>:</w:t>
      </w:r>
      <w:r w:rsidR="00B622BA" w:rsidRPr="00BB775E">
        <w:t xml:space="preserve"> </w:t>
      </w:r>
      <w:r w:rsidR="00E97741" w:rsidRPr="00BB775E">
        <w:t>(</w:t>
      </w:r>
      <w:r w:rsidR="00B622BA" w:rsidRPr="00BB775E">
        <w:t>i</w:t>
      </w:r>
      <w:r w:rsidR="00E97741" w:rsidRPr="00BB775E">
        <w:t>n the Integration Agreement)</w:t>
      </w:r>
    </w:p>
    <w:p w14:paraId="3DF78871" w14:textId="77777777" w:rsidR="00394C36" w:rsidRPr="00BB775E" w:rsidRDefault="00D97CAF" w:rsidP="00996222">
      <w:pPr>
        <w:ind w:left="284"/>
      </w:pPr>
      <w:r w:rsidRPr="00BB775E">
        <w:t>“The school is a Christian school in which the whole school community</w:t>
      </w:r>
      <w:r w:rsidR="004B7957" w:rsidRPr="00BB775E">
        <w:t>,</w:t>
      </w:r>
      <w:r w:rsidRPr="00BB775E">
        <w:t xml:space="preserve"> through the general school programme a</w:t>
      </w:r>
      <w:r w:rsidR="007B110F" w:rsidRPr="00BB775E">
        <w:t>nd in its religious instructions and observances, exercises the right to live and teach the values of Jesus Christ. These values are as expressed in the Scripture and in the practices, worship and doctrine of the</w:t>
      </w:r>
      <w:r w:rsidR="0098256C" w:rsidRPr="00BB775E">
        <w:t xml:space="preserve"> wider</w:t>
      </w:r>
      <w:r w:rsidR="007B110F" w:rsidRPr="00BB775E">
        <w:t xml:space="preserve"> </w:t>
      </w:r>
      <w:r w:rsidR="0098256C" w:rsidRPr="00BB775E">
        <w:t>e</w:t>
      </w:r>
      <w:r w:rsidR="007B110F" w:rsidRPr="00BB775E">
        <w:t xml:space="preserve">vangelical </w:t>
      </w:r>
      <w:r w:rsidR="009F1A0D" w:rsidRPr="00BB775E">
        <w:t>Protestant</w:t>
      </w:r>
      <w:r w:rsidR="007B110F" w:rsidRPr="00BB775E">
        <w:t xml:space="preserve"> </w:t>
      </w:r>
      <w:r w:rsidR="0098256C" w:rsidRPr="00BB775E">
        <w:t>c</w:t>
      </w:r>
      <w:r w:rsidR="007B110F" w:rsidRPr="00BB775E">
        <w:t>hurch as determined from time to time by the Proprietor.</w:t>
      </w:r>
      <w:r w:rsidR="001F79DD" w:rsidRPr="00BB775E">
        <w:t>”</w:t>
      </w:r>
    </w:p>
    <w:p w14:paraId="5C3A2BDE" w14:textId="77777777" w:rsidR="00D149EB" w:rsidRPr="00BB775E" w:rsidRDefault="00D149EB" w:rsidP="005609E0">
      <w:pPr>
        <w:pStyle w:val="Heading2"/>
      </w:pPr>
      <w:r w:rsidRPr="00BB775E">
        <w:t>Safeguarding the Special Character</w:t>
      </w:r>
    </w:p>
    <w:p w14:paraId="3EB1D52A" w14:textId="77777777" w:rsidR="00D149EB" w:rsidRPr="00BB775E" w:rsidRDefault="00D149EB" w:rsidP="003957D6">
      <w:pPr>
        <w:pStyle w:val="List"/>
        <w:numPr>
          <w:ilvl w:val="0"/>
          <w:numId w:val="2"/>
        </w:numPr>
      </w:pPr>
      <w:r w:rsidRPr="00BB775E">
        <w:t>The Christian Schools’ Trust, the Board of Trustees and all staff endeavour to work out the principles and objectives above in the practices of the school.</w:t>
      </w:r>
    </w:p>
    <w:p w14:paraId="474B8D37" w14:textId="77777777" w:rsidR="00D149EB" w:rsidRPr="00BB775E" w:rsidRDefault="00D149EB" w:rsidP="003957D6">
      <w:pPr>
        <w:pStyle w:val="List"/>
        <w:numPr>
          <w:ilvl w:val="0"/>
          <w:numId w:val="2"/>
        </w:numPr>
      </w:pPr>
      <w:r w:rsidRPr="00BB775E">
        <w:t>The Christian Schools’ Trust reserves the right to determine from time to time what is necessary to preserve and safeguard the Special Character of the school.</w:t>
      </w:r>
    </w:p>
    <w:p w14:paraId="38755278" w14:textId="77777777" w:rsidR="001F79DD" w:rsidRPr="00BB775E" w:rsidRDefault="00E97741" w:rsidP="00D93D6D">
      <w:pPr>
        <w:pStyle w:val="Heading1"/>
      </w:pPr>
      <w:bookmarkStart w:id="79" w:name="_Toc440284714"/>
      <w:r w:rsidRPr="00BB775E">
        <w:t>Statement of Belief and Educational Practice</w:t>
      </w:r>
      <w:bookmarkEnd w:id="79"/>
    </w:p>
    <w:p w14:paraId="07E9971F" w14:textId="77777777" w:rsidR="00C37C30" w:rsidRDefault="00C37C30" w:rsidP="00A369C4">
      <w:pPr>
        <w:pStyle w:val="List"/>
        <w:numPr>
          <w:ilvl w:val="0"/>
          <w:numId w:val="35"/>
        </w:numPr>
        <w:spacing w:after="120"/>
      </w:pPr>
      <w:r w:rsidRPr="00BB775E">
        <w:t>We confess belief in the doctrines of the Christian faith as expressed in this Statement of Faith</w:t>
      </w:r>
      <w:r>
        <w:t>.</w:t>
      </w:r>
    </w:p>
    <w:p w14:paraId="2757255A" w14:textId="77777777" w:rsidR="009277AE" w:rsidRPr="00BB775E" w:rsidRDefault="00CA672D" w:rsidP="001F0F0C">
      <w:pPr>
        <w:pStyle w:val="List0"/>
        <w:spacing w:after="120"/>
      </w:pPr>
      <w:r w:rsidRPr="00BB775E">
        <w:t>We believe there is one God, eternally existent in three persons – Father, Son and Holy Spirit.</w:t>
      </w:r>
    </w:p>
    <w:p w14:paraId="5540C429" w14:textId="77777777" w:rsidR="00CA672D" w:rsidRPr="00BB775E" w:rsidRDefault="00CA672D" w:rsidP="001F0F0C">
      <w:pPr>
        <w:pStyle w:val="List0"/>
        <w:spacing w:after="120"/>
      </w:pPr>
      <w:r w:rsidRPr="00BB775E">
        <w:t xml:space="preserve">We believe the Bible to be the inspired and only infallible authoritative </w:t>
      </w:r>
      <w:r w:rsidR="00CF1B4E" w:rsidRPr="00BB775E">
        <w:t>inerrant Word of God.</w:t>
      </w:r>
    </w:p>
    <w:p w14:paraId="30B24A43" w14:textId="77777777" w:rsidR="00CF1B4E" w:rsidRPr="00BB775E" w:rsidRDefault="00CF1B4E" w:rsidP="001F0F0C">
      <w:pPr>
        <w:pStyle w:val="List0"/>
        <w:spacing w:after="120"/>
      </w:pPr>
      <w:r w:rsidRPr="00BB775E">
        <w:t xml:space="preserve">We believe in the deity of Jesus Christ, His virgin birth, His sinless life, His miracles, His vicarious and atoning death, His resurrection, His ascension to the right hand of </w:t>
      </w:r>
      <w:r w:rsidR="00582B54" w:rsidRPr="00BB775E">
        <w:t xml:space="preserve">the </w:t>
      </w:r>
      <w:r w:rsidRPr="00BB775E">
        <w:t>Father, and His personal return in power and glory.</w:t>
      </w:r>
    </w:p>
    <w:p w14:paraId="42D7BF5C" w14:textId="77777777" w:rsidR="005254EA" w:rsidRPr="00BB775E" w:rsidRDefault="005254EA" w:rsidP="001F0F0C">
      <w:pPr>
        <w:pStyle w:val="List0"/>
        <w:spacing w:after="120"/>
      </w:pPr>
      <w:r w:rsidRPr="00BB775E">
        <w:t>We believe in the necessity of regeneration by the Holy Spirit for salvation because of the sinfulness of human nature and that we are justified only by God’s grace and through faith in the work of Christ on the cross.</w:t>
      </w:r>
    </w:p>
    <w:p w14:paraId="69D51026" w14:textId="77777777" w:rsidR="005254EA" w:rsidRPr="00BB775E" w:rsidRDefault="005254EA" w:rsidP="001F0F0C">
      <w:pPr>
        <w:pStyle w:val="List0"/>
        <w:spacing w:after="120"/>
      </w:pPr>
      <w:r w:rsidRPr="00BB775E">
        <w:t>We believe in the spiritual unity of believers in our Lord Jesus Christ.</w:t>
      </w:r>
    </w:p>
    <w:p w14:paraId="2DD978F1" w14:textId="77777777" w:rsidR="005254EA" w:rsidRPr="00BB775E" w:rsidRDefault="005254EA" w:rsidP="001F0F0C">
      <w:pPr>
        <w:pStyle w:val="List0"/>
        <w:spacing w:after="120"/>
      </w:pPr>
      <w:r w:rsidRPr="00BB775E">
        <w:t xml:space="preserve">We believe </w:t>
      </w:r>
      <w:r w:rsidR="001F4BD3" w:rsidRPr="00BB775E">
        <w:t>in the ministry of the Holy Spirit by whose indwelling the Christian is enabled to live a righteous life.</w:t>
      </w:r>
    </w:p>
    <w:p w14:paraId="0B01880D" w14:textId="77777777" w:rsidR="001F4BD3" w:rsidRPr="00BB775E" w:rsidRDefault="001F4BD3" w:rsidP="001F0F0C">
      <w:pPr>
        <w:pStyle w:val="List0"/>
        <w:spacing w:after="120"/>
      </w:pPr>
      <w:r w:rsidRPr="00BB775E">
        <w:t>We believe in the resurrection of the saved to life and the lost to damnation.</w:t>
      </w:r>
    </w:p>
    <w:p w14:paraId="54CD0DAC" w14:textId="77777777" w:rsidR="001F4BD3" w:rsidRPr="00BB775E" w:rsidRDefault="001F4BD3" w:rsidP="00B622BA">
      <w:pPr>
        <w:pStyle w:val="List"/>
        <w:spacing w:before="240"/>
      </w:pPr>
      <w:r w:rsidRPr="00BB775E">
        <w:lastRenderedPageBreak/>
        <w:t xml:space="preserve">We affirm the sovereignty of God and the lordship of Jesus Christ over all the universe. We recognise Him as the creator and sustainer of all things </w:t>
      </w:r>
      <w:r w:rsidR="00A2635D" w:rsidRPr="00BB775E">
        <w:t>and that all things exist for His glory. God alone gives meaning to everything. Knowing God is foundational to life and education, and His glory is the chief aim. In the whole of our lives we either serve God or a substitute of our own imagination. Therefore</w:t>
      </w:r>
      <w:r w:rsidR="007A696B" w:rsidRPr="00BB775E">
        <w:t>,</w:t>
      </w:r>
      <w:r w:rsidR="00A2635D" w:rsidRPr="00BB775E">
        <w:t xml:space="preserve"> education is never neutral, but unfolds </w:t>
      </w:r>
      <w:r w:rsidR="006650CE" w:rsidRPr="00BB775E">
        <w:t>in obedience or disobedience to the Lord.</w:t>
      </w:r>
    </w:p>
    <w:p w14:paraId="59926D1A" w14:textId="77777777" w:rsidR="006650CE" w:rsidRPr="00BB775E" w:rsidRDefault="006650CE" w:rsidP="00B622BA">
      <w:pPr>
        <w:ind w:left="357"/>
      </w:pPr>
      <w:r w:rsidRPr="00BB775E">
        <w:t>It is our desire that all Christians involved in education be increasingly diligent in distinguishing that which is based on Christ from that which is derived from human presuppositions.</w:t>
      </w:r>
    </w:p>
    <w:p w14:paraId="617074AE" w14:textId="77777777" w:rsidR="00A46C02" w:rsidRPr="00BB775E" w:rsidRDefault="00F45644" w:rsidP="00B622BA">
      <w:pPr>
        <w:pStyle w:val="List"/>
        <w:spacing w:before="240"/>
      </w:pPr>
      <w:r w:rsidRPr="00BB775E">
        <w:t>We affirm the sufficiency of Scripture. It is authoritative in all matters and its principles are applicable to all issues. We believe there is no matter or issue</w:t>
      </w:r>
      <w:r w:rsidR="00E35F22" w:rsidRPr="00BB775E">
        <w:t xml:space="preserve"> which is merely ‘secular’. </w:t>
      </w:r>
      <w:r w:rsidR="005954AF" w:rsidRPr="00BB775E">
        <w:t xml:space="preserve">Rolleston Christian School </w:t>
      </w:r>
      <w:r w:rsidR="00E35F22" w:rsidRPr="00BB775E">
        <w:t xml:space="preserve">curriculum </w:t>
      </w:r>
      <w:r w:rsidR="005954AF" w:rsidRPr="00BB775E">
        <w:t>will</w:t>
      </w:r>
      <w:r w:rsidR="00E35F22" w:rsidRPr="00BB775E">
        <w:t xml:space="preserve"> be Chr</w:t>
      </w:r>
      <w:r w:rsidR="006B1E44" w:rsidRPr="00BB775E">
        <w:t>ist-</w:t>
      </w:r>
      <w:r w:rsidR="00E35F22" w:rsidRPr="00BB775E">
        <w:t>centred rather than man</w:t>
      </w:r>
      <w:r w:rsidR="006B1E44" w:rsidRPr="00BB775E">
        <w:t>-</w:t>
      </w:r>
      <w:r w:rsidR="00E35F22" w:rsidRPr="00BB775E">
        <w:t xml:space="preserve"> or creation</w:t>
      </w:r>
      <w:r w:rsidR="006B1E44" w:rsidRPr="00BB775E">
        <w:t>-</w:t>
      </w:r>
      <w:r w:rsidR="00E35F22" w:rsidRPr="00BB775E">
        <w:t xml:space="preserve">centred, the foundations of all curriculum should be </w:t>
      </w:r>
      <w:r w:rsidR="005954AF" w:rsidRPr="00BB775E">
        <w:t>principles of the Word of God. Rolleston Christian School t</w:t>
      </w:r>
      <w:r w:rsidR="00E35F22" w:rsidRPr="00BB775E">
        <w:t xml:space="preserve">eachers </w:t>
      </w:r>
      <w:r w:rsidR="00761A5F" w:rsidRPr="00BB775E">
        <w:t>will</w:t>
      </w:r>
      <w:r w:rsidR="00E35F22" w:rsidRPr="00BB775E">
        <w:t xml:space="preserve"> seek </w:t>
      </w:r>
      <w:r w:rsidR="00A46C02" w:rsidRPr="00BB775E">
        <w:t xml:space="preserve">insight from Scripture as a foundation to all that is taught. </w:t>
      </w:r>
    </w:p>
    <w:p w14:paraId="3239292E" w14:textId="77777777" w:rsidR="006650CE" w:rsidRPr="00BB775E" w:rsidRDefault="004B1783" w:rsidP="00B622BA">
      <w:pPr>
        <w:ind w:left="357"/>
      </w:pPr>
      <w:r w:rsidRPr="00BB775E">
        <w:t xml:space="preserve">Rolleston Christian School teachers will commit </w:t>
      </w:r>
      <w:r w:rsidR="00A46C02" w:rsidRPr="00BB775E">
        <w:t>time to review all their teaching practice in the light of Biblical principles. Christian schools need to renew</w:t>
      </w:r>
      <w:r w:rsidR="00723A4C" w:rsidRPr="00BB775E">
        <w:t xml:space="preserve"> their commitment to pursue an increasingly Biblical Christian approach to all of their curriculum in the content and delivery of instruction, the structure of classes, administrative structures and policies and their relationship to the community they serve.</w:t>
      </w:r>
    </w:p>
    <w:p w14:paraId="55ED87C0" w14:textId="77777777" w:rsidR="00B42ACD" w:rsidRPr="00BB775E" w:rsidRDefault="00B42ACD" w:rsidP="00B622BA">
      <w:pPr>
        <w:pStyle w:val="List"/>
        <w:spacing w:before="240"/>
      </w:pPr>
      <w:r w:rsidRPr="00BB775E">
        <w:t xml:space="preserve">We affirm that mankind was created by God, uniquely in His image, and is given dominion over earth to populate and manage it, as responsible stewards under God. </w:t>
      </w:r>
      <w:r w:rsidR="003E36D9" w:rsidRPr="00BB775E">
        <w:t xml:space="preserve">The fulfilment of this task requires us to teach the many ways each part of creation serves Him, discern the way we must personally serve Him, and develop the skills needed to fulfil this calling. This process we have come to associate with </w:t>
      </w:r>
      <w:r w:rsidR="00BB62C6" w:rsidRPr="00BB775E">
        <w:t xml:space="preserve">the concept of education. Rolleston Christian School will train pupils to work from the basis of Biblical truth and thus be leaders in research and technology which advances the wise management of the planet. </w:t>
      </w:r>
    </w:p>
    <w:p w14:paraId="147DB9E1" w14:textId="77777777" w:rsidR="00761A5F" w:rsidRPr="00BB775E" w:rsidRDefault="00761A5F" w:rsidP="00B622BA">
      <w:pPr>
        <w:pStyle w:val="List"/>
        <w:spacing w:before="240"/>
      </w:pPr>
      <w:r w:rsidRPr="00BB775E">
        <w:t>In our fallen state, marred by sin, we need to be regenerated by the Holy Spirit to become children of God and mature in our new relationship with God. This includes the renewing of our minds</w:t>
      </w:r>
      <w:r w:rsidR="005001A1" w:rsidRPr="00BB775E">
        <w:t xml:space="preserve">. Thus Rolleston Christian School believes the purpose </w:t>
      </w:r>
      <w:r w:rsidR="001556C0" w:rsidRPr="00BB775E">
        <w:t>of the education it provides is to lead children of God and to equip them for serving God in His kingdom both in this age and for eternity.</w:t>
      </w:r>
    </w:p>
    <w:p w14:paraId="36509A25" w14:textId="77777777" w:rsidR="001556C0" w:rsidRPr="00BB775E" w:rsidRDefault="001556C0" w:rsidP="00B622BA">
      <w:pPr>
        <w:ind w:left="357"/>
      </w:pPr>
      <w:r w:rsidRPr="00BB775E">
        <w:t xml:space="preserve">Rolleston Christian School </w:t>
      </w:r>
      <w:r w:rsidR="002B3761" w:rsidRPr="00BB775E">
        <w:t>teachers will align their practice to this goal of assisting students to be strong in spirit and in Godly character.</w:t>
      </w:r>
    </w:p>
    <w:p w14:paraId="4D365A21" w14:textId="77777777" w:rsidR="007F278F" w:rsidRPr="00BB775E" w:rsidRDefault="007F278F" w:rsidP="00B622BA">
      <w:pPr>
        <w:pStyle w:val="List"/>
        <w:spacing w:before="240"/>
      </w:pPr>
      <w:r w:rsidRPr="00BB775E">
        <w:t xml:space="preserve">We believe that the education of children is essentially a parental right and responsibility. We do not believe that parents should necessarily be the sole agents of education but that parents should be actively involved in choosing what their children should learn, and where, when and by whom they are instructed. Active administration of the education of their children should be an integral part of the </w:t>
      </w:r>
      <w:r w:rsidR="00D92651" w:rsidRPr="00BB775E">
        <w:t>parents’</w:t>
      </w:r>
      <w:r w:rsidRPr="00BB775E">
        <w:t xml:space="preserve"> </w:t>
      </w:r>
      <w:r w:rsidR="00D92651" w:rsidRPr="00BB775E">
        <w:t>way of life.</w:t>
      </w:r>
    </w:p>
    <w:p w14:paraId="392C71EA" w14:textId="77777777" w:rsidR="00D92651" w:rsidRPr="00BB775E" w:rsidRDefault="00FD6B1C" w:rsidP="00B622BA">
      <w:pPr>
        <w:ind w:left="357"/>
      </w:pPr>
      <w:r w:rsidRPr="00BB775E">
        <w:t>Rolleston Christian School desires that Christian parents in Rolleston take up their responsibility to ensure their children are educated Biblically, by personal instruction and should they choose, by delegation to others who will teach them Biblically.</w:t>
      </w:r>
    </w:p>
    <w:p w14:paraId="791AF43F" w14:textId="77777777" w:rsidR="00FD6B1C" w:rsidRPr="00BB775E" w:rsidRDefault="00FD6B1C" w:rsidP="00B622BA">
      <w:pPr>
        <w:pStyle w:val="List"/>
        <w:spacing w:before="240"/>
      </w:pPr>
      <w:r w:rsidRPr="00BB775E">
        <w:lastRenderedPageBreak/>
        <w:t xml:space="preserve">We believe Rolleston Christian School is accountable to God </w:t>
      </w:r>
      <w:r w:rsidR="008A4EB0" w:rsidRPr="00BB775E">
        <w:t xml:space="preserve">to work in the service of parents assisting them to fulfil their responsibility to educate their children, rather than be an instrument which absolves parents of their educational responsibility. </w:t>
      </w:r>
    </w:p>
    <w:p w14:paraId="1A1917B7" w14:textId="77777777" w:rsidR="008A4EB0" w:rsidRPr="00BB775E" w:rsidRDefault="008A4EB0" w:rsidP="00B622BA">
      <w:pPr>
        <w:ind w:left="357"/>
      </w:pPr>
      <w:r w:rsidRPr="00BB775E">
        <w:t>Rolleston Christian School will devise strategies which recognise and give place to</w:t>
      </w:r>
      <w:r w:rsidR="009C3EA0" w:rsidRPr="00BB775E">
        <w:t xml:space="preserve"> the family as the basic social structure in which a child lives and</w:t>
      </w:r>
      <w:r w:rsidR="007E0B9B" w:rsidRPr="00BB775E">
        <w:t xml:space="preserve"> receives nurture and admonition</w:t>
      </w:r>
      <w:r w:rsidR="009C3EA0" w:rsidRPr="00BB775E">
        <w:t xml:space="preserve">. </w:t>
      </w:r>
    </w:p>
    <w:p w14:paraId="4FAF80A6" w14:textId="77777777" w:rsidR="007E0B9B" w:rsidRPr="00BB775E" w:rsidRDefault="003213DB" w:rsidP="00B622BA">
      <w:pPr>
        <w:pStyle w:val="List"/>
        <w:spacing w:before="240"/>
      </w:pPr>
      <w:r w:rsidRPr="00BB775E">
        <w:t xml:space="preserve">Rolleston Christian School </w:t>
      </w:r>
      <w:r w:rsidR="00DE6A10" w:rsidRPr="00BB775E">
        <w:t>believes the c</w:t>
      </w:r>
      <w:r w:rsidRPr="00BB775E">
        <w:t xml:space="preserve">hurch has a pivotal role </w:t>
      </w:r>
      <w:r w:rsidR="00F40315" w:rsidRPr="00BB775E">
        <w:t xml:space="preserve">in education. As a covenant community to which families </w:t>
      </w:r>
      <w:r w:rsidR="00DE6A10" w:rsidRPr="00BB775E">
        <w:t>belong the c</w:t>
      </w:r>
      <w:r w:rsidR="00F40315" w:rsidRPr="00BB775E">
        <w:t>hurch encourages and assists families to fulfil their responsibility to educate their children in the knowledge of the Lord. The churches leadership can research</w:t>
      </w:r>
      <w:r w:rsidR="00953B82" w:rsidRPr="00BB775E">
        <w:t xml:space="preserve"> and teach Biblical principles underpinning the issues addressed in both general and vocational education. </w:t>
      </w:r>
    </w:p>
    <w:p w14:paraId="1AE750D9" w14:textId="77777777" w:rsidR="00953B82" w:rsidRPr="00BB775E" w:rsidRDefault="00DE6A10" w:rsidP="00B622BA">
      <w:pPr>
        <w:ind w:left="357"/>
      </w:pPr>
      <w:r w:rsidRPr="00BB775E">
        <w:t>The c</w:t>
      </w:r>
      <w:r w:rsidR="00953B82" w:rsidRPr="00BB775E">
        <w:t>hurch can impart to unbelievers and their families some understanding of Biblical principles and can foster the launching of new Christian educational endeavours</w:t>
      </w:r>
      <w:r w:rsidR="0072360E" w:rsidRPr="00BB775E">
        <w:t>.</w:t>
      </w:r>
    </w:p>
    <w:p w14:paraId="371567EE" w14:textId="77777777" w:rsidR="00B622BA" w:rsidRPr="00BB775E" w:rsidRDefault="0072360E" w:rsidP="00B622BA">
      <w:pPr>
        <w:ind w:left="357"/>
      </w:pPr>
      <w:r w:rsidRPr="00BB775E">
        <w:t xml:space="preserve">The desire of Rolleston Christian School is to see all </w:t>
      </w:r>
      <w:r w:rsidR="00DE6A10" w:rsidRPr="00BB775E">
        <w:t>c</w:t>
      </w:r>
      <w:r w:rsidRPr="00BB775E">
        <w:t>hurches actively supporting the cause of Christian education.</w:t>
      </w:r>
    </w:p>
    <w:p w14:paraId="4B40D9CC" w14:textId="77777777" w:rsidR="0072360E" w:rsidRPr="00BB775E" w:rsidRDefault="00482887" w:rsidP="00B622BA">
      <w:pPr>
        <w:pStyle w:val="Heading1"/>
      </w:pPr>
      <w:bookmarkStart w:id="80" w:name="_Toc440284715"/>
      <w:r w:rsidRPr="00BB775E">
        <w:t>Aims and Objectives of the School</w:t>
      </w:r>
      <w:bookmarkEnd w:id="80"/>
    </w:p>
    <w:p w14:paraId="11F033C4" w14:textId="77777777" w:rsidR="00D87E0D" w:rsidRDefault="00482887" w:rsidP="00DE6A10">
      <w:pPr>
        <w:rPr>
          <w:color w:val="000000" w:themeColor="text1"/>
        </w:rPr>
      </w:pPr>
      <w:r w:rsidRPr="00780A64">
        <w:rPr>
          <w:color w:val="000000" w:themeColor="text1"/>
        </w:rPr>
        <w:t>Rolleston Christ</w:t>
      </w:r>
      <w:r w:rsidR="00D87E0D">
        <w:rPr>
          <w:color w:val="000000" w:themeColor="text1"/>
        </w:rPr>
        <w:t>ian School will graduate pupils that reflect our values startement “Through our faith we HELP (Hope, Excellence, Love and Peace) bring light to the world.”</w:t>
      </w:r>
    </w:p>
    <w:p w14:paraId="46FE92B6" w14:textId="77777777" w:rsidR="00D87E0D" w:rsidRDefault="00D87E0D" w:rsidP="00DE6A10">
      <w:pPr>
        <w:rPr>
          <w:color w:val="000000" w:themeColor="text1"/>
        </w:rPr>
      </w:pPr>
      <w:r>
        <w:rPr>
          <w:color w:val="000000" w:themeColor="text1"/>
        </w:rPr>
        <w:t>Graduates will:</w:t>
      </w:r>
    </w:p>
    <w:p w14:paraId="2F4F25E9" w14:textId="77777777" w:rsidR="006B2FD9" w:rsidRDefault="006B2FD9" w:rsidP="006B2FD9">
      <w:pPr>
        <w:rPr>
          <w:b/>
          <w:color w:val="000000" w:themeColor="text1"/>
        </w:rPr>
      </w:pPr>
      <w:r>
        <w:rPr>
          <w:b/>
          <w:color w:val="000000" w:themeColor="text1"/>
        </w:rPr>
        <w:t>Demonstrate Hope</w:t>
      </w:r>
    </w:p>
    <w:p w14:paraId="0A6E34AA" w14:textId="77777777" w:rsidR="006B2FD9" w:rsidRDefault="006B2FD9" w:rsidP="006B2FD9">
      <w:pPr>
        <w:pStyle w:val="ListParagraph"/>
        <w:numPr>
          <w:ilvl w:val="0"/>
          <w:numId w:val="70"/>
        </w:numPr>
        <w:rPr>
          <w:color w:val="000000" w:themeColor="text1"/>
        </w:rPr>
      </w:pPr>
      <w:r>
        <w:rPr>
          <w:color w:val="000000" w:themeColor="text1"/>
        </w:rPr>
        <w:t>Seek the big picture.</w:t>
      </w:r>
    </w:p>
    <w:p w14:paraId="40E70924" w14:textId="77777777" w:rsidR="006B2FD9" w:rsidRDefault="006B2FD9" w:rsidP="006B2FD9">
      <w:pPr>
        <w:pStyle w:val="ListParagraph"/>
        <w:numPr>
          <w:ilvl w:val="0"/>
          <w:numId w:val="70"/>
        </w:numPr>
        <w:rPr>
          <w:color w:val="000000" w:themeColor="text1"/>
        </w:rPr>
      </w:pPr>
      <w:r>
        <w:rPr>
          <w:color w:val="000000" w:themeColor="text1"/>
        </w:rPr>
        <w:t>Trust in God and His word.</w:t>
      </w:r>
    </w:p>
    <w:p w14:paraId="7A568A6F" w14:textId="77777777" w:rsidR="006B2FD9" w:rsidRDefault="006B2FD9" w:rsidP="006B2FD9">
      <w:pPr>
        <w:pStyle w:val="ListParagraph"/>
        <w:numPr>
          <w:ilvl w:val="0"/>
          <w:numId w:val="70"/>
        </w:numPr>
        <w:rPr>
          <w:color w:val="000000" w:themeColor="text1"/>
        </w:rPr>
      </w:pPr>
      <w:r>
        <w:rPr>
          <w:color w:val="000000" w:themeColor="text1"/>
        </w:rPr>
        <w:t>Think critically about solutions.</w:t>
      </w:r>
    </w:p>
    <w:p w14:paraId="6509B4CA" w14:textId="77777777" w:rsidR="006B2FD9" w:rsidRDefault="006B2FD9" w:rsidP="006B2FD9">
      <w:pPr>
        <w:pStyle w:val="ListParagraph"/>
        <w:numPr>
          <w:ilvl w:val="0"/>
          <w:numId w:val="70"/>
        </w:numPr>
        <w:rPr>
          <w:color w:val="000000" w:themeColor="text1"/>
        </w:rPr>
      </w:pPr>
      <w:r>
        <w:rPr>
          <w:color w:val="000000" w:themeColor="text1"/>
        </w:rPr>
        <w:t>Approach things with a positve, curious attitude.</w:t>
      </w:r>
    </w:p>
    <w:p w14:paraId="40699BF3" w14:textId="77777777" w:rsidR="006B2FD9" w:rsidRDefault="006B2FD9" w:rsidP="006B2FD9">
      <w:pPr>
        <w:pStyle w:val="ListParagraph"/>
        <w:numPr>
          <w:ilvl w:val="0"/>
          <w:numId w:val="70"/>
        </w:numPr>
        <w:rPr>
          <w:color w:val="000000" w:themeColor="text1"/>
        </w:rPr>
      </w:pPr>
      <w:r>
        <w:rPr>
          <w:color w:val="000000" w:themeColor="text1"/>
        </w:rPr>
        <w:t>Proactively seek solutions.</w:t>
      </w:r>
    </w:p>
    <w:p w14:paraId="2E9088B4" w14:textId="77777777" w:rsidR="006B2FD9" w:rsidRDefault="006B2FD9" w:rsidP="006B2FD9">
      <w:pPr>
        <w:pStyle w:val="ListParagraph"/>
        <w:numPr>
          <w:ilvl w:val="0"/>
          <w:numId w:val="70"/>
        </w:numPr>
        <w:rPr>
          <w:color w:val="000000" w:themeColor="text1"/>
        </w:rPr>
      </w:pPr>
      <w:r>
        <w:rPr>
          <w:color w:val="000000" w:themeColor="text1"/>
        </w:rPr>
        <w:t>Strategically implement solutions.</w:t>
      </w:r>
    </w:p>
    <w:p w14:paraId="79D9298B" w14:textId="77777777" w:rsidR="006B2FD9" w:rsidRDefault="006B2FD9" w:rsidP="006B2FD9">
      <w:pPr>
        <w:pStyle w:val="ListParagraph"/>
        <w:numPr>
          <w:ilvl w:val="0"/>
          <w:numId w:val="70"/>
        </w:numPr>
        <w:rPr>
          <w:color w:val="000000" w:themeColor="text1"/>
        </w:rPr>
      </w:pPr>
      <w:r>
        <w:rPr>
          <w:color w:val="000000" w:themeColor="text1"/>
        </w:rPr>
        <w:t>Identify problems.</w:t>
      </w:r>
    </w:p>
    <w:p w14:paraId="1B1BB6A1" w14:textId="77777777" w:rsidR="006B2FD9" w:rsidRDefault="006B2FD9" w:rsidP="006B2FD9">
      <w:pPr>
        <w:rPr>
          <w:b/>
          <w:color w:val="000000" w:themeColor="text1"/>
        </w:rPr>
      </w:pPr>
      <w:r>
        <w:rPr>
          <w:b/>
          <w:color w:val="000000" w:themeColor="text1"/>
        </w:rPr>
        <w:t>Demonstrate Excellence (an on-going personal growth)</w:t>
      </w:r>
    </w:p>
    <w:p w14:paraId="1139FF28" w14:textId="77777777" w:rsidR="006B2FD9" w:rsidRDefault="006B2FD9" w:rsidP="006B2FD9">
      <w:pPr>
        <w:pStyle w:val="ListParagraph"/>
        <w:numPr>
          <w:ilvl w:val="0"/>
          <w:numId w:val="71"/>
        </w:numPr>
        <w:rPr>
          <w:color w:val="000000" w:themeColor="text1"/>
        </w:rPr>
      </w:pPr>
      <w:r>
        <w:rPr>
          <w:color w:val="000000" w:themeColor="text1"/>
        </w:rPr>
        <w:t>Set personal and learning goals.</w:t>
      </w:r>
    </w:p>
    <w:p w14:paraId="78FE4BA3" w14:textId="77777777" w:rsidR="006B2FD9" w:rsidRDefault="006B2FD9" w:rsidP="006B2FD9">
      <w:pPr>
        <w:pStyle w:val="ListParagraph"/>
        <w:numPr>
          <w:ilvl w:val="0"/>
          <w:numId w:val="71"/>
        </w:numPr>
        <w:rPr>
          <w:color w:val="000000" w:themeColor="text1"/>
        </w:rPr>
      </w:pPr>
      <w:r>
        <w:rPr>
          <w:color w:val="000000" w:themeColor="text1"/>
        </w:rPr>
        <w:t>Seek feedback then reflect and act upon this.</w:t>
      </w:r>
    </w:p>
    <w:p w14:paraId="4EA8AF90" w14:textId="77777777" w:rsidR="006B2FD9" w:rsidRDefault="006B2FD9" w:rsidP="006B2FD9">
      <w:pPr>
        <w:pStyle w:val="ListParagraph"/>
        <w:numPr>
          <w:ilvl w:val="0"/>
          <w:numId w:val="71"/>
        </w:numPr>
        <w:rPr>
          <w:color w:val="000000" w:themeColor="text1"/>
        </w:rPr>
      </w:pPr>
      <w:r>
        <w:rPr>
          <w:color w:val="000000" w:themeColor="text1"/>
        </w:rPr>
        <w:t>Reflect and make improvements.</w:t>
      </w:r>
    </w:p>
    <w:p w14:paraId="38641130" w14:textId="77777777" w:rsidR="006B2FD9" w:rsidRDefault="006B2FD9" w:rsidP="006B2FD9">
      <w:pPr>
        <w:pStyle w:val="ListParagraph"/>
        <w:numPr>
          <w:ilvl w:val="0"/>
          <w:numId w:val="71"/>
        </w:numPr>
        <w:rPr>
          <w:color w:val="000000" w:themeColor="text1"/>
        </w:rPr>
      </w:pPr>
      <w:r>
        <w:rPr>
          <w:color w:val="000000" w:themeColor="text1"/>
        </w:rPr>
        <w:t>Persevere through tasks.</w:t>
      </w:r>
    </w:p>
    <w:p w14:paraId="71F42B29" w14:textId="77777777" w:rsidR="006B2FD9" w:rsidRDefault="006B2FD9" w:rsidP="006B2FD9">
      <w:pPr>
        <w:pStyle w:val="ListParagraph"/>
        <w:numPr>
          <w:ilvl w:val="0"/>
          <w:numId w:val="71"/>
        </w:numPr>
        <w:rPr>
          <w:color w:val="000000" w:themeColor="text1"/>
        </w:rPr>
      </w:pPr>
      <w:r>
        <w:rPr>
          <w:color w:val="000000" w:themeColor="text1"/>
        </w:rPr>
        <w:t>Have patience with self and others on the journey towards excellence.</w:t>
      </w:r>
    </w:p>
    <w:p w14:paraId="3F28C419" w14:textId="77777777" w:rsidR="006B2FD9" w:rsidRDefault="006B2FD9" w:rsidP="006B2FD9">
      <w:pPr>
        <w:pStyle w:val="ListParagraph"/>
        <w:numPr>
          <w:ilvl w:val="0"/>
          <w:numId w:val="71"/>
        </w:numPr>
        <w:rPr>
          <w:color w:val="000000" w:themeColor="text1"/>
        </w:rPr>
      </w:pPr>
      <w:r>
        <w:rPr>
          <w:color w:val="000000" w:themeColor="text1"/>
        </w:rPr>
        <w:t>Indentify and use the most appropriate learning strategies.</w:t>
      </w:r>
    </w:p>
    <w:p w14:paraId="19F7C4D5" w14:textId="77777777" w:rsidR="006B2FD9" w:rsidRDefault="006B2FD9" w:rsidP="006B2FD9">
      <w:pPr>
        <w:pStyle w:val="ListParagraph"/>
        <w:numPr>
          <w:ilvl w:val="0"/>
          <w:numId w:val="71"/>
        </w:numPr>
        <w:rPr>
          <w:color w:val="000000" w:themeColor="text1"/>
        </w:rPr>
      </w:pPr>
      <w:r>
        <w:rPr>
          <w:color w:val="000000" w:themeColor="text1"/>
        </w:rPr>
        <w:t>Celebrate improvement and success of themselves and others.</w:t>
      </w:r>
    </w:p>
    <w:p w14:paraId="5146D95F" w14:textId="77777777" w:rsidR="006B2FD9" w:rsidRDefault="006B2FD9" w:rsidP="006B2FD9">
      <w:pPr>
        <w:pStyle w:val="ListParagraph"/>
        <w:numPr>
          <w:ilvl w:val="0"/>
          <w:numId w:val="71"/>
        </w:numPr>
        <w:rPr>
          <w:color w:val="000000" w:themeColor="text1"/>
        </w:rPr>
      </w:pPr>
      <w:r>
        <w:rPr>
          <w:color w:val="000000" w:themeColor="text1"/>
        </w:rPr>
        <w:t>Act with humility.</w:t>
      </w:r>
    </w:p>
    <w:p w14:paraId="260E01FB" w14:textId="77777777" w:rsidR="006B2FD9" w:rsidRPr="006B2FD9" w:rsidRDefault="006B2FD9" w:rsidP="006B2FD9">
      <w:pPr>
        <w:pStyle w:val="ListParagraph"/>
        <w:numPr>
          <w:ilvl w:val="0"/>
          <w:numId w:val="71"/>
        </w:numPr>
        <w:rPr>
          <w:color w:val="000000" w:themeColor="text1"/>
        </w:rPr>
      </w:pPr>
      <w:r>
        <w:rPr>
          <w:color w:val="000000" w:themeColor="text1"/>
        </w:rPr>
        <w:t>Make every effort in all we do.</w:t>
      </w:r>
    </w:p>
    <w:p w14:paraId="026EC651" w14:textId="77777777" w:rsidR="006B2FD9" w:rsidRDefault="006B2FD9" w:rsidP="00DE6A10">
      <w:pPr>
        <w:rPr>
          <w:b/>
          <w:color w:val="000000" w:themeColor="text1"/>
        </w:rPr>
      </w:pPr>
    </w:p>
    <w:p w14:paraId="6EBAB384" w14:textId="77777777" w:rsidR="00D87E0D" w:rsidRPr="00D87E0D" w:rsidRDefault="00D87E0D" w:rsidP="00DE6A10">
      <w:pPr>
        <w:rPr>
          <w:b/>
          <w:color w:val="000000" w:themeColor="text1"/>
        </w:rPr>
      </w:pPr>
      <w:r w:rsidRPr="00D87E0D">
        <w:rPr>
          <w:b/>
          <w:color w:val="000000" w:themeColor="text1"/>
        </w:rPr>
        <w:t>Demonstrate Love</w:t>
      </w:r>
    </w:p>
    <w:p w14:paraId="0B85C199" w14:textId="77777777" w:rsidR="00D87E0D" w:rsidRDefault="00D87E0D" w:rsidP="00D87E0D">
      <w:pPr>
        <w:pStyle w:val="ListParagraph"/>
        <w:numPr>
          <w:ilvl w:val="0"/>
          <w:numId w:val="68"/>
        </w:numPr>
        <w:rPr>
          <w:color w:val="000000" w:themeColor="text1"/>
        </w:rPr>
      </w:pPr>
      <w:r>
        <w:rPr>
          <w:color w:val="000000" w:themeColor="text1"/>
        </w:rPr>
        <w:t>Act with kindness.</w:t>
      </w:r>
    </w:p>
    <w:p w14:paraId="2560D1B1" w14:textId="77777777" w:rsidR="00D87E0D" w:rsidRDefault="006B2FD9" w:rsidP="00D87E0D">
      <w:pPr>
        <w:pStyle w:val="ListParagraph"/>
        <w:numPr>
          <w:ilvl w:val="0"/>
          <w:numId w:val="68"/>
        </w:numPr>
        <w:rPr>
          <w:color w:val="000000" w:themeColor="text1"/>
        </w:rPr>
      </w:pPr>
      <w:r>
        <w:rPr>
          <w:color w:val="000000" w:themeColor="text1"/>
        </w:rPr>
        <w:t>Put others before ourselves.</w:t>
      </w:r>
    </w:p>
    <w:p w14:paraId="0E59353E" w14:textId="77777777" w:rsidR="006B2FD9" w:rsidRDefault="006B2FD9" w:rsidP="00D87E0D">
      <w:pPr>
        <w:pStyle w:val="ListParagraph"/>
        <w:numPr>
          <w:ilvl w:val="0"/>
          <w:numId w:val="68"/>
        </w:numPr>
        <w:rPr>
          <w:color w:val="000000" w:themeColor="text1"/>
        </w:rPr>
      </w:pPr>
      <w:r>
        <w:rPr>
          <w:color w:val="000000" w:themeColor="text1"/>
        </w:rPr>
        <w:t>Have patience with self and others.</w:t>
      </w:r>
    </w:p>
    <w:p w14:paraId="0F5C3902" w14:textId="77777777" w:rsidR="006B2FD9" w:rsidRDefault="006B2FD9" w:rsidP="00D87E0D">
      <w:pPr>
        <w:pStyle w:val="ListParagraph"/>
        <w:numPr>
          <w:ilvl w:val="0"/>
          <w:numId w:val="68"/>
        </w:numPr>
        <w:rPr>
          <w:color w:val="000000" w:themeColor="text1"/>
        </w:rPr>
      </w:pPr>
      <w:r>
        <w:rPr>
          <w:color w:val="000000" w:themeColor="text1"/>
        </w:rPr>
        <w:t>Accept God’s love for them.</w:t>
      </w:r>
    </w:p>
    <w:p w14:paraId="6003BF04" w14:textId="77777777" w:rsidR="006B2FD9" w:rsidRDefault="006B2FD9" w:rsidP="00D87E0D">
      <w:pPr>
        <w:pStyle w:val="ListParagraph"/>
        <w:numPr>
          <w:ilvl w:val="0"/>
          <w:numId w:val="68"/>
        </w:numPr>
        <w:rPr>
          <w:color w:val="000000" w:themeColor="text1"/>
        </w:rPr>
      </w:pPr>
      <w:r>
        <w:rPr>
          <w:color w:val="000000" w:themeColor="text1"/>
        </w:rPr>
        <w:t>Be secure in who they are.</w:t>
      </w:r>
    </w:p>
    <w:p w14:paraId="0AC3ECA0" w14:textId="77777777" w:rsidR="006B2FD9" w:rsidRDefault="006B2FD9" w:rsidP="00D87E0D">
      <w:pPr>
        <w:pStyle w:val="ListParagraph"/>
        <w:numPr>
          <w:ilvl w:val="0"/>
          <w:numId w:val="68"/>
        </w:numPr>
        <w:rPr>
          <w:color w:val="000000" w:themeColor="text1"/>
        </w:rPr>
      </w:pPr>
      <w:r>
        <w:rPr>
          <w:color w:val="000000" w:themeColor="text1"/>
        </w:rPr>
        <w:t>Inclusive and empathtic towards others.</w:t>
      </w:r>
    </w:p>
    <w:p w14:paraId="19596662" w14:textId="77777777" w:rsidR="006B2FD9" w:rsidRDefault="006B2FD9" w:rsidP="00D87E0D">
      <w:pPr>
        <w:pStyle w:val="ListParagraph"/>
        <w:numPr>
          <w:ilvl w:val="0"/>
          <w:numId w:val="68"/>
        </w:numPr>
        <w:rPr>
          <w:color w:val="000000" w:themeColor="text1"/>
        </w:rPr>
      </w:pPr>
      <w:r>
        <w:rPr>
          <w:color w:val="000000" w:themeColor="text1"/>
        </w:rPr>
        <w:t>Accept others’ love for them.</w:t>
      </w:r>
    </w:p>
    <w:p w14:paraId="15B9702E" w14:textId="77777777" w:rsidR="006B2FD9" w:rsidRDefault="006B2FD9" w:rsidP="00D87E0D">
      <w:pPr>
        <w:pStyle w:val="ListParagraph"/>
        <w:numPr>
          <w:ilvl w:val="0"/>
          <w:numId w:val="68"/>
        </w:numPr>
        <w:rPr>
          <w:color w:val="000000" w:themeColor="text1"/>
        </w:rPr>
      </w:pPr>
      <w:r>
        <w:rPr>
          <w:color w:val="000000" w:themeColor="text1"/>
        </w:rPr>
        <w:t>Be community minded.</w:t>
      </w:r>
    </w:p>
    <w:p w14:paraId="06115F7E" w14:textId="77777777" w:rsidR="006B2FD9" w:rsidRDefault="006B2FD9" w:rsidP="006B2FD9">
      <w:pPr>
        <w:rPr>
          <w:b/>
          <w:color w:val="000000" w:themeColor="text1"/>
        </w:rPr>
      </w:pPr>
      <w:r>
        <w:rPr>
          <w:b/>
          <w:color w:val="000000" w:themeColor="text1"/>
        </w:rPr>
        <w:t>Demonstrate Peace</w:t>
      </w:r>
    </w:p>
    <w:p w14:paraId="638922E3" w14:textId="77777777" w:rsidR="006B2FD9" w:rsidRDefault="00BC0C29" w:rsidP="006B2FD9">
      <w:pPr>
        <w:pStyle w:val="ListParagraph"/>
        <w:numPr>
          <w:ilvl w:val="0"/>
          <w:numId w:val="72"/>
        </w:numPr>
        <w:rPr>
          <w:color w:val="000000" w:themeColor="text1"/>
        </w:rPr>
      </w:pPr>
      <w:r>
        <w:rPr>
          <w:color w:val="000000" w:themeColor="text1"/>
        </w:rPr>
        <w:t>Seek God.</w:t>
      </w:r>
    </w:p>
    <w:p w14:paraId="1F0C4E8F" w14:textId="77777777" w:rsidR="00BC0C29" w:rsidRDefault="00BC0C29" w:rsidP="006B2FD9">
      <w:pPr>
        <w:pStyle w:val="ListParagraph"/>
        <w:numPr>
          <w:ilvl w:val="0"/>
          <w:numId w:val="72"/>
        </w:numPr>
        <w:rPr>
          <w:color w:val="000000" w:themeColor="text1"/>
        </w:rPr>
      </w:pPr>
      <w:r>
        <w:rPr>
          <w:color w:val="000000" w:themeColor="text1"/>
        </w:rPr>
        <w:t>Pro-actively seek peace.</w:t>
      </w:r>
    </w:p>
    <w:p w14:paraId="362E9399" w14:textId="77777777" w:rsidR="00BC0C29" w:rsidRDefault="00BC0C29" w:rsidP="006B2FD9">
      <w:pPr>
        <w:pStyle w:val="ListParagraph"/>
        <w:numPr>
          <w:ilvl w:val="0"/>
          <w:numId w:val="72"/>
        </w:numPr>
        <w:rPr>
          <w:color w:val="000000" w:themeColor="text1"/>
        </w:rPr>
      </w:pPr>
      <w:r>
        <w:rPr>
          <w:color w:val="000000" w:themeColor="text1"/>
        </w:rPr>
        <w:t>Apply wisdom to situations.</w:t>
      </w:r>
    </w:p>
    <w:p w14:paraId="33E131A5" w14:textId="77777777" w:rsidR="00BC0C29" w:rsidRDefault="00BC0C29" w:rsidP="006B2FD9">
      <w:pPr>
        <w:pStyle w:val="ListParagraph"/>
        <w:numPr>
          <w:ilvl w:val="0"/>
          <w:numId w:val="72"/>
        </w:numPr>
        <w:rPr>
          <w:color w:val="000000" w:themeColor="text1"/>
        </w:rPr>
      </w:pPr>
      <w:r>
        <w:rPr>
          <w:color w:val="000000" w:themeColor="text1"/>
        </w:rPr>
        <w:t>Work collaboratively.</w:t>
      </w:r>
    </w:p>
    <w:p w14:paraId="613A5158" w14:textId="77777777" w:rsidR="00BC0C29" w:rsidRDefault="00BC0C29" w:rsidP="006B2FD9">
      <w:pPr>
        <w:pStyle w:val="ListParagraph"/>
        <w:numPr>
          <w:ilvl w:val="0"/>
          <w:numId w:val="72"/>
        </w:numPr>
        <w:rPr>
          <w:color w:val="000000" w:themeColor="text1"/>
        </w:rPr>
      </w:pPr>
      <w:r>
        <w:rPr>
          <w:color w:val="000000" w:themeColor="text1"/>
        </w:rPr>
        <w:t>Be forgiving.</w:t>
      </w:r>
    </w:p>
    <w:p w14:paraId="154F84F9" w14:textId="77777777" w:rsidR="00BC0C29" w:rsidRDefault="00BC0C29" w:rsidP="006B2FD9">
      <w:pPr>
        <w:pStyle w:val="ListParagraph"/>
        <w:numPr>
          <w:ilvl w:val="0"/>
          <w:numId w:val="72"/>
        </w:numPr>
        <w:rPr>
          <w:color w:val="000000" w:themeColor="text1"/>
        </w:rPr>
      </w:pPr>
      <w:r>
        <w:rPr>
          <w:color w:val="000000" w:themeColor="text1"/>
        </w:rPr>
        <w:t>Be active listeners.</w:t>
      </w:r>
    </w:p>
    <w:p w14:paraId="26ACFC6E" w14:textId="77777777" w:rsidR="00BC0C29" w:rsidRDefault="00BC0C29" w:rsidP="006B2FD9">
      <w:pPr>
        <w:pStyle w:val="ListParagraph"/>
        <w:numPr>
          <w:ilvl w:val="0"/>
          <w:numId w:val="72"/>
        </w:numPr>
        <w:rPr>
          <w:color w:val="000000" w:themeColor="text1"/>
        </w:rPr>
      </w:pPr>
      <w:r>
        <w:rPr>
          <w:color w:val="000000" w:themeColor="text1"/>
        </w:rPr>
        <w:t>Have emotional management skills and strategies.</w:t>
      </w:r>
    </w:p>
    <w:p w14:paraId="555CD5BC" w14:textId="77777777" w:rsidR="00BC0C29" w:rsidRDefault="00BC0C29" w:rsidP="006B2FD9">
      <w:pPr>
        <w:pStyle w:val="ListParagraph"/>
        <w:numPr>
          <w:ilvl w:val="0"/>
          <w:numId w:val="72"/>
        </w:numPr>
        <w:rPr>
          <w:color w:val="000000" w:themeColor="text1"/>
        </w:rPr>
      </w:pPr>
      <w:r>
        <w:rPr>
          <w:color w:val="000000" w:themeColor="text1"/>
        </w:rPr>
        <w:t>Discuss ideas and views positively.</w:t>
      </w:r>
    </w:p>
    <w:p w14:paraId="65807BF7" w14:textId="77777777" w:rsidR="00BC0C29" w:rsidRDefault="00BC0C29" w:rsidP="006B2FD9">
      <w:pPr>
        <w:pStyle w:val="ListParagraph"/>
        <w:numPr>
          <w:ilvl w:val="0"/>
          <w:numId w:val="72"/>
        </w:numPr>
        <w:rPr>
          <w:color w:val="000000" w:themeColor="text1"/>
        </w:rPr>
      </w:pPr>
      <w:r>
        <w:rPr>
          <w:color w:val="000000" w:themeColor="text1"/>
        </w:rPr>
        <w:t>Ser, implement and keep personal boundaries.</w:t>
      </w:r>
    </w:p>
    <w:p w14:paraId="51B50984" w14:textId="293ADD21" w:rsidR="00367625" w:rsidRPr="006B2FD9" w:rsidRDefault="00367625" w:rsidP="006B2FD9">
      <w:pPr>
        <w:pStyle w:val="ListParagraph"/>
        <w:numPr>
          <w:ilvl w:val="0"/>
          <w:numId w:val="72"/>
        </w:numPr>
        <w:rPr>
          <w:color w:val="000000" w:themeColor="text1"/>
        </w:rPr>
      </w:pPr>
      <w:r>
        <w:rPr>
          <w:color w:val="000000" w:themeColor="text1"/>
        </w:rPr>
        <w:t>Look after their physical well-being.</w:t>
      </w:r>
    </w:p>
    <w:p w14:paraId="0D209770" w14:textId="77777777" w:rsidR="006B2FD9" w:rsidRPr="006B2FD9" w:rsidRDefault="006B2FD9" w:rsidP="006B2FD9">
      <w:pPr>
        <w:ind w:left="360"/>
        <w:rPr>
          <w:b/>
          <w:color w:val="000000" w:themeColor="text1"/>
        </w:rPr>
      </w:pPr>
    </w:p>
    <w:p w14:paraId="365E5BF6" w14:textId="77777777" w:rsidR="006B1322" w:rsidRPr="00BB775E" w:rsidRDefault="00B622BA" w:rsidP="00996222">
      <w:pPr>
        <w:pStyle w:val="Heading1"/>
        <w:spacing w:before="0"/>
      </w:pPr>
      <w:r w:rsidRPr="00780A64">
        <w:rPr>
          <w:color w:val="000000" w:themeColor="text1"/>
        </w:rPr>
        <w:br w:type="page"/>
      </w:r>
      <w:bookmarkStart w:id="81" w:name="_Toc440284716"/>
      <w:r w:rsidR="008B0C6E" w:rsidRPr="00BB775E">
        <w:lastRenderedPageBreak/>
        <w:t>The New Zealand Curriculum and Rolleston Christian School</w:t>
      </w:r>
      <w:bookmarkEnd w:id="81"/>
    </w:p>
    <w:p w14:paraId="5CFAAFA7" w14:textId="77777777" w:rsidR="008B0C6E" w:rsidRPr="00BB775E" w:rsidRDefault="001B259E" w:rsidP="00A369C4">
      <w:pPr>
        <w:pStyle w:val="List"/>
        <w:numPr>
          <w:ilvl w:val="0"/>
          <w:numId w:val="23"/>
        </w:numPr>
      </w:pPr>
      <w:r w:rsidRPr="00BB775E">
        <w:t>The Rolleston Christian School curriculum will deliver the New Zealand curriculum.</w:t>
      </w:r>
    </w:p>
    <w:p w14:paraId="183177DB" w14:textId="77777777" w:rsidR="001B259E" w:rsidRDefault="001B259E" w:rsidP="00A369C4">
      <w:pPr>
        <w:pStyle w:val="List"/>
        <w:numPr>
          <w:ilvl w:val="0"/>
          <w:numId w:val="23"/>
        </w:numPr>
      </w:pPr>
      <w:r w:rsidRPr="00BB775E">
        <w:t>The Rolleston Christian</w:t>
      </w:r>
      <w:r w:rsidR="003B2C94" w:rsidRPr="00BB775E">
        <w:t xml:space="preserve"> School curriculum will be based upon the </w:t>
      </w:r>
      <w:r w:rsidR="00BC0C29">
        <w:t>Biblical truths and principles related to our four key values; Hope, Excellence, Love and Peace.</w:t>
      </w:r>
    </w:p>
    <w:p w14:paraId="3CCFCC66" w14:textId="77777777" w:rsidR="00BC0C29" w:rsidRPr="00BB775E" w:rsidRDefault="00BC0C29" w:rsidP="00A369C4">
      <w:pPr>
        <w:pStyle w:val="List"/>
        <w:numPr>
          <w:ilvl w:val="0"/>
          <w:numId w:val="23"/>
        </w:numPr>
      </w:pPr>
      <w:r>
        <w:t>The Biblical truths related to our four key values will be integrated throughout all aspects of the curriculum.</w:t>
      </w:r>
    </w:p>
    <w:p w14:paraId="0AE1359B" w14:textId="77777777" w:rsidR="003B2C94" w:rsidRPr="00BB775E" w:rsidRDefault="003B2C94" w:rsidP="00A369C4">
      <w:pPr>
        <w:pStyle w:val="List"/>
        <w:numPr>
          <w:ilvl w:val="0"/>
          <w:numId w:val="23"/>
        </w:numPr>
      </w:pPr>
      <w:r w:rsidRPr="00BB775E">
        <w:t xml:space="preserve">The </w:t>
      </w:r>
      <w:r w:rsidR="0098256C" w:rsidRPr="00BB775E">
        <w:t>K</w:t>
      </w:r>
      <w:r w:rsidRPr="00BB775E">
        <w:t xml:space="preserve">ey </w:t>
      </w:r>
      <w:r w:rsidR="0098256C" w:rsidRPr="00BB775E">
        <w:t>C</w:t>
      </w:r>
      <w:r w:rsidRPr="00BB775E">
        <w:t>ompetencies will be modelled and taught from a Biblical perspective</w:t>
      </w:r>
      <w:r w:rsidR="00BC0C29">
        <w:t xml:space="preserve"> and linked to our four key values</w:t>
      </w:r>
      <w:r w:rsidRPr="00BB775E">
        <w:t>.</w:t>
      </w:r>
    </w:p>
    <w:p w14:paraId="7CD238E5" w14:textId="77777777" w:rsidR="008B7CF7" w:rsidRPr="00BB775E" w:rsidRDefault="008B7CF7" w:rsidP="00BC6F01">
      <w:pPr>
        <w:pStyle w:val="Heading1"/>
      </w:pPr>
      <w:bookmarkStart w:id="82" w:name="_Toc440284717"/>
      <w:r w:rsidRPr="00BC6F01">
        <w:t>Maori</w:t>
      </w:r>
      <w:r w:rsidRPr="00BB775E">
        <w:t xml:space="preserve"> Dimensions and Cultural Diversity</w:t>
      </w:r>
      <w:bookmarkEnd w:id="82"/>
    </w:p>
    <w:p w14:paraId="27DDB53C" w14:textId="77777777" w:rsidR="00804F80" w:rsidRPr="00BB775E" w:rsidRDefault="00804F80" w:rsidP="00A51E7A">
      <w:pPr>
        <w:spacing w:after="120"/>
        <w:jc w:val="left"/>
      </w:pPr>
      <w:bookmarkStart w:id="83" w:name="_Toc363632626"/>
      <w:r w:rsidRPr="00BB775E">
        <w:t>How will the school reflect New Zealand’s Cultural Diversity?</w:t>
      </w:r>
      <w:bookmarkEnd w:id="83"/>
    </w:p>
    <w:p w14:paraId="7F7E8500" w14:textId="77777777" w:rsidR="00804F80" w:rsidRPr="00BB775E" w:rsidRDefault="00804F80" w:rsidP="00996222">
      <w:pPr>
        <w:pStyle w:val="Bullet"/>
        <w:ind w:left="284" w:hanging="284"/>
      </w:pPr>
      <w:r w:rsidRPr="00BB775E">
        <w:t>By ensuring that all cultures are respected and maintained by all who attend and are linked to this school</w:t>
      </w:r>
    </w:p>
    <w:p w14:paraId="33C158C5" w14:textId="77777777" w:rsidR="00804F80" w:rsidRPr="00BB775E" w:rsidRDefault="00804F80" w:rsidP="00996222">
      <w:pPr>
        <w:pStyle w:val="Bullet"/>
        <w:ind w:left="284" w:hanging="284"/>
      </w:pPr>
      <w:r w:rsidRPr="00BB775E">
        <w:t xml:space="preserve">By acknowledging that the values and customary rights of the significant groups in New Zealand society </w:t>
      </w:r>
      <w:r w:rsidR="00BC6F01">
        <w:t>(Pakeha and Maori) are</w:t>
      </w:r>
      <w:r w:rsidRPr="00BB775E">
        <w:t xml:space="preserve"> mutually respected and given impetus at school</w:t>
      </w:r>
    </w:p>
    <w:p w14:paraId="1B775C81" w14:textId="77777777" w:rsidR="00804F80" w:rsidRPr="00BB775E" w:rsidRDefault="00804F80" w:rsidP="00996222">
      <w:pPr>
        <w:pStyle w:val="Bullet"/>
        <w:ind w:left="284" w:hanging="284"/>
      </w:pPr>
      <w:r w:rsidRPr="00BB775E">
        <w:t>By having programmed activities and cultural events which reflect the cultural identities of students, staff and the community</w:t>
      </w:r>
    </w:p>
    <w:p w14:paraId="4D2479A9" w14:textId="77777777" w:rsidR="00804F80" w:rsidRPr="00BB775E" w:rsidRDefault="00804F80" w:rsidP="00996222">
      <w:pPr>
        <w:pStyle w:val="Bullet"/>
        <w:ind w:left="284" w:hanging="284"/>
      </w:pPr>
      <w:r w:rsidRPr="00BB775E">
        <w:t>By liaising with leaders in the community to support and advise the school on cultural matters</w:t>
      </w:r>
    </w:p>
    <w:p w14:paraId="0B5C1619" w14:textId="77777777" w:rsidR="00804F80" w:rsidRPr="00BB775E" w:rsidRDefault="00804F80" w:rsidP="00A51E7A">
      <w:pPr>
        <w:spacing w:before="360" w:after="120"/>
        <w:jc w:val="left"/>
      </w:pPr>
      <w:bookmarkStart w:id="84" w:name="_Toc363632627"/>
      <w:r w:rsidRPr="00BB775E">
        <w:t>How will the school reflect the unique position of the Maori Culture?</w:t>
      </w:r>
      <w:bookmarkEnd w:id="84"/>
    </w:p>
    <w:p w14:paraId="66C87E6B" w14:textId="77777777" w:rsidR="00804F80" w:rsidRPr="00BB775E" w:rsidRDefault="00804F80" w:rsidP="00996222">
      <w:pPr>
        <w:pStyle w:val="Bullet"/>
        <w:ind w:left="284" w:hanging="284"/>
      </w:pPr>
      <w:r w:rsidRPr="00BB775E">
        <w:t>By ensuring that staff have opportunities for professional development in order to enhance their teaching of Te Reo and tikanga Maori</w:t>
      </w:r>
    </w:p>
    <w:p w14:paraId="34A6B7B2" w14:textId="77777777" w:rsidR="00804F80" w:rsidRPr="00BB775E" w:rsidRDefault="00804F80" w:rsidP="00996222">
      <w:pPr>
        <w:pStyle w:val="Bullet"/>
        <w:ind w:left="284" w:hanging="284"/>
      </w:pPr>
      <w:r w:rsidRPr="00BB775E">
        <w:t>By consulting Maori advisors to assist in the development of Maori incentives and programmes</w:t>
      </w:r>
    </w:p>
    <w:p w14:paraId="7AE205EC" w14:textId="77777777" w:rsidR="00804F80" w:rsidRDefault="00804F80" w:rsidP="00996222">
      <w:pPr>
        <w:pStyle w:val="Bullet"/>
        <w:ind w:left="284" w:hanging="284"/>
      </w:pPr>
      <w:r w:rsidRPr="00BB775E">
        <w:t xml:space="preserve">By encouraging students to attend Maori cultural activities that are promoted through the school </w:t>
      </w:r>
    </w:p>
    <w:p w14:paraId="4C0A1BE8" w14:textId="77777777" w:rsidR="00BC0C29" w:rsidRPr="00BB775E" w:rsidRDefault="00BC0C29" w:rsidP="00996222">
      <w:pPr>
        <w:pStyle w:val="Bullet"/>
        <w:ind w:left="284" w:hanging="284"/>
      </w:pPr>
      <w:r>
        <w:t>By dedicating curriculum time to the development of a full school Kapa Haka</w:t>
      </w:r>
    </w:p>
    <w:p w14:paraId="3ADD5FC9" w14:textId="77777777" w:rsidR="00804F80" w:rsidRPr="00BB775E" w:rsidRDefault="00804F80" w:rsidP="00A51E7A">
      <w:pPr>
        <w:spacing w:before="360" w:after="120"/>
        <w:jc w:val="left"/>
      </w:pPr>
      <w:bookmarkStart w:id="85" w:name="_Toc363632628"/>
      <w:r w:rsidRPr="00BB775E">
        <w:t>What reasonable steps will the school take to incorporate tikanga Maori into the school’s curriculum?</w:t>
      </w:r>
      <w:bookmarkEnd w:id="85"/>
    </w:p>
    <w:p w14:paraId="59B066F4" w14:textId="77777777" w:rsidR="00804F80" w:rsidRPr="00BB775E" w:rsidRDefault="00804F80" w:rsidP="00996222">
      <w:pPr>
        <w:pStyle w:val="Bullet"/>
        <w:ind w:left="284" w:hanging="284"/>
      </w:pPr>
      <w:r w:rsidRPr="00BB775E">
        <w:t xml:space="preserve">By integrating Tikanga Maori into the school’s curriculum framework </w:t>
      </w:r>
    </w:p>
    <w:p w14:paraId="5F6A7CAD" w14:textId="77777777" w:rsidR="00804F80" w:rsidRPr="00BB775E" w:rsidRDefault="00804F80" w:rsidP="00A51E7A">
      <w:pPr>
        <w:spacing w:before="360" w:after="120"/>
        <w:jc w:val="left"/>
      </w:pPr>
      <w:bookmarkStart w:id="86" w:name="_Toc363632629"/>
      <w:r w:rsidRPr="00BB775E">
        <w:t>What steps will be taken to discover the views and concerns of the school’s Maori community?</w:t>
      </w:r>
      <w:bookmarkEnd w:id="86"/>
    </w:p>
    <w:p w14:paraId="133DD11E" w14:textId="77777777" w:rsidR="00282DBE" w:rsidRPr="00BB775E" w:rsidRDefault="00804F80" w:rsidP="00996222">
      <w:pPr>
        <w:pStyle w:val="Bullet"/>
        <w:ind w:left="284" w:hanging="284"/>
      </w:pPr>
      <w:r w:rsidRPr="00BB775E">
        <w:t>By consulting with the Maori community annually</w:t>
      </w:r>
    </w:p>
    <w:p w14:paraId="458C1E53" w14:textId="77777777" w:rsidR="00A2546F" w:rsidRDefault="00A2546F" w:rsidP="00B622BA">
      <w:pPr>
        <w:pStyle w:val="Heading1"/>
      </w:pPr>
      <w:r>
        <w:br w:type="page"/>
      </w:r>
    </w:p>
    <w:p w14:paraId="2B74395C" w14:textId="77777777" w:rsidR="00282DBE" w:rsidRPr="00BB775E" w:rsidRDefault="00843A61" w:rsidP="00B622BA">
      <w:pPr>
        <w:pStyle w:val="Heading1"/>
      </w:pPr>
      <w:bookmarkStart w:id="87" w:name="_Toc440284718"/>
      <w:r w:rsidRPr="00BB775E">
        <w:lastRenderedPageBreak/>
        <w:t>School Context (including Baseline Data)</w:t>
      </w:r>
      <w:bookmarkEnd w:id="87"/>
    </w:p>
    <w:p w14:paraId="24C944C8" w14:textId="77777777" w:rsidR="006D67E5" w:rsidRPr="00BB775E" w:rsidRDefault="008C11EA" w:rsidP="008C11EA">
      <w:r w:rsidRPr="00BB775E">
        <w:t xml:space="preserve">Rolleston is a rapidly growing township located </w:t>
      </w:r>
      <w:r w:rsidR="006D67E5" w:rsidRPr="00BB775E">
        <w:t xml:space="preserve">in the Selwyn District of Canterbury. It is located beside State Highway 1, 22km southwest of Christchurch. </w:t>
      </w:r>
    </w:p>
    <w:p w14:paraId="586075A3" w14:textId="77777777" w:rsidR="008C11EA" w:rsidRPr="00BB775E" w:rsidRDefault="006D67E5" w:rsidP="008C11EA">
      <w:r w:rsidRPr="00BB775E">
        <w:t xml:space="preserve">Selwyn District is the fastest growing region by population in New Zealand. The 2013 census showed a population count in Rolleston of 9,555 an increase of 92.7% since the 2006 census. </w:t>
      </w:r>
      <w:r w:rsidR="006F7B27" w:rsidRPr="00BB775E">
        <w:t>Medium Base p</w:t>
      </w:r>
      <w:r w:rsidRPr="00BB775E">
        <w:t xml:space="preserve">opulation projections based on the 2006 census (not </w:t>
      </w:r>
      <w:r w:rsidR="006F7B27" w:rsidRPr="00BB775E">
        <w:t xml:space="preserve">yet </w:t>
      </w:r>
      <w:r w:rsidRPr="00BB775E">
        <w:t>available based on 2013 census)</w:t>
      </w:r>
      <w:r w:rsidR="006F7B27" w:rsidRPr="00BB775E">
        <w:t xml:space="preserve"> show the total population of Rolleston is expected to reach 13,580 by 2031. These projections do not take into account the westward drift of population as a result of the Christchurch earthquakes of 2010 and 2011. Age Group data is not yet available from the 2013 census, but schools in Rolleston have experienced rapidly growing rolls, including Clearview School newly established in 2010 and the Ministry of Education is actively looking to expand capacity</w:t>
      </w:r>
      <w:r w:rsidR="0018485A" w:rsidRPr="00BB775E">
        <w:t xml:space="preserve"> in the township</w:t>
      </w:r>
      <w:r w:rsidR="006F7B27" w:rsidRPr="00BB775E">
        <w:t>.</w:t>
      </w:r>
    </w:p>
    <w:p w14:paraId="078DC4E9" w14:textId="77777777" w:rsidR="008C11EA" w:rsidRPr="00BB775E" w:rsidRDefault="008C11EA" w:rsidP="008C11EA">
      <w:r w:rsidRPr="00BB775E">
        <w:t>During 2013 the Ministry of Education consulted with the community on future provision of State education in the township.</w:t>
      </w:r>
    </w:p>
    <w:p w14:paraId="64C7D830" w14:textId="77777777" w:rsidR="008C11EA" w:rsidRPr="00BB775E" w:rsidRDefault="008C11EA" w:rsidP="008C11EA">
      <w:r w:rsidRPr="00BB775E">
        <w:t>The Christian Schools’ Trust, the Proprietor of Aidanfield Christian School, Middleton Grange School and Ashburton Christian S</w:t>
      </w:r>
      <w:r w:rsidR="00780A64">
        <w:t>chool</w:t>
      </w:r>
      <w:r w:rsidRPr="00BB775E">
        <w:t xml:space="preserve"> identified an opportunity to assist the Ministry of Education in providing capacity and serving the families of Rolleston by providing an option for education with a Special Character. The CST undertook a consultation programme during October 2013 which established considerable interest in a non-denominational Chr</w:t>
      </w:r>
      <w:r w:rsidR="00780A64">
        <w:t>istian state-integrated Year 1-6</w:t>
      </w:r>
      <w:r w:rsidRPr="00BB775E">
        <w:t xml:space="preserve"> Primary School under the proprietorship of the CST.</w:t>
      </w:r>
    </w:p>
    <w:p w14:paraId="61BD9675" w14:textId="77777777" w:rsidR="008C11EA" w:rsidRPr="00BB775E" w:rsidRDefault="008C11EA" w:rsidP="008C11EA">
      <w:r w:rsidRPr="00BB775E">
        <w:t xml:space="preserve">The CST </w:t>
      </w:r>
      <w:r w:rsidR="00780A64">
        <w:t xml:space="preserve">has </w:t>
      </w:r>
      <w:r w:rsidRPr="00BB775E">
        <w:t>resource consent for the establishment of such a school with the Selwyn District Council and approval from the Minister of Education to establish a school with approximately 100 pupils in 2015 and plans to grow to 300 2015-2025.</w:t>
      </w:r>
    </w:p>
    <w:p w14:paraId="4141EB5C" w14:textId="77777777" w:rsidR="008C11EA" w:rsidRPr="00BB775E" w:rsidRDefault="008C11EA" w:rsidP="008C11EA">
      <w:r w:rsidRPr="00BB775E">
        <w:t>The CST has signalled its intention to investigate a change of class to include Years</w:t>
      </w:r>
      <w:r w:rsidR="00780A64">
        <w:t>7, 8,</w:t>
      </w:r>
      <w:r w:rsidRPr="00BB775E">
        <w:t xml:space="preserve"> 9 and 10 in the school.</w:t>
      </w:r>
    </w:p>
    <w:p w14:paraId="18EEEEA2" w14:textId="77777777" w:rsidR="008C11EA" w:rsidRPr="00BB775E" w:rsidRDefault="008C11EA" w:rsidP="008C11EA">
      <w:r w:rsidRPr="00BB775E">
        <w:t>The CST has acquired 2 hectares of land in Rolleston/Springston Road well suited to the establishment of the school and sited strategically in respect of the growth of Rolleston. The site allows for growth and is accessible to all families in Rolleston.</w:t>
      </w:r>
    </w:p>
    <w:p w14:paraId="214577E6" w14:textId="77777777" w:rsidR="008C11EA" w:rsidRPr="00BB775E" w:rsidRDefault="008C11EA" w:rsidP="008C11EA">
      <w:r w:rsidRPr="00BB775E">
        <w:t xml:space="preserve">The CST </w:t>
      </w:r>
      <w:r w:rsidR="00780A64">
        <w:t>has</w:t>
      </w:r>
      <w:r w:rsidRPr="00BB775E">
        <w:t xml:space="preserve"> work</w:t>
      </w:r>
      <w:r w:rsidR="00780A64">
        <w:t>ed</w:t>
      </w:r>
      <w:r w:rsidRPr="00BB775E">
        <w:t xml:space="preserve"> with the</w:t>
      </w:r>
      <w:r w:rsidR="00CB6DE0">
        <w:t xml:space="preserve"> </w:t>
      </w:r>
      <w:r w:rsidR="00780A64">
        <w:t>Establishment Board of Trustees</w:t>
      </w:r>
      <w:r w:rsidR="00CB6DE0">
        <w:t xml:space="preserve"> and the</w:t>
      </w:r>
      <w:r w:rsidRPr="00BB775E">
        <w:t xml:space="preserve"> Principal to establish the key features of the school in consultation with school families </w:t>
      </w:r>
      <w:r w:rsidR="00780A64">
        <w:t>during</w:t>
      </w:r>
      <w:r w:rsidRPr="00BB775E">
        <w:t xml:space="preserve"> the second half of 2014.</w:t>
      </w:r>
      <w:r w:rsidR="00F2796F">
        <w:t xml:space="preserve"> An elected Board was formed following elections in May.</w:t>
      </w:r>
    </w:p>
    <w:p w14:paraId="01156B21" w14:textId="77777777" w:rsidR="00843A61" w:rsidRPr="00BB775E" w:rsidRDefault="00780A64" w:rsidP="008C11EA">
      <w:pPr>
        <w:spacing w:after="200"/>
        <w:jc w:val="left"/>
      </w:pPr>
      <w:r>
        <w:t xml:space="preserve">The school opened on 4 February 2015 </w:t>
      </w:r>
      <w:r w:rsidR="00F2796F">
        <w:t>with 6 staff and approximately 4</w:t>
      </w:r>
      <w:r>
        <w:t>0 pupils.</w:t>
      </w:r>
      <w:r w:rsidR="00DA34B9" w:rsidRPr="00BB775E">
        <w:t xml:space="preserve"> </w:t>
      </w:r>
      <w:r w:rsidR="00F2796F">
        <w:t xml:space="preserve">In 2016 </w:t>
      </w:r>
      <w:r w:rsidR="00CC5096">
        <w:t>Y</w:t>
      </w:r>
      <w:r w:rsidR="00F2796F">
        <w:t>ears 7 and 8 were added and the school expects to open with approximately 70 pupils.</w:t>
      </w:r>
      <w:r w:rsidR="00843A61" w:rsidRPr="00BB775E">
        <w:br w:type="page"/>
      </w:r>
    </w:p>
    <w:p w14:paraId="2DBB89C9" w14:textId="77777777" w:rsidR="00843A61" w:rsidRPr="00BB775E" w:rsidRDefault="00F2796F" w:rsidP="002B22AE">
      <w:pPr>
        <w:pStyle w:val="Heading1"/>
        <w:jc w:val="center"/>
      </w:pPr>
      <w:bookmarkStart w:id="88" w:name="_Toc440284719"/>
      <w:r>
        <w:lastRenderedPageBreak/>
        <w:t>Strategic Goals 2016</w:t>
      </w:r>
      <w:r w:rsidR="00F32A45" w:rsidRPr="00BB775E">
        <w:t>-201</w:t>
      </w:r>
      <w:r>
        <w:t>8</w:t>
      </w:r>
      <w:bookmarkEnd w:id="88"/>
    </w:p>
    <w:p w14:paraId="0EA1B1BA" w14:textId="77777777" w:rsidR="009A219C" w:rsidRPr="00BB775E" w:rsidRDefault="00B622BA" w:rsidP="009A219C">
      <w:pPr>
        <w:pStyle w:val="List"/>
        <w:numPr>
          <w:ilvl w:val="0"/>
          <w:numId w:val="0"/>
        </w:numPr>
        <w:spacing w:after="0"/>
        <w:ind w:left="357" w:hanging="357"/>
      </w:pPr>
      <w:r w:rsidRPr="00BB775E">
        <w:rPr>
          <w:noProof/>
          <w:lang w:val="en-US" w:bidi="ar-SA"/>
        </w:rPr>
        <mc:AlternateContent>
          <mc:Choice Requires="wpc">
            <w:drawing>
              <wp:anchor distT="0" distB="0" distL="114300" distR="114300" simplePos="0" relativeHeight="251658752" behindDoc="0" locked="0" layoutInCell="1" allowOverlap="1" wp14:anchorId="1522BA06" wp14:editId="70473F49">
                <wp:simplePos x="0" y="0"/>
                <wp:positionH relativeFrom="margin">
                  <wp:align>center</wp:align>
                </wp:positionH>
                <wp:positionV relativeFrom="margin">
                  <wp:posOffset>769620</wp:posOffset>
                </wp:positionV>
                <wp:extent cx="5585460" cy="6196965"/>
                <wp:effectExtent l="0" t="0" r="0" b="0"/>
                <wp:wrapNone/>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40005" y="120015"/>
                            <a:ext cx="4992370" cy="697865"/>
                          </a:xfrm>
                          <a:prstGeom prst="rect">
                            <a:avLst/>
                          </a:prstGeom>
                          <a:solidFill>
                            <a:srgbClr val="FFFFFF"/>
                          </a:solidFill>
                          <a:ln w="9525">
                            <a:solidFill>
                              <a:srgbClr val="000000"/>
                            </a:solidFill>
                            <a:miter lim="800000"/>
                            <a:headEnd/>
                            <a:tailEnd/>
                          </a:ln>
                        </wps:spPr>
                        <wps:txbx>
                          <w:txbxContent>
                            <w:p w14:paraId="505BE4E4" w14:textId="77777777" w:rsidR="006B2FD9" w:rsidRPr="00490044" w:rsidRDefault="006B2FD9" w:rsidP="003A5E0F">
                              <w:pPr>
                                <w:pStyle w:val="NoSpacing"/>
                                <w:jc w:val="center"/>
                                <w:rPr>
                                  <w:rFonts w:ascii="Myriad Pro" w:hAnsi="Myriad Pro"/>
                                  <w:szCs w:val="20"/>
                                </w:rPr>
                              </w:pPr>
                              <w:r w:rsidRPr="00490044">
                                <w:rPr>
                                  <w:rFonts w:ascii="Myriad Pro" w:hAnsi="Myriad Pro"/>
                                  <w:szCs w:val="20"/>
                                </w:rPr>
                                <w:t>VISION</w:t>
                              </w:r>
                            </w:p>
                            <w:p w14:paraId="7068EA33" w14:textId="77777777" w:rsidR="006B2FD9" w:rsidRPr="005E5FF1" w:rsidRDefault="006B2FD9" w:rsidP="003A5E0F">
                              <w:pPr>
                                <w:pStyle w:val="NoSpacing"/>
                                <w:jc w:val="center"/>
                                <w:rPr>
                                  <w:rFonts w:ascii="Myriad Pro" w:hAnsi="Myriad Pro"/>
                                  <w:i/>
                                  <w:color w:val="FF0000"/>
                                  <w:sz w:val="18"/>
                                  <w:szCs w:val="17"/>
                                </w:rPr>
                              </w:pPr>
                              <w:r>
                                <w:rPr>
                                  <w:rFonts w:ascii="Myriad Pro" w:hAnsi="Myriad Pro"/>
                                  <w:sz w:val="18"/>
                                  <w:szCs w:val="17"/>
                                </w:rPr>
                                <w:t>“Christ-like, creative, critical thinkers enjoying academic success and developing their personal gifts to bring hope and joy to the world.”</w:t>
                              </w:r>
                            </w:p>
                          </w:txbxContent>
                        </wps:txbx>
                        <wps:bodyPr rot="0" vert="horz" wrap="square" lIns="36000" tIns="58156" rIns="36000" bIns="58156" anchor="ctr" anchorCtr="0" upright="1">
                          <a:noAutofit/>
                        </wps:bodyPr>
                      </wps:wsp>
                      <wps:wsp>
                        <wps:cNvPr id="3" name="Text Box 5"/>
                        <wps:cNvSpPr txBox="1">
                          <a:spLocks noChangeArrowheads="1"/>
                        </wps:cNvSpPr>
                        <wps:spPr bwMode="auto">
                          <a:xfrm>
                            <a:off x="1054100" y="2667452"/>
                            <a:ext cx="935990" cy="1562641"/>
                          </a:xfrm>
                          <a:prstGeom prst="rect">
                            <a:avLst/>
                          </a:prstGeom>
                          <a:solidFill>
                            <a:srgbClr val="FFFFFF"/>
                          </a:solidFill>
                          <a:ln w="9525">
                            <a:solidFill>
                              <a:srgbClr val="000000"/>
                            </a:solidFill>
                            <a:miter lim="800000"/>
                            <a:headEnd/>
                            <a:tailEnd/>
                          </a:ln>
                        </wps:spPr>
                        <wps:txbx>
                          <w:txbxContent>
                            <w:p w14:paraId="4B0EB48D"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 AIM 2</w:t>
                              </w:r>
                            </w:p>
                            <w:p w14:paraId="0E315E64" w14:textId="77777777" w:rsidR="006B2FD9" w:rsidRPr="00490044" w:rsidRDefault="006B2FD9" w:rsidP="003A5E0F">
                              <w:pPr>
                                <w:pStyle w:val="NoSpacing"/>
                                <w:jc w:val="center"/>
                                <w:rPr>
                                  <w:rFonts w:ascii="Myriad Pro" w:hAnsi="Myriad Pro"/>
                                  <w:sz w:val="16"/>
                                  <w:szCs w:val="17"/>
                                </w:rPr>
                              </w:pPr>
                              <w:r w:rsidRPr="00490044">
                                <w:rPr>
                                  <w:rFonts w:ascii="Myriad Pro" w:hAnsi="Myriad Pro"/>
                                  <w:sz w:val="16"/>
                                  <w:szCs w:val="17"/>
                                </w:rPr>
                                <w:t>[NAG1-8]</w:t>
                              </w:r>
                            </w:p>
                            <w:p w14:paraId="16FEDBA7" w14:textId="77777777" w:rsidR="006B2FD9" w:rsidRPr="00490044" w:rsidRDefault="006B2FD9" w:rsidP="00490044">
                              <w:pPr>
                                <w:pStyle w:val="NoSpacing"/>
                                <w:jc w:val="center"/>
                                <w:rPr>
                                  <w:rFonts w:ascii="Myriad Pro" w:hAnsi="Myriad Pro"/>
                                  <w:sz w:val="16"/>
                                  <w:szCs w:val="17"/>
                                </w:rPr>
                              </w:pPr>
                              <w:r w:rsidRPr="00490044">
                                <w:rPr>
                                  <w:rFonts w:ascii="Myriad Pro" w:hAnsi="Myriad Pro"/>
                                  <w:sz w:val="16"/>
                                  <w:szCs w:val="17"/>
                                </w:rPr>
                                <w:t>Develop/establish curriculum</w:t>
                              </w:r>
                              <w:r>
                                <w:rPr>
                                  <w:rFonts w:ascii="Myriad Pro" w:hAnsi="Myriad Pro"/>
                                  <w:sz w:val="16"/>
                                  <w:szCs w:val="17"/>
                                </w:rPr>
                                <w:t xml:space="preserve"> appropriate to the Special Character and</w:t>
                              </w:r>
                              <w:r w:rsidRPr="00490044">
                                <w:rPr>
                                  <w:rFonts w:ascii="Myriad Pro" w:hAnsi="Myriad Pro"/>
                                  <w:sz w:val="16"/>
                                  <w:szCs w:val="17"/>
                                </w:rPr>
                                <w:t xml:space="preserve"> to support effective teaching and learning</w:t>
                              </w:r>
                            </w:p>
                            <w:p w14:paraId="4A3D476C" w14:textId="77777777" w:rsidR="006B2FD9" w:rsidRPr="000202AA" w:rsidRDefault="006B2FD9" w:rsidP="003A5E0F">
                              <w:pPr>
                                <w:pStyle w:val="NoSpacing"/>
                                <w:jc w:val="center"/>
                                <w:rPr>
                                  <w:color w:val="FF0000"/>
                                  <w:sz w:val="14"/>
                                </w:rPr>
                              </w:pPr>
                            </w:p>
                            <w:p w14:paraId="2BE9C517" w14:textId="77777777" w:rsidR="006B2FD9" w:rsidRPr="000202AA" w:rsidRDefault="006B2FD9" w:rsidP="003A5E0F">
                              <w:pPr>
                                <w:pStyle w:val="NoSpacing"/>
                                <w:jc w:val="center"/>
                                <w:rPr>
                                  <w:color w:val="FF0000"/>
                                  <w:sz w:val="14"/>
                                  <w:lang w:eastAsia="zh-CN"/>
                                </w:rPr>
                              </w:pPr>
                            </w:p>
                          </w:txbxContent>
                        </wps:txbx>
                        <wps:bodyPr rot="0" vert="horz" wrap="square" lIns="54000" tIns="58156" rIns="54000" bIns="58156" anchor="t" anchorCtr="0" upright="1">
                          <a:noAutofit/>
                        </wps:bodyPr>
                      </wps:wsp>
                      <wps:wsp>
                        <wps:cNvPr id="5" name="Text Box 6"/>
                        <wps:cNvSpPr txBox="1">
                          <a:spLocks noChangeArrowheads="1"/>
                        </wps:cNvSpPr>
                        <wps:spPr bwMode="auto">
                          <a:xfrm>
                            <a:off x="3082290" y="2667453"/>
                            <a:ext cx="935990" cy="1562638"/>
                          </a:xfrm>
                          <a:prstGeom prst="rect">
                            <a:avLst/>
                          </a:prstGeom>
                          <a:solidFill>
                            <a:srgbClr val="FFFFFF"/>
                          </a:solidFill>
                          <a:ln w="9525">
                            <a:solidFill>
                              <a:srgbClr val="000000"/>
                            </a:solidFill>
                            <a:miter lim="800000"/>
                            <a:headEnd/>
                            <a:tailEnd/>
                          </a:ln>
                        </wps:spPr>
                        <wps:txbx>
                          <w:txbxContent>
                            <w:p w14:paraId="64285CA8"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 AIM 4</w:t>
                              </w:r>
                            </w:p>
                            <w:p w14:paraId="7B778F6A" w14:textId="77777777" w:rsidR="006B2FD9" w:rsidRPr="00490044" w:rsidRDefault="006B2FD9" w:rsidP="003A5E0F">
                              <w:pPr>
                                <w:pStyle w:val="NoSpacing"/>
                                <w:jc w:val="center"/>
                                <w:rPr>
                                  <w:rFonts w:ascii="Myriad Pro" w:hAnsi="Myriad Pro"/>
                                  <w:sz w:val="16"/>
                                  <w:szCs w:val="17"/>
                                </w:rPr>
                              </w:pPr>
                              <w:r w:rsidRPr="00DC2610">
                                <w:rPr>
                                  <w:sz w:val="14"/>
                                  <w:lang w:eastAsia="zh-CN"/>
                                </w:rPr>
                                <w:t>[</w:t>
                              </w:r>
                              <w:r w:rsidRPr="00490044">
                                <w:rPr>
                                  <w:rFonts w:ascii="Myriad Pro" w:hAnsi="Myriad Pro"/>
                                  <w:sz w:val="16"/>
                                  <w:szCs w:val="17"/>
                                </w:rPr>
                                <w:t>NAG1]</w:t>
                              </w:r>
                            </w:p>
                            <w:p w14:paraId="34C5D569" w14:textId="77777777" w:rsidR="006B2FD9" w:rsidRPr="00490044" w:rsidRDefault="006B2FD9" w:rsidP="00490044">
                              <w:pPr>
                                <w:pStyle w:val="NoSpacing"/>
                                <w:jc w:val="center"/>
                                <w:rPr>
                                  <w:rFonts w:ascii="Myriad Pro" w:hAnsi="Myriad Pro"/>
                                  <w:sz w:val="16"/>
                                  <w:szCs w:val="17"/>
                                </w:rPr>
                              </w:pPr>
                              <w:r w:rsidRPr="00490044">
                                <w:rPr>
                                  <w:rFonts w:ascii="Myriad Pro" w:hAnsi="Myriad Pro"/>
                                  <w:sz w:val="16"/>
                                  <w:szCs w:val="17"/>
                                </w:rPr>
                                <w:t xml:space="preserve">To foster achievement of Maori and Pasifika pupils </w:t>
                              </w:r>
                            </w:p>
                            <w:p w14:paraId="2498F962" w14:textId="77777777" w:rsidR="006B2FD9" w:rsidRPr="00490044" w:rsidRDefault="006B2FD9" w:rsidP="00490044">
                              <w:pPr>
                                <w:pStyle w:val="NoSpacing"/>
                                <w:jc w:val="center"/>
                                <w:rPr>
                                  <w:rFonts w:ascii="Myriad Pro" w:hAnsi="Myriad Pro"/>
                                  <w:sz w:val="16"/>
                                  <w:szCs w:val="17"/>
                                </w:rPr>
                              </w:pPr>
                            </w:p>
                          </w:txbxContent>
                        </wps:txbx>
                        <wps:bodyPr rot="0" vert="horz" wrap="square" lIns="54000" tIns="58156" rIns="54000" bIns="58156" anchor="t" anchorCtr="0" upright="1">
                          <a:noAutofit/>
                        </wps:bodyPr>
                      </wps:wsp>
                      <wps:wsp>
                        <wps:cNvPr id="6" name="Text Box 7"/>
                        <wps:cNvSpPr txBox="1">
                          <a:spLocks noChangeArrowheads="1"/>
                        </wps:cNvSpPr>
                        <wps:spPr bwMode="auto">
                          <a:xfrm>
                            <a:off x="40005" y="1080135"/>
                            <a:ext cx="4992370" cy="770890"/>
                          </a:xfrm>
                          <a:prstGeom prst="rect">
                            <a:avLst/>
                          </a:prstGeom>
                          <a:solidFill>
                            <a:srgbClr val="FFFFFF"/>
                          </a:solidFill>
                          <a:ln w="9525">
                            <a:solidFill>
                              <a:srgbClr val="000000"/>
                            </a:solidFill>
                            <a:miter lim="800000"/>
                            <a:headEnd/>
                            <a:tailEnd/>
                          </a:ln>
                        </wps:spPr>
                        <wps:txbx>
                          <w:txbxContent>
                            <w:p w14:paraId="7B17C13B" w14:textId="77777777" w:rsidR="006B2FD9" w:rsidRPr="002A14A0" w:rsidRDefault="006B2FD9" w:rsidP="003A5E0F">
                              <w:pPr>
                                <w:pStyle w:val="NoSpacing"/>
                                <w:jc w:val="center"/>
                              </w:pPr>
                              <w:r w:rsidRPr="00490044">
                                <w:rPr>
                                  <w:rFonts w:ascii="Myriad Pro" w:hAnsi="Myriad Pro"/>
                                  <w:szCs w:val="20"/>
                                </w:rPr>
                                <w:t>MISSION</w:t>
                              </w:r>
                            </w:p>
                            <w:p w14:paraId="595CF502" w14:textId="77777777" w:rsidR="006B2FD9" w:rsidRPr="00490044" w:rsidRDefault="006B2FD9" w:rsidP="002A14A0">
                              <w:pPr>
                                <w:pStyle w:val="NoSpacing"/>
                                <w:jc w:val="center"/>
                                <w:rPr>
                                  <w:rFonts w:ascii="Myriad Pro" w:hAnsi="Myriad Pro"/>
                                  <w:sz w:val="18"/>
                                  <w:szCs w:val="17"/>
                                </w:rPr>
                              </w:pPr>
                              <w:r w:rsidRPr="00490044">
                                <w:rPr>
                                  <w:rFonts w:ascii="Myriad Pro" w:hAnsi="Myriad Pro"/>
                                  <w:sz w:val="18"/>
                                  <w:szCs w:val="17"/>
                                </w:rPr>
                                <w:t>Rolleston Christian School assists families in the education of their children by providing a quality Christian environment in which the Biblical truths of Jesus Christ are taught and lived, developing each child’s character and God-given gifts and abilities.</w:t>
                              </w:r>
                            </w:p>
                          </w:txbxContent>
                        </wps:txbx>
                        <wps:bodyPr rot="0" vert="horz" wrap="square" lIns="116312" tIns="58156" rIns="116312" bIns="58156" anchor="t" anchorCtr="0" upright="1">
                          <a:noAutofit/>
                        </wps:bodyPr>
                      </wps:wsp>
                      <wps:wsp>
                        <wps:cNvPr id="7" name="Text Box 8"/>
                        <wps:cNvSpPr txBox="1">
                          <a:spLocks noChangeArrowheads="1"/>
                        </wps:cNvSpPr>
                        <wps:spPr bwMode="auto">
                          <a:xfrm>
                            <a:off x="40005" y="4648835"/>
                            <a:ext cx="4992370" cy="472440"/>
                          </a:xfrm>
                          <a:prstGeom prst="rect">
                            <a:avLst/>
                          </a:prstGeom>
                          <a:solidFill>
                            <a:srgbClr val="FFFFFF"/>
                          </a:solidFill>
                          <a:ln w="9525">
                            <a:solidFill>
                              <a:srgbClr val="000000"/>
                            </a:solidFill>
                            <a:miter lim="800000"/>
                            <a:headEnd/>
                            <a:tailEnd/>
                          </a:ln>
                        </wps:spPr>
                        <wps:txbx>
                          <w:txbxContent>
                            <w:p w14:paraId="7C6A094E" w14:textId="77777777" w:rsidR="006B2FD9" w:rsidRPr="00A2546F" w:rsidRDefault="006B2FD9" w:rsidP="00A2546F">
                              <w:pPr>
                                <w:pStyle w:val="NoSpacing"/>
                                <w:jc w:val="center"/>
                                <w:rPr>
                                  <w:rFonts w:ascii="Myriad Pro" w:hAnsi="Myriad Pro"/>
                                  <w:sz w:val="24"/>
                                  <w:szCs w:val="20"/>
                                </w:rPr>
                              </w:pPr>
                              <w:r w:rsidRPr="00A2546F">
                                <w:rPr>
                                  <w:rFonts w:ascii="Myriad Pro" w:hAnsi="Myriad Pro"/>
                                  <w:sz w:val="24"/>
                                  <w:szCs w:val="20"/>
                                </w:rPr>
                                <w:t>A</w:t>
                              </w:r>
                              <w:r>
                                <w:rPr>
                                  <w:rFonts w:ascii="Myriad Pro" w:hAnsi="Myriad Pro"/>
                                  <w:sz w:val="24"/>
                                  <w:szCs w:val="20"/>
                                </w:rPr>
                                <w:t>NNUAL PLANS 2016</w:t>
                              </w:r>
                            </w:p>
                          </w:txbxContent>
                        </wps:txbx>
                        <wps:bodyPr rot="0" vert="horz" wrap="square" lIns="116312" tIns="58156" rIns="116312" bIns="58156" anchor="ctr" anchorCtr="0" upright="1">
                          <a:noAutofit/>
                        </wps:bodyPr>
                      </wps:wsp>
                      <wps:wsp>
                        <wps:cNvPr id="8" name="Text Box 9"/>
                        <wps:cNvSpPr txBox="1">
                          <a:spLocks noChangeArrowheads="1"/>
                        </wps:cNvSpPr>
                        <wps:spPr bwMode="auto">
                          <a:xfrm>
                            <a:off x="40005" y="5517515"/>
                            <a:ext cx="4992370" cy="431800"/>
                          </a:xfrm>
                          <a:prstGeom prst="rect">
                            <a:avLst/>
                          </a:prstGeom>
                          <a:solidFill>
                            <a:srgbClr val="FFFFFF"/>
                          </a:solidFill>
                          <a:ln w="9525">
                            <a:solidFill>
                              <a:srgbClr val="000000"/>
                            </a:solidFill>
                            <a:miter lim="800000"/>
                            <a:headEnd/>
                            <a:tailEnd/>
                          </a:ln>
                        </wps:spPr>
                        <wps:txbx>
                          <w:txbxContent>
                            <w:p w14:paraId="4AA9D1B1" w14:textId="77777777" w:rsidR="006B2FD9" w:rsidRPr="00A2546F" w:rsidRDefault="006B2FD9" w:rsidP="00A2546F">
                              <w:pPr>
                                <w:pStyle w:val="NoSpacing"/>
                                <w:jc w:val="center"/>
                                <w:rPr>
                                  <w:rFonts w:ascii="Myriad Pro" w:hAnsi="Myriad Pro"/>
                                  <w:sz w:val="24"/>
                                  <w:szCs w:val="20"/>
                                </w:rPr>
                              </w:pPr>
                              <w:r w:rsidRPr="00A2546F">
                                <w:rPr>
                                  <w:rFonts w:ascii="Myriad Pro" w:hAnsi="Myriad Pro"/>
                                  <w:sz w:val="24"/>
                                  <w:szCs w:val="20"/>
                                </w:rPr>
                                <w:t>A</w:t>
                              </w:r>
                              <w:r>
                                <w:rPr>
                                  <w:rFonts w:ascii="Myriad Pro" w:hAnsi="Myriad Pro"/>
                                  <w:sz w:val="24"/>
                                  <w:szCs w:val="20"/>
                                </w:rPr>
                                <w:t>NNUAL REPORT 2016</w:t>
                              </w:r>
                            </w:p>
                          </w:txbxContent>
                        </wps:txbx>
                        <wps:bodyPr rot="0" vert="horz" wrap="square" lIns="116312" tIns="58156" rIns="116312" bIns="58156" anchor="ctr" anchorCtr="0" upright="1">
                          <a:noAutofit/>
                        </wps:bodyPr>
                      </wps:wsp>
                      <wps:wsp>
                        <wps:cNvPr id="9" name="AutoShape 10"/>
                        <wps:cNvCnPr>
                          <a:cxnSpLocks noChangeShapeType="1"/>
                          <a:stCxn id="2" idx="2"/>
                          <a:endCxn id="6" idx="0"/>
                        </wps:cNvCnPr>
                        <wps:spPr bwMode="auto">
                          <a:xfrm>
                            <a:off x="2536190" y="817880"/>
                            <a:ext cx="0" cy="26225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a:stCxn id="6" idx="2"/>
                          <a:endCxn id="21" idx="0"/>
                        </wps:cNvCnPr>
                        <wps:spPr bwMode="auto">
                          <a:xfrm rot="5400000">
                            <a:off x="1113882" y="1245143"/>
                            <a:ext cx="816427" cy="2028190"/>
                          </a:xfrm>
                          <a:prstGeom prst="bentConnector3">
                            <a:avLst>
                              <a:gd name="adj1" fmla="val 50000"/>
                            </a:avLst>
                          </a:prstGeom>
                          <a:noFill/>
                          <a:ln w="38100">
                            <a:solidFill>
                              <a:schemeClr val="tx1"/>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a:stCxn id="6" idx="2"/>
                          <a:endCxn id="3" idx="0"/>
                        </wps:cNvCnPr>
                        <wps:spPr bwMode="auto">
                          <a:xfrm rot="5400000">
                            <a:off x="1620930" y="1752191"/>
                            <a:ext cx="816427" cy="1014095"/>
                          </a:xfrm>
                          <a:prstGeom prst="bentConnector3">
                            <a:avLst>
                              <a:gd name="adj1" fmla="val 50000"/>
                            </a:avLst>
                          </a:prstGeom>
                          <a:noFill/>
                          <a:ln w="38100">
                            <a:solidFill>
                              <a:schemeClr val="tx1"/>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a:stCxn id="6" idx="2"/>
                          <a:endCxn id="22" idx="0"/>
                        </wps:cNvCnPr>
                        <wps:spPr bwMode="auto">
                          <a:xfrm>
                            <a:off x="2536190" y="1851025"/>
                            <a:ext cx="0" cy="816427"/>
                          </a:xfrm>
                          <a:prstGeom prst="straightConnector1">
                            <a:avLst/>
                          </a:prstGeom>
                          <a:noFill/>
                          <a:ln w="38100">
                            <a:solidFill>
                              <a:schemeClr val="tx1"/>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a:stCxn id="6" idx="2"/>
                          <a:endCxn id="5" idx="0"/>
                        </wps:cNvCnPr>
                        <wps:spPr bwMode="auto">
                          <a:xfrm rot="16200000" flipH="1">
                            <a:off x="2635023" y="1752191"/>
                            <a:ext cx="816428" cy="1014095"/>
                          </a:xfrm>
                          <a:prstGeom prst="bentConnector3">
                            <a:avLst>
                              <a:gd name="adj1" fmla="val 50000"/>
                            </a:avLst>
                          </a:prstGeom>
                          <a:noFill/>
                          <a:ln w="38100">
                            <a:solidFill>
                              <a:schemeClr val="tx1"/>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a:stCxn id="7" idx="2"/>
                        </wps:cNvCnPr>
                        <wps:spPr bwMode="auto">
                          <a:xfrm>
                            <a:off x="2536190" y="5121275"/>
                            <a:ext cx="635" cy="396240"/>
                          </a:xfrm>
                          <a:prstGeom prst="straightConnector1">
                            <a:avLst/>
                          </a:prstGeom>
                          <a:noFill/>
                          <a:ln w="38100">
                            <a:solidFill>
                              <a:schemeClr val="tx1"/>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a:stCxn id="21" idx="2"/>
                          <a:endCxn id="7" idx="0"/>
                        </wps:cNvCnPr>
                        <wps:spPr bwMode="auto">
                          <a:xfrm rot="16200000" flipH="1">
                            <a:off x="1312725" y="3425369"/>
                            <a:ext cx="418741" cy="2028190"/>
                          </a:xfrm>
                          <a:prstGeom prst="bentConnector3">
                            <a:avLst>
                              <a:gd name="adj1" fmla="val 50000"/>
                            </a:avLst>
                          </a:prstGeom>
                          <a:noFill/>
                          <a:ln w="38100">
                            <a:solidFill>
                              <a:schemeClr val="tx1"/>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a:stCxn id="3" idx="2"/>
                          <a:endCxn id="7" idx="0"/>
                        </wps:cNvCnPr>
                        <wps:spPr bwMode="auto">
                          <a:xfrm rot="16200000" flipH="1">
                            <a:off x="1819771" y="3932416"/>
                            <a:ext cx="418742" cy="1014095"/>
                          </a:xfrm>
                          <a:prstGeom prst="bentConnector3">
                            <a:avLst>
                              <a:gd name="adj1" fmla="val 50000"/>
                            </a:avLst>
                          </a:prstGeom>
                          <a:noFill/>
                          <a:ln w="38100">
                            <a:solidFill>
                              <a:schemeClr val="tx1"/>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a:stCxn id="22" idx="2"/>
                          <a:endCxn id="7" idx="0"/>
                        </wps:cNvCnPr>
                        <wps:spPr bwMode="auto">
                          <a:xfrm>
                            <a:off x="2536190" y="4230092"/>
                            <a:ext cx="0" cy="41874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0"/>
                        <wps:cNvSpPr txBox="1">
                          <a:spLocks noChangeArrowheads="1"/>
                        </wps:cNvSpPr>
                        <wps:spPr bwMode="auto">
                          <a:xfrm>
                            <a:off x="5160010" y="120014"/>
                            <a:ext cx="360045" cy="4110075"/>
                          </a:xfrm>
                          <a:prstGeom prst="rect">
                            <a:avLst/>
                          </a:prstGeom>
                          <a:solidFill>
                            <a:srgbClr val="C2D69B"/>
                          </a:solidFill>
                          <a:ln w="9525">
                            <a:solidFill>
                              <a:srgbClr val="000000"/>
                            </a:solidFill>
                            <a:miter lim="800000"/>
                            <a:headEnd/>
                            <a:tailEnd/>
                          </a:ln>
                        </wps:spPr>
                        <wps:txbx>
                          <w:txbxContent>
                            <w:p w14:paraId="3F0886D4"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BOARD OF TRUSTEES</w:t>
                              </w:r>
                            </w:p>
                          </w:txbxContent>
                        </wps:txbx>
                        <wps:bodyPr rot="0" vert="vert" wrap="square" lIns="72000" tIns="58156" rIns="72000" bIns="58156" anchor="t" anchorCtr="0" upright="1">
                          <a:noAutofit/>
                        </wps:bodyPr>
                      </wps:wsp>
                      <wps:wsp>
                        <wps:cNvPr id="20" name="Text Box 21"/>
                        <wps:cNvSpPr txBox="1">
                          <a:spLocks noChangeArrowheads="1"/>
                        </wps:cNvSpPr>
                        <wps:spPr bwMode="auto">
                          <a:xfrm>
                            <a:off x="5160010" y="4648518"/>
                            <a:ext cx="360045" cy="1300797"/>
                          </a:xfrm>
                          <a:prstGeom prst="rect">
                            <a:avLst/>
                          </a:prstGeom>
                          <a:solidFill>
                            <a:srgbClr val="C2D69B"/>
                          </a:solidFill>
                          <a:ln w="9525">
                            <a:solidFill>
                              <a:srgbClr val="000000"/>
                            </a:solidFill>
                            <a:miter lim="800000"/>
                            <a:headEnd/>
                            <a:tailEnd/>
                          </a:ln>
                        </wps:spPr>
                        <wps:txbx>
                          <w:txbxContent>
                            <w:p w14:paraId="5A095B2A" w14:textId="77777777" w:rsidR="006B2FD9" w:rsidRPr="00A2546F" w:rsidRDefault="006B2FD9" w:rsidP="00A2546F">
                              <w:pPr>
                                <w:pStyle w:val="NoSpacing"/>
                                <w:jc w:val="center"/>
                                <w:rPr>
                                  <w:rFonts w:ascii="Myriad Pro" w:hAnsi="Myriad Pro"/>
                                  <w:szCs w:val="20"/>
                                </w:rPr>
                              </w:pPr>
                              <w:r w:rsidRPr="00A2546F">
                                <w:rPr>
                                  <w:rFonts w:ascii="Myriad Pro" w:hAnsi="Myriad Pro"/>
                                  <w:szCs w:val="20"/>
                                </w:rPr>
                                <w:t>SCHOOL LEADERSHIP</w:t>
                              </w:r>
                            </w:p>
                          </w:txbxContent>
                        </wps:txbx>
                        <wps:bodyPr rot="0" vert="vert" wrap="square" lIns="36000" tIns="0" rIns="36000" bIns="0" anchor="ctr" anchorCtr="0" upright="1">
                          <a:noAutofit/>
                        </wps:bodyPr>
                      </wps:wsp>
                      <wps:wsp>
                        <wps:cNvPr id="21" name="Text Box 22"/>
                        <wps:cNvSpPr txBox="1">
                          <a:spLocks noChangeArrowheads="1"/>
                        </wps:cNvSpPr>
                        <wps:spPr bwMode="auto">
                          <a:xfrm>
                            <a:off x="40005" y="2667452"/>
                            <a:ext cx="935990" cy="1562642"/>
                          </a:xfrm>
                          <a:prstGeom prst="rect">
                            <a:avLst/>
                          </a:prstGeom>
                          <a:solidFill>
                            <a:srgbClr val="FFFFFF"/>
                          </a:solidFill>
                          <a:ln w="9525">
                            <a:solidFill>
                              <a:srgbClr val="000000"/>
                            </a:solidFill>
                            <a:miter lim="800000"/>
                            <a:headEnd/>
                            <a:tailEnd/>
                          </a:ln>
                        </wps:spPr>
                        <wps:txbx>
                          <w:txbxContent>
                            <w:p w14:paraId="48242814"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 AIM 1</w:t>
                              </w:r>
                            </w:p>
                            <w:p w14:paraId="2E2272CA" w14:textId="77777777" w:rsidR="006B2FD9" w:rsidRPr="00490044" w:rsidRDefault="006B2FD9" w:rsidP="00490044">
                              <w:pPr>
                                <w:pStyle w:val="NoSpacing"/>
                                <w:jc w:val="center"/>
                                <w:rPr>
                                  <w:rFonts w:ascii="Myriad Pro" w:hAnsi="Myriad Pro"/>
                                  <w:sz w:val="16"/>
                                  <w:szCs w:val="17"/>
                                </w:rPr>
                              </w:pPr>
                              <w:r w:rsidRPr="00490044">
                                <w:rPr>
                                  <w:rFonts w:ascii="Myriad Pro" w:hAnsi="Myriad Pro"/>
                                  <w:sz w:val="16"/>
                                  <w:szCs w:val="17"/>
                                </w:rPr>
                                <w:t>[NAG 2-8}</w:t>
                              </w:r>
                            </w:p>
                            <w:p w14:paraId="7A9A7BF5" w14:textId="77777777" w:rsidR="006B2FD9" w:rsidRPr="00490044" w:rsidRDefault="006B2FD9" w:rsidP="0022667F">
                              <w:pPr>
                                <w:pStyle w:val="NoSpacing"/>
                                <w:jc w:val="center"/>
                                <w:rPr>
                                  <w:rFonts w:ascii="Myriad Pro" w:hAnsi="Myriad Pro"/>
                                  <w:sz w:val="16"/>
                                  <w:szCs w:val="17"/>
                                </w:rPr>
                              </w:pPr>
                              <w:r w:rsidRPr="00490044">
                                <w:rPr>
                                  <w:rFonts w:ascii="Myriad Pro" w:hAnsi="Myriad Pro"/>
                                  <w:sz w:val="16"/>
                                  <w:szCs w:val="17"/>
                                </w:rPr>
                                <w:t>To establish school systems and culture</w:t>
                              </w:r>
                              <w:r>
                                <w:rPr>
                                  <w:rFonts w:ascii="Myriad Pro" w:hAnsi="Myriad Pro"/>
                                  <w:sz w:val="16"/>
                                  <w:szCs w:val="17"/>
                                </w:rPr>
                                <w:t xml:space="preserve"> appropriate </w:t>
                              </w:r>
                              <w:r w:rsidRPr="00490044">
                                <w:rPr>
                                  <w:rFonts w:ascii="Myriad Pro" w:hAnsi="Myriad Pro"/>
                                  <w:sz w:val="16"/>
                                  <w:szCs w:val="17"/>
                                </w:rPr>
                                <w:t>to</w:t>
                              </w:r>
                              <w:r>
                                <w:rPr>
                                  <w:rFonts w:ascii="Myriad Pro" w:hAnsi="Myriad Pro"/>
                                  <w:sz w:val="16"/>
                                  <w:szCs w:val="17"/>
                                </w:rPr>
                                <w:t xml:space="preserve"> the Special Character and to</w:t>
                              </w:r>
                              <w:r w:rsidRPr="00490044">
                                <w:rPr>
                                  <w:rFonts w:ascii="Myriad Pro" w:hAnsi="Myriad Pro"/>
                                  <w:sz w:val="16"/>
                                  <w:szCs w:val="17"/>
                                </w:rPr>
                                <w:t xml:space="preserve"> support effective teaching and learning</w:t>
                              </w:r>
                            </w:p>
                            <w:p w14:paraId="13925846" w14:textId="77777777" w:rsidR="006B2FD9" w:rsidRPr="00490044" w:rsidRDefault="006B2FD9" w:rsidP="0022667F">
                              <w:pPr>
                                <w:pStyle w:val="NoSpacing"/>
                                <w:jc w:val="center"/>
                                <w:rPr>
                                  <w:rFonts w:ascii="Myriad Pro" w:hAnsi="Myriad Pro"/>
                                  <w:sz w:val="16"/>
                                  <w:szCs w:val="17"/>
                                </w:rPr>
                              </w:pPr>
                            </w:p>
                          </w:txbxContent>
                        </wps:txbx>
                        <wps:bodyPr rot="0" vert="horz" wrap="square" lIns="54000" tIns="58156" rIns="54000" bIns="58156" anchor="t" anchorCtr="0" upright="1">
                          <a:noAutofit/>
                        </wps:bodyPr>
                      </wps:wsp>
                      <wps:wsp>
                        <wps:cNvPr id="22" name="Text Box 23"/>
                        <wps:cNvSpPr txBox="1">
                          <a:spLocks noChangeArrowheads="1"/>
                        </wps:cNvSpPr>
                        <wps:spPr bwMode="auto">
                          <a:xfrm>
                            <a:off x="2068195" y="2667452"/>
                            <a:ext cx="935990" cy="1562640"/>
                          </a:xfrm>
                          <a:prstGeom prst="rect">
                            <a:avLst/>
                          </a:prstGeom>
                          <a:solidFill>
                            <a:srgbClr val="FFFFFF"/>
                          </a:solidFill>
                          <a:ln w="9525">
                            <a:solidFill>
                              <a:srgbClr val="000000"/>
                            </a:solidFill>
                            <a:miter lim="800000"/>
                            <a:headEnd/>
                            <a:tailEnd/>
                          </a:ln>
                        </wps:spPr>
                        <wps:txbx>
                          <w:txbxContent>
                            <w:p w14:paraId="74A0DDB1"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w:t>
                              </w:r>
                              <w:r w:rsidRPr="00A2546F">
                                <w:rPr>
                                  <w:rFonts w:ascii="Myriad Pro" w:hAnsi="Myriad Pro"/>
                                  <w:sz w:val="24"/>
                                  <w:szCs w:val="20"/>
                                </w:rPr>
                                <w:t xml:space="preserve"> </w:t>
                              </w:r>
                              <w:r w:rsidRPr="00490044">
                                <w:rPr>
                                  <w:rFonts w:ascii="Myriad Pro" w:hAnsi="Myriad Pro"/>
                                  <w:szCs w:val="20"/>
                                </w:rPr>
                                <w:t>AIM 3</w:t>
                              </w:r>
                            </w:p>
                            <w:p w14:paraId="5A65C6CF" w14:textId="77777777" w:rsidR="006B2FD9" w:rsidRPr="00490044" w:rsidRDefault="006B2FD9" w:rsidP="003A5E0F">
                              <w:pPr>
                                <w:pStyle w:val="NoSpacing"/>
                                <w:jc w:val="center"/>
                                <w:rPr>
                                  <w:rFonts w:ascii="Myriad Pro" w:hAnsi="Myriad Pro"/>
                                  <w:sz w:val="16"/>
                                  <w:szCs w:val="17"/>
                                </w:rPr>
                              </w:pPr>
                              <w:r w:rsidRPr="00490044">
                                <w:rPr>
                                  <w:rFonts w:ascii="Myriad Pro" w:hAnsi="Myriad Pro"/>
                                  <w:sz w:val="16"/>
                                  <w:szCs w:val="17"/>
                                </w:rPr>
                                <w:t>[NAG1]</w:t>
                              </w:r>
                            </w:p>
                            <w:p w14:paraId="0D88E89E" w14:textId="77777777" w:rsidR="006B2FD9" w:rsidRPr="00490044" w:rsidRDefault="006B2FD9" w:rsidP="00FD6E0B">
                              <w:pPr>
                                <w:pStyle w:val="NoSpacing"/>
                                <w:jc w:val="center"/>
                                <w:rPr>
                                  <w:rFonts w:ascii="Myriad Pro" w:hAnsi="Myriad Pro"/>
                                  <w:sz w:val="16"/>
                                  <w:szCs w:val="17"/>
                                </w:rPr>
                              </w:pPr>
                              <w:r w:rsidRPr="00490044">
                                <w:rPr>
                                  <w:rFonts w:ascii="Myriad Pro" w:hAnsi="Myriad Pro"/>
                                  <w:sz w:val="16"/>
                                  <w:szCs w:val="17"/>
                                </w:rPr>
                                <w:t>85% pupils achieving at or above National Standards in Numeracy and Literacy</w:t>
                              </w:r>
                            </w:p>
                          </w:txbxContent>
                        </wps:txbx>
                        <wps:bodyPr rot="0" vert="horz" wrap="square" lIns="54000" tIns="58156" rIns="54000" bIns="58156" anchor="t" anchorCtr="0" upright="1">
                          <a:noAutofit/>
                        </wps:bodyPr>
                      </wps:wsp>
                      <wps:wsp>
                        <wps:cNvPr id="23" name="Text Box 24"/>
                        <wps:cNvSpPr txBox="1">
                          <a:spLocks noChangeArrowheads="1"/>
                        </wps:cNvSpPr>
                        <wps:spPr bwMode="auto">
                          <a:xfrm>
                            <a:off x="4096385" y="2667452"/>
                            <a:ext cx="935990" cy="1562638"/>
                          </a:xfrm>
                          <a:prstGeom prst="rect">
                            <a:avLst/>
                          </a:prstGeom>
                          <a:solidFill>
                            <a:srgbClr val="FFFFFF"/>
                          </a:solidFill>
                          <a:ln w="9525">
                            <a:solidFill>
                              <a:srgbClr val="000000"/>
                            </a:solidFill>
                            <a:miter lim="800000"/>
                            <a:headEnd/>
                            <a:tailEnd/>
                          </a:ln>
                        </wps:spPr>
                        <wps:txbx>
                          <w:txbxContent>
                            <w:p w14:paraId="274C237E"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 AIM 5</w:t>
                              </w:r>
                            </w:p>
                            <w:p w14:paraId="2EFA576A" w14:textId="77777777" w:rsidR="006B2FD9" w:rsidRDefault="006B2FD9" w:rsidP="003A5E0F">
                              <w:pPr>
                                <w:pStyle w:val="NoSpacing"/>
                                <w:jc w:val="center"/>
                                <w:rPr>
                                  <w:sz w:val="14"/>
                                  <w:lang w:eastAsia="zh-CN"/>
                                </w:rPr>
                              </w:pPr>
                            </w:p>
                            <w:p w14:paraId="54F851A7" w14:textId="77777777" w:rsidR="006B2FD9" w:rsidRPr="00490044" w:rsidRDefault="006B2FD9" w:rsidP="00024146">
                              <w:pPr>
                                <w:pStyle w:val="NoSpacing"/>
                                <w:jc w:val="center"/>
                                <w:rPr>
                                  <w:rFonts w:ascii="Myriad Pro" w:hAnsi="Myriad Pro"/>
                                  <w:sz w:val="16"/>
                                  <w:szCs w:val="17"/>
                                </w:rPr>
                              </w:pPr>
                              <w:r w:rsidRPr="00490044">
                                <w:rPr>
                                  <w:rFonts w:ascii="Myriad Pro" w:hAnsi="Myriad Pro"/>
                                  <w:sz w:val="16"/>
                                  <w:szCs w:val="17"/>
                                </w:rPr>
                                <w:t>Growth and change of class</w:t>
                              </w:r>
                            </w:p>
                            <w:p w14:paraId="55614CD5" w14:textId="77777777" w:rsidR="006B2FD9" w:rsidRDefault="006B2FD9"/>
                          </w:txbxContent>
                        </wps:txbx>
                        <wps:bodyPr rot="0" vert="horz" wrap="square" lIns="54000" tIns="58156" rIns="54000" bIns="58156" anchor="t" anchorCtr="0" upright="1">
                          <a:noAutofit/>
                        </wps:bodyPr>
                      </wps:wsp>
                      <wps:wsp>
                        <wps:cNvPr id="24" name="AutoShape 25"/>
                        <wps:cNvCnPr>
                          <a:cxnSpLocks noChangeShapeType="1"/>
                          <a:stCxn id="23" idx="2"/>
                          <a:endCxn id="7" idx="0"/>
                        </wps:cNvCnPr>
                        <wps:spPr bwMode="auto">
                          <a:xfrm rot="5400000">
                            <a:off x="3340913" y="3425367"/>
                            <a:ext cx="418745" cy="2028190"/>
                          </a:xfrm>
                          <a:prstGeom prst="bentConnector3">
                            <a:avLst>
                              <a:gd name="adj1" fmla="val 50000"/>
                            </a:avLst>
                          </a:prstGeom>
                          <a:noFill/>
                          <a:ln w="38100">
                            <a:solidFill>
                              <a:schemeClr val="tx1"/>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25" name="AutoShape 26"/>
                        <wps:cNvCnPr>
                          <a:cxnSpLocks noChangeShapeType="1"/>
                          <a:stCxn id="6" idx="2"/>
                          <a:endCxn id="23" idx="0"/>
                        </wps:cNvCnPr>
                        <wps:spPr bwMode="auto">
                          <a:xfrm rot="16200000" flipH="1">
                            <a:off x="3142072" y="1245143"/>
                            <a:ext cx="816427" cy="2028190"/>
                          </a:xfrm>
                          <a:prstGeom prst="bentConnector3">
                            <a:avLst>
                              <a:gd name="adj1" fmla="val 50000"/>
                            </a:avLst>
                          </a:prstGeom>
                          <a:noFill/>
                          <a:ln w="38100">
                            <a:solidFill>
                              <a:schemeClr val="tx1"/>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29" name="Elbow Connector 29"/>
                        <wps:cNvCnPr>
                          <a:stCxn id="5" idx="2"/>
                          <a:endCxn id="7" idx="0"/>
                        </wps:cNvCnPr>
                        <wps:spPr>
                          <a:xfrm rot="5400000">
                            <a:off x="2833866" y="3932416"/>
                            <a:ext cx="418744" cy="1014095"/>
                          </a:xfrm>
                          <a:prstGeom prst="bentConnector3">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Canvas 26" o:spid="_x0000_s1027" style="position:absolute;left:0;text-align:left;margin-left:0;margin-top:60.6pt;width:439.8pt;height:487.95pt;z-index:251658752;mso-position-horizontal:center;mso-position-horizontal-relative:margin;mso-position-vertical-relative:margin" coordsize="5585460,61969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85460;height:6196965;visibility:visible;mso-wrap-style:square">
                  <v:fill o:detectmouseclick="t"/>
                  <v:path o:connecttype="none"/>
                </v:shape>
                <v:shape id="Text Box 4" o:spid="_x0000_s1029" type="#_x0000_t202" style="position:absolute;left:40005;top:120015;width:4992370;height:69786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pgrmxAAA&#10;ANoAAAAPAAAAZHJzL2Rvd25yZXYueG1sRI9Pa8JAFMTvBb/D8oReim5Miy2pq0ik0B56UIteH9ln&#10;Nph9G7Jr/nz7bqHgcZiZ3zCrzWBr0VHrK8cKFvMEBHHhdMWlgp/jx+wNhA/IGmvHpGAkD5v15GGF&#10;mXY976k7hFJECPsMFZgQmkxKXxiy6OeuIY7exbUWQ5RtKXWLfYTbWqZJspQWK44LBhvKDRXXw80q&#10;OO1zkz9/15eXp+0o892Jv16Ls1KP02H7DiLQEO7h//anVpDC35V4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6YK5sQAAADaAAAADwAAAAAAAAAAAAAAAACXAgAAZHJzL2Rv&#10;d25yZXYueG1sUEsFBgAAAAAEAAQA9QAAAIgDAAAAAA==&#10;">
                  <v:textbox inset="1mm,58156emu,1mm,58156emu">
                    <w:txbxContent>
                      <w:p w14:paraId="505BE4E4" w14:textId="77777777" w:rsidR="006B2FD9" w:rsidRPr="00490044" w:rsidRDefault="006B2FD9" w:rsidP="003A5E0F">
                        <w:pPr>
                          <w:pStyle w:val="NoSpacing"/>
                          <w:jc w:val="center"/>
                          <w:rPr>
                            <w:rFonts w:ascii="Myriad Pro" w:hAnsi="Myriad Pro"/>
                            <w:szCs w:val="20"/>
                          </w:rPr>
                        </w:pPr>
                        <w:r w:rsidRPr="00490044">
                          <w:rPr>
                            <w:rFonts w:ascii="Myriad Pro" w:hAnsi="Myriad Pro"/>
                            <w:szCs w:val="20"/>
                          </w:rPr>
                          <w:t>VISION</w:t>
                        </w:r>
                      </w:p>
                      <w:p w14:paraId="7068EA33" w14:textId="77777777" w:rsidR="006B2FD9" w:rsidRPr="005E5FF1" w:rsidRDefault="006B2FD9" w:rsidP="003A5E0F">
                        <w:pPr>
                          <w:pStyle w:val="NoSpacing"/>
                          <w:jc w:val="center"/>
                          <w:rPr>
                            <w:rFonts w:ascii="Myriad Pro" w:hAnsi="Myriad Pro"/>
                            <w:i/>
                            <w:color w:val="FF0000"/>
                            <w:sz w:val="18"/>
                            <w:szCs w:val="17"/>
                          </w:rPr>
                        </w:pPr>
                        <w:r>
                          <w:rPr>
                            <w:rFonts w:ascii="Myriad Pro" w:hAnsi="Myriad Pro"/>
                            <w:sz w:val="18"/>
                            <w:szCs w:val="17"/>
                          </w:rPr>
                          <w:t>“Christ-like, creative, critical thinkers enjoying academic success and developing their personal gifts to bring hope and joy to the world.”</w:t>
                        </w:r>
                      </w:p>
                    </w:txbxContent>
                  </v:textbox>
                </v:shape>
                <v:shape id="Text Box 5" o:spid="_x0000_s1030" type="#_x0000_t202" style="position:absolute;left:1054100;top:2667452;width:935990;height:15626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lb+4xAAA&#10;ANoAAAAPAAAAZHJzL2Rvd25yZXYueG1sRI9BawIxFITvQv9DeIXeNFstUlejFEEs9VLtIh4fm9fd&#10;pZuXuIka/fWNUOhxmJlvmNkimlacqfONZQXPgwwEcWl1w5WC4mvVfwXhA7LG1jIpuJKHxfyhN8Nc&#10;2wtv6bwLlUgQ9jkqqENwuZS+rMmgH1hHnLxv2xkMSXaV1B1eEty0cphlY2mw4bRQo6NlTeXP7mQU&#10;TLaN3XyW7lTs43Ht4sdLMb4dlHp6jG9TEIFi+A//td+1ghHcr6QbIO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5W/uMQAAADaAAAADwAAAAAAAAAAAAAAAACXAgAAZHJzL2Rv&#10;d25yZXYueG1sUEsFBgAAAAAEAAQA9QAAAIgDAAAAAA==&#10;">
                  <v:textbox inset="1.5mm,58156emu,1.5mm,58156emu">
                    <w:txbxContent>
                      <w:p w14:paraId="4B0EB48D"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 AIM 2</w:t>
                        </w:r>
                      </w:p>
                      <w:p w14:paraId="0E315E64" w14:textId="77777777" w:rsidR="006B2FD9" w:rsidRPr="00490044" w:rsidRDefault="006B2FD9" w:rsidP="003A5E0F">
                        <w:pPr>
                          <w:pStyle w:val="NoSpacing"/>
                          <w:jc w:val="center"/>
                          <w:rPr>
                            <w:rFonts w:ascii="Myriad Pro" w:hAnsi="Myriad Pro"/>
                            <w:sz w:val="16"/>
                            <w:szCs w:val="17"/>
                          </w:rPr>
                        </w:pPr>
                        <w:r w:rsidRPr="00490044">
                          <w:rPr>
                            <w:rFonts w:ascii="Myriad Pro" w:hAnsi="Myriad Pro"/>
                            <w:sz w:val="16"/>
                            <w:szCs w:val="17"/>
                          </w:rPr>
                          <w:t>[NAG1-8]</w:t>
                        </w:r>
                      </w:p>
                      <w:p w14:paraId="16FEDBA7" w14:textId="77777777" w:rsidR="006B2FD9" w:rsidRPr="00490044" w:rsidRDefault="006B2FD9" w:rsidP="00490044">
                        <w:pPr>
                          <w:pStyle w:val="NoSpacing"/>
                          <w:jc w:val="center"/>
                          <w:rPr>
                            <w:rFonts w:ascii="Myriad Pro" w:hAnsi="Myriad Pro"/>
                            <w:sz w:val="16"/>
                            <w:szCs w:val="17"/>
                          </w:rPr>
                        </w:pPr>
                        <w:r w:rsidRPr="00490044">
                          <w:rPr>
                            <w:rFonts w:ascii="Myriad Pro" w:hAnsi="Myriad Pro"/>
                            <w:sz w:val="16"/>
                            <w:szCs w:val="17"/>
                          </w:rPr>
                          <w:t>Develop/establish curriculum</w:t>
                        </w:r>
                        <w:r>
                          <w:rPr>
                            <w:rFonts w:ascii="Myriad Pro" w:hAnsi="Myriad Pro"/>
                            <w:sz w:val="16"/>
                            <w:szCs w:val="17"/>
                          </w:rPr>
                          <w:t xml:space="preserve"> appropriate to the Special Character and</w:t>
                        </w:r>
                        <w:r w:rsidRPr="00490044">
                          <w:rPr>
                            <w:rFonts w:ascii="Myriad Pro" w:hAnsi="Myriad Pro"/>
                            <w:sz w:val="16"/>
                            <w:szCs w:val="17"/>
                          </w:rPr>
                          <w:t xml:space="preserve"> to support effective teaching and learning</w:t>
                        </w:r>
                      </w:p>
                      <w:p w14:paraId="4A3D476C" w14:textId="77777777" w:rsidR="006B2FD9" w:rsidRPr="000202AA" w:rsidRDefault="006B2FD9" w:rsidP="003A5E0F">
                        <w:pPr>
                          <w:pStyle w:val="NoSpacing"/>
                          <w:jc w:val="center"/>
                          <w:rPr>
                            <w:color w:val="FF0000"/>
                            <w:sz w:val="14"/>
                          </w:rPr>
                        </w:pPr>
                      </w:p>
                      <w:p w14:paraId="2BE9C517" w14:textId="77777777" w:rsidR="006B2FD9" w:rsidRPr="000202AA" w:rsidRDefault="006B2FD9" w:rsidP="003A5E0F">
                        <w:pPr>
                          <w:pStyle w:val="NoSpacing"/>
                          <w:jc w:val="center"/>
                          <w:rPr>
                            <w:color w:val="FF0000"/>
                            <w:sz w:val="14"/>
                            <w:lang w:eastAsia="zh-CN"/>
                          </w:rPr>
                        </w:pPr>
                      </w:p>
                    </w:txbxContent>
                  </v:textbox>
                </v:shape>
                <v:shape id="Text Box 6" o:spid="_x0000_s1031" type="#_x0000_t202" style="position:absolute;left:3082290;top:2667453;width:935990;height:15626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MIJXxAAA&#10;ANoAAAAPAAAAZHJzL2Rvd25yZXYueG1sRI9BawIxFITvQv9DeIXeNFuxUlejFEEs9VLtIh4fm9fd&#10;pZuXuIka/fWNUOhxmJlvmNkimlacqfONZQXPgwwEcWl1w5WC4mvVfwXhA7LG1jIpuJKHxfyhN8Nc&#10;2wtv6bwLlUgQ9jkqqENwuZS+rMmgH1hHnLxv2xkMSXaV1B1eEty0cphlY2mw4bRQo6NlTeXP7mQU&#10;TLaN3XyW7lTs43Ht4seoGN8OSj09xrcpiEAx/If/2u9awQvcr6QbIO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zCCV8QAAADaAAAADwAAAAAAAAAAAAAAAACXAgAAZHJzL2Rv&#10;d25yZXYueG1sUEsFBgAAAAAEAAQA9QAAAIgDAAAAAA==&#10;">
                  <v:textbox inset="1.5mm,58156emu,1.5mm,58156emu">
                    <w:txbxContent>
                      <w:p w14:paraId="64285CA8"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 AIM 4</w:t>
                        </w:r>
                      </w:p>
                      <w:p w14:paraId="7B778F6A" w14:textId="77777777" w:rsidR="006B2FD9" w:rsidRPr="00490044" w:rsidRDefault="006B2FD9" w:rsidP="003A5E0F">
                        <w:pPr>
                          <w:pStyle w:val="NoSpacing"/>
                          <w:jc w:val="center"/>
                          <w:rPr>
                            <w:rFonts w:ascii="Myriad Pro" w:hAnsi="Myriad Pro"/>
                            <w:sz w:val="16"/>
                            <w:szCs w:val="17"/>
                          </w:rPr>
                        </w:pPr>
                        <w:r w:rsidRPr="00DC2610">
                          <w:rPr>
                            <w:sz w:val="14"/>
                            <w:lang w:eastAsia="zh-CN"/>
                          </w:rPr>
                          <w:t>[</w:t>
                        </w:r>
                        <w:r w:rsidRPr="00490044">
                          <w:rPr>
                            <w:rFonts w:ascii="Myriad Pro" w:hAnsi="Myriad Pro"/>
                            <w:sz w:val="16"/>
                            <w:szCs w:val="17"/>
                          </w:rPr>
                          <w:t>NAG1]</w:t>
                        </w:r>
                      </w:p>
                      <w:p w14:paraId="34C5D569" w14:textId="77777777" w:rsidR="006B2FD9" w:rsidRPr="00490044" w:rsidRDefault="006B2FD9" w:rsidP="00490044">
                        <w:pPr>
                          <w:pStyle w:val="NoSpacing"/>
                          <w:jc w:val="center"/>
                          <w:rPr>
                            <w:rFonts w:ascii="Myriad Pro" w:hAnsi="Myriad Pro"/>
                            <w:sz w:val="16"/>
                            <w:szCs w:val="17"/>
                          </w:rPr>
                        </w:pPr>
                        <w:r w:rsidRPr="00490044">
                          <w:rPr>
                            <w:rFonts w:ascii="Myriad Pro" w:hAnsi="Myriad Pro"/>
                            <w:sz w:val="16"/>
                            <w:szCs w:val="17"/>
                          </w:rPr>
                          <w:t xml:space="preserve">To foster achievement of Maori and Pasifika pupils </w:t>
                        </w:r>
                      </w:p>
                      <w:p w14:paraId="2498F962" w14:textId="77777777" w:rsidR="006B2FD9" w:rsidRPr="00490044" w:rsidRDefault="006B2FD9" w:rsidP="00490044">
                        <w:pPr>
                          <w:pStyle w:val="NoSpacing"/>
                          <w:jc w:val="center"/>
                          <w:rPr>
                            <w:rFonts w:ascii="Myriad Pro" w:hAnsi="Myriad Pro"/>
                            <w:sz w:val="16"/>
                            <w:szCs w:val="17"/>
                          </w:rPr>
                        </w:pPr>
                      </w:p>
                    </w:txbxContent>
                  </v:textbox>
                </v:shape>
                <v:shape id="_x0000_s1032" type="#_x0000_t202" style="position:absolute;left:40005;top:1080135;width:4992370;height:7708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vdhYwQAA&#10;ANoAAAAPAAAAZHJzL2Rvd25yZXYueG1sRI9BawIxFITvhf6H8ApeSn1rC7JsjVIKQk8Fdb0/k+fu&#10;4uZlSaJu/fWmUOhxmJlvmMVqdL26cIidFw2zaQGKxXjbSaOh3q1fSlAxkVjqvbCGH46wWj4+LKiy&#10;/iobvmxTozJEYkUa2pSGCjGalh3FqR9Ysnf0wVHKMjRoA10z3PX4WhRzdNRJXmhp4M+WzWl7dhrw&#10;fMDyVtc78/aM+4BUfhej0XryNH68g0o8pv/wX/vLapjD75V8A3B5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L3YWMEAAADaAAAADwAAAAAAAAAAAAAAAACXAgAAZHJzL2Rvd25y&#10;ZXYueG1sUEsFBgAAAAAEAAQA9QAAAIUDAAAAAA==&#10;">
                  <v:textbox inset="116312emu,58156emu,116312emu,58156emu">
                    <w:txbxContent>
                      <w:p w14:paraId="7B17C13B" w14:textId="77777777" w:rsidR="006B2FD9" w:rsidRPr="002A14A0" w:rsidRDefault="006B2FD9" w:rsidP="003A5E0F">
                        <w:pPr>
                          <w:pStyle w:val="NoSpacing"/>
                          <w:jc w:val="center"/>
                        </w:pPr>
                        <w:r w:rsidRPr="00490044">
                          <w:rPr>
                            <w:rFonts w:ascii="Myriad Pro" w:hAnsi="Myriad Pro"/>
                            <w:szCs w:val="20"/>
                          </w:rPr>
                          <w:t>MISSION</w:t>
                        </w:r>
                      </w:p>
                      <w:p w14:paraId="595CF502" w14:textId="77777777" w:rsidR="006B2FD9" w:rsidRPr="00490044" w:rsidRDefault="006B2FD9" w:rsidP="002A14A0">
                        <w:pPr>
                          <w:pStyle w:val="NoSpacing"/>
                          <w:jc w:val="center"/>
                          <w:rPr>
                            <w:rFonts w:ascii="Myriad Pro" w:hAnsi="Myriad Pro"/>
                            <w:sz w:val="18"/>
                            <w:szCs w:val="17"/>
                          </w:rPr>
                        </w:pPr>
                        <w:r w:rsidRPr="00490044">
                          <w:rPr>
                            <w:rFonts w:ascii="Myriad Pro" w:hAnsi="Myriad Pro"/>
                            <w:sz w:val="18"/>
                            <w:szCs w:val="17"/>
                          </w:rPr>
                          <w:t>Rolleston Christian School assists families in the education of their children by providing a quality Christian environment in which the Biblical truths of Jesus Christ are taught and lived, developing each child’s character and God-given gifts and abilities.</w:t>
                        </w:r>
                      </w:p>
                    </w:txbxContent>
                  </v:textbox>
                </v:shape>
                <v:shape id="Text Box 8" o:spid="_x0000_s1033" type="#_x0000_t202" style="position:absolute;left:40005;top:4648835;width:4992370;height:4724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Xf/QxQAA&#10;ANoAAAAPAAAAZHJzL2Rvd25yZXYueG1sRI9bawIxFITfC/0P4Qi+1ay11HVrlFYpXl7EC9LHw+a4&#10;u7g5WZKo6783hUIfh5n5hhlPW1OLKzlfWVbQ7yUgiHOrKy4UHPbfLykIH5A11pZJwZ08TCfPT2PM&#10;tL3xlq67UIgIYZ+hgjKEJpPS5yUZ9D3bEEfvZJ3BEKUrpHZ4i3BTy9ckeZcGK44LJTY0Kyk/7y5G&#10;wTkdjAZpu5i7de71cePfTquvH6W6nfbzA0SgNvyH/9pLrWAIv1fiDZ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1d/9DFAAAA2gAAAA8AAAAAAAAAAAAAAAAAlwIAAGRycy9k&#10;b3ducmV2LnhtbFBLBQYAAAAABAAEAPUAAACJAwAAAAA=&#10;">
                  <v:textbox inset="116312emu,58156emu,116312emu,58156emu">
                    <w:txbxContent>
                      <w:p w14:paraId="7C6A094E" w14:textId="77777777" w:rsidR="006B2FD9" w:rsidRPr="00A2546F" w:rsidRDefault="006B2FD9" w:rsidP="00A2546F">
                        <w:pPr>
                          <w:pStyle w:val="NoSpacing"/>
                          <w:jc w:val="center"/>
                          <w:rPr>
                            <w:rFonts w:ascii="Myriad Pro" w:hAnsi="Myriad Pro"/>
                            <w:sz w:val="24"/>
                            <w:szCs w:val="20"/>
                          </w:rPr>
                        </w:pPr>
                        <w:r w:rsidRPr="00A2546F">
                          <w:rPr>
                            <w:rFonts w:ascii="Myriad Pro" w:hAnsi="Myriad Pro"/>
                            <w:sz w:val="24"/>
                            <w:szCs w:val="20"/>
                          </w:rPr>
                          <w:t>A</w:t>
                        </w:r>
                        <w:r>
                          <w:rPr>
                            <w:rFonts w:ascii="Myriad Pro" w:hAnsi="Myriad Pro"/>
                            <w:sz w:val="24"/>
                            <w:szCs w:val="20"/>
                          </w:rPr>
                          <w:t>NNUAL PLANS 2016</w:t>
                        </w:r>
                      </w:p>
                    </w:txbxContent>
                  </v:textbox>
                </v:shape>
                <v:shape id="Text Box 9" o:spid="_x0000_s1034" type="#_x0000_t202" style="position:absolute;left:40005;top:5517515;width:4992370;height:431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wmuiwAAA&#10;ANoAAAAPAAAAZHJzL2Rvd25yZXYueG1sRE/Pa8IwFL4L/g/hCd40dY7RVaM4RXReRDeGx0fzbIvN&#10;S0midv+9OQgeP77f03lranEj5yvLCkbDBARxbnXFhYLfn/UgBeEDssbaMin4Jw/zWbczxUzbOx/o&#10;dgyFiCHsM1RQhtBkUvq8JIN+aBviyJ2tMxgidIXUDu8x3NTyLUk+pMGKY0OJDS1Lyi/Hq1FwScef&#10;47TdrNwu9/pv79/P318npfq9djEBEagNL/HTvdUK4tZ4Jd4AOX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wmuiwAAAANoAAAAPAAAAAAAAAAAAAAAAAJcCAABkcnMvZG93bnJl&#10;di54bWxQSwUGAAAAAAQABAD1AAAAhAMAAAAA&#10;">
                  <v:textbox inset="116312emu,58156emu,116312emu,58156emu">
                    <w:txbxContent>
                      <w:p w14:paraId="4AA9D1B1" w14:textId="77777777" w:rsidR="006B2FD9" w:rsidRPr="00A2546F" w:rsidRDefault="006B2FD9" w:rsidP="00A2546F">
                        <w:pPr>
                          <w:pStyle w:val="NoSpacing"/>
                          <w:jc w:val="center"/>
                          <w:rPr>
                            <w:rFonts w:ascii="Myriad Pro" w:hAnsi="Myriad Pro"/>
                            <w:sz w:val="24"/>
                            <w:szCs w:val="20"/>
                          </w:rPr>
                        </w:pPr>
                        <w:r w:rsidRPr="00A2546F">
                          <w:rPr>
                            <w:rFonts w:ascii="Myriad Pro" w:hAnsi="Myriad Pro"/>
                            <w:sz w:val="24"/>
                            <w:szCs w:val="20"/>
                          </w:rPr>
                          <w:t>A</w:t>
                        </w:r>
                        <w:r>
                          <w:rPr>
                            <w:rFonts w:ascii="Myriad Pro" w:hAnsi="Myriad Pro"/>
                            <w:sz w:val="24"/>
                            <w:szCs w:val="20"/>
                          </w:rPr>
                          <w:t>NNUAL REPORT 2016</w:t>
                        </w:r>
                      </w:p>
                    </w:txbxContent>
                  </v:textbox>
                </v:shape>
                <v:shapetype id="_x0000_t32" coordsize="21600,21600" o:spt="32" o:oned="t" path="m0,0l21600,21600e" filled="f">
                  <v:path arrowok="t" fillok="f" o:connecttype="none"/>
                  <o:lock v:ext="edit" shapetype="t"/>
                </v:shapetype>
                <v:shape id="AutoShape 10" o:spid="_x0000_s1035" type="#_x0000_t32" style="position:absolute;left:2536190;top:817880;width:0;height:26225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f6RXsIAAADaAAAADwAAAGRycy9kb3ducmV2LnhtbESPzWoCQRCE74LvMLSQm/YqwejGUSQQ&#10;MBclKnjt7PT+JDs9y86om7d3BMFjUVVfUYtVZ2t14dZXTjSMRwkolsyZSgoNx8PncAbKBxJDtRPW&#10;8M8eVst+b0GpcVf55ss+FCpCxKekoQyhSRF9VrIlP3INS/Ry11oKUbYFmpauEW5rnCTJFC1VEhdK&#10;avij5Oxvf7YaftBtv353uxrz5MDbt1fJJ3jS+mXQrd9BBe7CM/xob4yGOdyvxBuAyx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f6RXsIAAADaAAAADwAAAAAAAAAAAAAA&#10;AAChAgAAZHJzL2Rvd25yZXYueG1sUEsFBgAAAAAEAAQA+QAAAJADAAAAAA==&#10;" strokeweight="4.5pt"/>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AutoShape 11" o:spid="_x0000_s1036" type="#_x0000_t34" style="position:absolute;left:1113882;top:1245143;width:816427;height:2028190;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njPlcUAAADbAAAADwAAAGRycy9kb3ducmV2LnhtbESPQWvCQBCF7wX/wzJCb3VTa0VSV9GW&#10;ioeCNBX0OGSnydLsbMhuY/z3zqHQ2wzvzXvfLNeDb1RPXXSBDTxOMlDEZbCOKwPHr/eHBaiYkC02&#10;gcnAlSKsV6O7JeY2XPiT+iJVSkI45migTqnNtY5lTR7jJLTEon2HzmOStau07fAi4b7R0yyba4+O&#10;paHGll5rKn+KX2/gzc2HWeN2Uzxsd0V//ng+4VNrzP142LyASjSkf/Pf9d4KvtDLLzKAXt0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njPlcUAAADbAAAADwAAAAAAAAAA&#10;AAAAAAChAgAAZHJzL2Rvd25yZXYueG1sUEsFBgAAAAAEAAQA+QAAAJMDAAAAAA==&#10;" strokecolor="black [3213]" strokeweight="3pt">
                  <v:stroke endarrow="block"/>
                </v:shape>
                <v:shape id="AutoShape 12" o:spid="_x0000_s1037" type="#_x0000_t34" style="position:absolute;left:1620930;top:1752191;width:816427;height:1014095;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TRqDsIAAADbAAAADwAAAGRycy9kb3ducmV2LnhtbERPS2vCQBC+C/0Pywi91Y1PJM1G2orS&#10;gyBNBT0O2WmymJ0N2W1M/323UPA2H99zss1gG9FT541jBdNJAoK4dNpwpeD0uXtag/ABWWPjmBT8&#10;kIdN/jDKMNXuxh/UF6ESMYR9igrqENpUSl/WZNFPXEscuS/XWQwRdpXUHd5iuG3kLElW0qLh2FBj&#10;S281ldfi2yrYmtWwaMx+hsfXfdFfDsszzlulHsfDyzOIQEO4i//d7zrOn8LfL/EAmf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TRqDsIAAADbAAAADwAAAAAAAAAAAAAA&#10;AAChAgAAZHJzL2Rvd25yZXYueG1sUEsFBgAAAAAEAAQA+QAAAJADAAAAAA==&#10;" strokecolor="black [3213]" strokeweight="3pt">
                  <v:stroke endarrow="block"/>
                </v:shape>
                <v:shape id="AutoShape 13" o:spid="_x0000_s1038" type="#_x0000_t32" style="position:absolute;left:2536190;top:1851025;width:0;height:81642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pZPWb8AAADbAAAADwAAAGRycy9kb3ducmV2LnhtbERPTWsCMRC9C/0PYQpepGb1UOzWKFUR&#10;PJVq7X1Ippulm8myGdf135tCobd5vM9ZrofQqJ66VEc2MJsWoIhtdDVXBs6f+6cFqCTIDpvIZOBG&#10;Cdarh9ESSxevfKT+JJXKIZxKNOBF2lLrZD0FTNPYEmfuO3YBJcOu0q7Daw4PjZ4XxbMOWHNu8NjS&#10;1pP9OV2CgWi/dtVGn22avVyk9x/vaSJkzPhxeHsFJTTIv/jPfXB5/hx+f8kH6NU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JpZPWb8AAADbAAAADwAAAAAAAAAAAAAAAACh&#10;AgAAZHJzL2Rvd25yZXYueG1sUEsFBgAAAAAEAAQA+QAAAI0DAAAAAA==&#10;" strokecolor="black [3213]" strokeweight="3pt">
                  <v:stroke endarrow="block"/>
                </v:shape>
                <v:shape id="AutoShape 14" o:spid="_x0000_s1039" type="#_x0000_t34" style="position:absolute;left:2635023;top:1752191;width:816428;height:1014095;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fafsQAAADbAAAADwAAAGRycy9kb3ducmV2LnhtbERPS2vCQBC+F/oflil4KXVTi1LTrFKF&#10;0Hrw4APxOGSn2ZDsbMiuJv333YLgbT6+52TLwTbiSp2vHCt4HScgiAunKy4VHA/5yzsIH5A1No5J&#10;wS95WC4eHzJMtet5R9d9KEUMYZ+iAhNCm0rpC0MW/di1xJH7cZ3FEGFXSt1hH8NtIydJMpMWK44N&#10;BltaGyrq/cUqyC/bvN8dZv22nZ9P001tmuevlVKjp+HzA0SgIdzFN/e3jvPf4P+XeIBc/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5B9p+xAAAANsAAAAPAAAAAAAAAAAA&#10;AAAAAKECAABkcnMvZG93bnJldi54bWxQSwUGAAAAAAQABAD5AAAAkgMAAAAA&#10;" strokecolor="black [3213]" strokeweight="3pt">
                  <v:stroke endarrow="block"/>
                </v:shape>
                <v:shape id="AutoShape 15" o:spid="_x0000_s1040" type="#_x0000_t32" style="position:absolute;left:2536190;top:5121275;width:635;height:39624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jNytsAAAADbAAAADwAAAGRycy9kb3ducmV2LnhtbERPTUsDMRC9F/ofwgheis1WpOjatLQV&#10;wZPUtd6HZNwsbibLZrpd/70RCr3N433OajOGVg3UpyaygcW8AEVso2u4NnD8fL17BJUE2WEbmQz8&#10;UoLNejpZYenimT9oqKRWOYRTiQa8SFdqnayngGkeO+LMfcc+oGTY19r1eM7hodX3RbHUARvODR47&#10;2nuyP9UpGIj266Xe6aNNi6eTDP7wnmZCxtzejNtnUEKjXMUX95vL8x/g/5d8gF7/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YzcrbAAAAA2wAAAA8AAAAAAAAAAAAAAAAA&#10;oQIAAGRycy9kb3ducmV2LnhtbFBLBQYAAAAABAAEAPkAAACOAwAAAAA=&#10;" strokecolor="black [3213]" strokeweight="3pt">
                  <v:stroke endarrow="block"/>
                </v:shape>
                <v:shape id="AutoShape 16" o:spid="_x0000_s1041" type="#_x0000_t34" style="position:absolute;left:1312725;top:3425369;width:418741;height:2028190;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aLnkcQAAADbAAAADwAAAGRycy9kb3ducmV2LnhtbERPTWvCQBC9F/wPywi9lLppQdHUNdhC&#10;aHvwYJTS45AdsyHZ2ZBdTfrvu4LgbR7vc9bZaFtxod7XjhW8zBIQxKXTNVcKjof8eQnCB2SNrWNS&#10;8Ecess3kYY2pdgPv6VKESsQQ9ikqMCF0qZS+NGTRz1xHHLmT6y2GCPtK6h6HGG5b+ZokC2mx5thg&#10;sKMPQ2VTnK2C/LzLh/1hMey61e/P/Lsx7dPnu1KP03H7BiLQGO7im/tLx/lzuP4SD5Cb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ZoueRxAAAANsAAAAPAAAAAAAAAAAA&#10;AAAAAKECAABkcnMvZG93bnJldi54bWxQSwUGAAAAAAQABAD5AAAAkgMAAAAA&#10;" strokecolor="black [3213]" strokeweight="3pt">
                  <v:stroke endarrow="block"/>
                </v:shape>
                <v:shape id="AutoShape 17" o:spid="_x0000_s1042" type="#_x0000_t34" style="position:absolute;left:1819771;top:3932416;width:418742;height:1014095;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XB55sMAAADbAAAADwAAAGRycy9kb3ducmV2LnhtbERPTWvCQBC9F/wPywi9lLqxYGhTV1Eh&#10;VA8e1CIeh+w0G8zOhuxq0n/vCoK3ebzPmc57W4srtb5yrGA8SkAQF05XXCr4PeTvnyB8QNZYOyYF&#10;/+RhPhu8TDHTruMdXfehFDGEfYYKTAhNJqUvDFn0I9cQR+7PtRZDhG0pdYtdDLe1/EiSVFqsODYY&#10;bGhlqDjvL1ZBftnm3e6Qdtvm63ScbM6mfvtZKvU67BffIAL14Sl+uNc6zk/h/ks8QM5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lweebDAAAA2wAAAA8AAAAAAAAAAAAA&#10;AAAAoQIAAGRycy9kb3ducmV2LnhtbFBLBQYAAAAABAAEAPkAAACRAwAAAAA=&#10;" strokecolor="black [3213]" strokeweight="3pt">
                  <v:stroke endarrow="block"/>
                </v:shape>
                <v:shape id="AutoShape 18" o:spid="_x0000_s1043" type="#_x0000_t32" style="position:absolute;left:2536190;top:4230092;width:0;height:41874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u7S28EAAADbAAAADwAAAGRycy9kb3ducmV2LnhtbERPTWsCMRC9F/wPYYTeatYetmU1igiK&#10;B1GqHjzObsbdxWSyJOm6/femUOhtHu9z5svBGtGTD61jBdNJBoK4crrlWsHlvHn7BBEiskbjmBT8&#10;UIDlYvQyx0K7B39Rf4q1SCEcClTQxNgVUoaqIYth4jrixN2ctxgT9LXUHh8p3Br5nmW5tNhyamiw&#10;o3VD1f30bRXk1fVoyv1A5XZ99KXLTa8PG6Vex8NqBiLSEP/Ff+6dTvM/4PeXdIBcPA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S7tLbwQAAANsAAAAPAAAAAAAAAAAAAAAA&#10;AKECAABkcnMvZG93bnJldi54bWxQSwUGAAAAAAQABAD5AAAAjwMAAAAA&#10;" strokeweight="3pt">
                  <v:stroke endarrow="block"/>
                </v:shape>
                <v:shape id="Text Box 20" o:spid="_x0000_s1044" type="#_x0000_t202" style="position:absolute;left:5160010;top:120014;width:360045;height:41100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6G/dwwAA&#10;ANsAAAAPAAAAZHJzL2Rvd25yZXYueG1sRE9Na8JAEL0X+h+WKXirGz3YGl1DFSKFHqRRSo9jdpqE&#10;ZGfD7mrSf+8WCt7m8T5nnY2mE1dyvrGsYDZNQBCXVjdcKTgd8+dXED4ga+wsk4Jf8pBtHh/WmGo7&#10;8Cddi1CJGMI+RQV1CH0qpS9rMuintieO3I91BkOErpLa4RDDTSfnSbKQBhuODTX2tKupbIuLUeAP&#10;Hy+uyOf4NRy35+/LNh/27UypydP4tgIRaAx38b/7Xcf5S/j7JR4gN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6G/dwwAAANsAAAAPAAAAAAAAAAAAAAAAAJcCAABkcnMvZG93&#10;bnJldi54bWxQSwUGAAAAAAQABAD1AAAAhwMAAAAA&#10;" fillcolor="#c2d69b">
                  <v:textbox style="layout-flow:vertical" inset="2mm,58156emu,2mm,58156emu">
                    <w:txbxContent>
                      <w:p w14:paraId="3F0886D4"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BOARD OF TRUSTEES</w:t>
                        </w:r>
                      </w:p>
                    </w:txbxContent>
                  </v:textbox>
                </v:shape>
                <v:shape id="Text Box 21" o:spid="_x0000_s1045" type="#_x0000_t202" style="position:absolute;left:5160010;top:4648518;width:360045;height:13007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IDWsvwAA&#10;ANsAAAAPAAAAZHJzL2Rvd25yZXYueG1sRE9Ni8IwEL0L/ocwgjdNrbBINYoWZb0tW/XgbWjGttpM&#10;SpLV7r/fHBY8Pt73atObVjzJ+caygtk0AUFcWt1wpeB8OkwWIHxA1thaJgW/5GGzHg5WmGn74m96&#10;FqESMYR9hgrqELpMSl/WZNBPbUccuZt1BkOErpLa4SuGm1amSfIhDTYcG2rsKK+pfBQ/RkF+7wvX&#10;XM1xV+Rf+3J+4fT8yUqNR/12CSJQH97if/dRK0jj+vgl/gC5/g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YgNay/AAAA2wAAAA8AAAAAAAAAAAAAAAAAlwIAAGRycy9kb3ducmV2&#10;LnhtbFBLBQYAAAAABAAEAPUAAACDAwAAAAA=&#10;" fillcolor="#c2d69b">
                  <v:textbox style="layout-flow:vertical" inset="1mm,0,1mm,0">
                    <w:txbxContent>
                      <w:p w14:paraId="5A095B2A" w14:textId="77777777" w:rsidR="006B2FD9" w:rsidRPr="00A2546F" w:rsidRDefault="006B2FD9" w:rsidP="00A2546F">
                        <w:pPr>
                          <w:pStyle w:val="NoSpacing"/>
                          <w:jc w:val="center"/>
                          <w:rPr>
                            <w:rFonts w:ascii="Myriad Pro" w:hAnsi="Myriad Pro"/>
                            <w:szCs w:val="20"/>
                          </w:rPr>
                        </w:pPr>
                        <w:r w:rsidRPr="00A2546F">
                          <w:rPr>
                            <w:rFonts w:ascii="Myriad Pro" w:hAnsi="Myriad Pro"/>
                            <w:szCs w:val="20"/>
                          </w:rPr>
                          <w:t>SCHOOL LEADERSHIP</w:t>
                        </w:r>
                      </w:p>
                    </w:txbxContent>
                  </v:textbox>
                </v:shape>
                <v:shape id="Text Box 22" o:spid="_x0000_s1046" type="#_x0000_t202" style="position:absolute;left:40005;top:2667452;width:935990;height:15626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8w5AxAAA&#10;ANsAAAAPAAAAZHJzL2Rvd25yZXYueG1sRI9BawIxFITvBf9DeEJvNauItKtRiiBKe1G7lB4fm+fu&#10;0s1L3ERN/fVGKHgcZuYbZraIphVn6nxjWcFwkIEgLq1uuFJQfK1eXkH4gKyxtUwK/sjDYt57mmGu&#10;7YV3dN6HSiQI+xwV1CG4XEpf1mTQD6wjTt7BdgZDkl0ldYeXBDetHGXZRBpsOC3U6GhZU/m7PxkF&#10;b7vGfm5Ldyq+43Ht4se4mFx/lHrux/cpiEAxPML/7Y1WMBrC/Uv6AXJ+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vMOQMQAAADbAAAADwAAAAAAAAAAAAAAAACXAgAAZHJzL2Rv&#10;d25yZXYueG1sUEsFBgAAAAAEAAQA9QAAAIgDAAAAAA==&#10;">
                  <v:textbox inset="1.5mm,58156emu,1.5mm,58156emu">
                    <w:txbxContent>
                      <w:p w14:paraId="48242814"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 AIM 1</w:t>
                        </w:r>
                      </w:p>
                      <w:p w14:paraId="2E2272CA" w14:textId="77777777" w:rsidR="006B2FD9" w:rsidRPr="00490044" w:rsidRDefault="006B2FD9" w:rsidP="00490044">
                        <w:pPr>
                          <w:pStyle w:val="NoSpacing"/>
                          <w:jc w:val="center"/>
                          <w:rPr>
                            <w:rFonts w:ascii="Myriad Pro" w:hAnsi="Myriad Pro"/>
                            <w:sz w:val="16"/>
                            <w:szCs w:val="17"/>
                          </w:rPr>
                        </w:pPr>
                        <w:r w:rsidRPr="00490044">
                          <w:rPr>
                            <w:rFonts w:ascii="Myriad Pro" w:hAnsi="Myriad Pro"/>
                            <w:sz w:val="16"/>
                            <w:szCs w:val="17"/>
                          </w:rPr>
                          <w:t>[NAG 2-8}</w:t>
                        </w:r>
                      </w:p>
                      <w:p w14:paraId="7A9A7BF5" w14:textId="77777777" w:rsidR="006B2FD9" w:rsidRPr="00490044" w:rsidRDefault="006B2FD9" w:rsidP="0022667F">
                        <w:pPr>
                          <w:pStyle w:val="NoSpacing"/>
                          <w:jc w:val="center"/>
                          <w:rPr>
                            <w:rFonts w:ascii="Myriad Pro" w:hAnsi="Myriad Pro"/>
                            <w:sz w:val="16"/>
                            <w:szCs w:val="17"/>
                          </w:rPr>
                        </w:pPr>
                        <w:r w:rsidRPr="00490044">
                          <w:rPr>
                            <w:rFonts w:ascii="Myriad Pro" w:hAnsi="Myriad Pro"/>
                            <w:sz w:val="16"/>
                            <w:szCs w:val="17"/>
                          </w:rPr>
                          <w:t>To establish school systems and culture</w:t>
                        </w:r>
                        <w:r>
                          <w:rPr>
                            <w:rFonts w:ascii="Myriad Pro" w:hAnsi="Myriad Pro"/>
                            <w:sz w:val="16"/>
                            <w:szCs w:val="17"/>
                          </w:rPr>
                          <w:t xml:space="preserve"> appropriate </w:t>
                        </w:r>
                        <w:r w:rsidRPr="00490044">
                          <w:rPr>
                            <w:rFonts w:ascii="Myriad Pro" w:hAnsi="Myriad Pro"/>
                            <w:sz w:val="16"/>
                            <w:szCs w:val="17"/>
                          </w:rPr>
                          <w:t>to</w:t>
                        </w:r>
                        <w:r>
                          <w:rPr>
                            <w:rFonts w:ascii="Myriad Pro" w:hAnsi="Myriad Pro"/>
                            <w:sz w:val="16"/>
                            <w:szCs w:val="17"/>
                          </w:rPr>
                          <w:t xml:space="preserve"> the Special Character and to</w:t>
                        </w:r>
                        <w:r w:rsidRPr="00490044">
                          <w:rPr>
                            <w:rFonts w:ascii="Myriad Pro" w:hAnsi="Myriad Pro"/>
                            <w:sz w:val="16"/>
                            <w:szCs w:val="17"/>
                          </w:rPr>
                          <w:t xml:space="preserve"> support effective teaching and learning</w:t>
                        </w:r>
                      </w:p>
                      <w:p w14:paraId="13925846" w14:textId="77777777" w:rsidR="006B2FD9" w:rsidRPr="00490044" w:rsidRDefault="006B2FD9" w:rsidP="0022667F">
                        <w:pPr>
                          <w:pStyle w:val="NoSpacing"/>
                          <w:jc w:val="center"/>
                          <w:rPr>
                            <w:rFonts w:ascii="Myriad Pro" w:hAnsi="Myriad Pro"/>
                            <w:sz w:val="16"/>
                            <w:szCs w:val="17"/>
                          </w:rPr>
                        </w:pPr>
                      </w:p>
                    </w:txbxContent>
                  </v:textbox>
                </v:shape>
                <v:shape id="Text Box 23" o:spid="_x0000_s1047" type="#_x0000_t202" style="position:absolute;left:2068195;top:2667452;width:935990;height:1562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IZA3xQAA&#10;ANsAAAAPAAAAZHJzL2Rvd25yZXYueG1sRI9BawIxFITvBf9DeEJvNetSpK5GEaG01Eu1i3h8bJ67&#10;i5uXuIka++ubQqHHYWa+YebLaDpxpd63lhWMRxkI4srqlmsF5dfr0wsIH5A1dpZJwZ08LBeDhzkW&#10;2t54S9ddqEWCsC9QQROCK6T0VUMG/cg64uQdbW8wJNnXUvd4S3DTyTzLJtJgy2mhQUfrhqrT7mIU&#10;TLet3XxW7lLu4/nNxY/ncvJ9UOpxGFczEIFi+A//td+1gjyH3y/pB8jF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IhkDfFAAAA2wAAAA8AAAAAAAAAAAAAAAAAlwIAAGRycy9k&#10;b3ducmV2LnhtbFBLBQYAAAAABAAEAPUAAACJAwAAAAA=&#10;">
                  <v:textbox inset="1.5mm,58156emu,1.5mm,58156emu">
                    <w:txbxContent>
                      <w:p w14:paraId="74A0DDB1"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w:t>
                        </w:r>
                        <w:r w:rsidRPr="00A2546F">
                          <w:rPr>
                            <w:rFonts w:ascii="Myriad Pro" w:hAnsi="Myriad Pro"/>
                            <w:sz w:val="24"/>
                            <w:szCs w:val="20"/>
                          </w:rPr>
                          <w:t xml:space="preserve"> </w:t>
                        </w:r>
                        <w:r w:rsidRPr="00490044">
                          <w:rPr>
                            <w:rFonts w:ascii="Myriad Pro" w:hAnsi="Myriad Pro"/>
                            <w:szCs w:val="20"/>
                          </w:rPr>
                          <w:t>AIM 3</w:t>
                        </w:r>
                      </w:p>
                      <w:p w14:paraId="5A65C6CF" w14:textId="77777777" w:rsidR="006B2FD9" w:rsidRPr="00490044" w:rsidRDefault="006B2FD9" w:rsidP="003A5E0F">
                        <w:pPr>
                          <w:pStyle w:val="NoSpacing"/>
                          <w:jc w:val="center"/>
                          <w:rPr>
                            <w:rFonts w:ascii="Myriad Pro" w:hAnsi="Myriad Pro"/>
                            <w:sz w:val="16"/>
                            <w:szCs w:val="17"/>
                          </w:rPr>
                        </w:pPr>
                        <w:r w:rsidRPr="00490044">
                          <w:rPr>
                            <w:rFonts w:ascii="Myriad Pro" w:hAnsi="Myriad Pro"/>
                            <w:sz w:val="16"/>
                            <w:szCs w:val="17"/>
                          </w:rPr>
                          <w:t>[NAG1]</w:t>
                        </w:r>
                      </w:p>
                      <w:p w14:paraId="0D88E89E" w14:textId="77777777" w:rsidR="006B2FD9" w:rsidRPr="00490044" w:rsidRDefault="006B2FD9" w:rsidP="00FD6E0B">
                        <w:pPr>
                          <w:pStyle w:val="NoSpacing"/>
                          <w:jc w:val="center"/>
                          <w:rPr>
                            <w:rFonts w:ascii="Myriad Pro" w:hAnsi="Myriad Pro"/>
                            <w:sz w:val="16"/>
                            <w:szCs w:val="17"/>
                          </w:rPr>
                        </w:pPr>
                        <w:r w:rsidRPr="00490044">
                          <w:rPr>
                            <w:rFonts w:ascii="Myriad Pro" w:hAnsi="Myriad Pro"/>
                            <w:sz w:val="16"/>
                            <w:szCs w:val="17"/>
                          </w:rPr>
                          <w:t>85% pupils achieving at or above National Standards in Numeracy and Literacy</w:t>
                        </w:r>
                      </w:p>
                    </w:txbxContent>
                  </v:textbox>
                </v:shape>
                <v:shape id="Text Box 24" o:spid="_x0000_s1048" type="#_x0000_t202" style="position:absolute;left:4096385;top:2667452;width:935990;height:15626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bTWsxQAA&#10;ANsAAAAPAAAAZHJzL2Rvd25yZXYueG1sRI9BawIxFITvBf9DeEJvNasWqatRSkEs7aXqIh4fm+fu&#10;4uYlbqKm/fVNQehxmJlvmPkymlZcqfONZQXDQQaCuLS64UpBsVs9vYDwAVlja5kUfJOH5aL3MMdc&#10;2xtv6LoNlUgQ9jkqqENwuZS+rMmgH1hHnLyj7QyGJLtK6g5vCW5aOcqyiTTYcFqo0dFbTeVpezEK&#10;ppvGfn6V7lLs43nt4sdzMfk5KPXYj68zEIFi+A/f2+9awWgMf1/SD5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1tNazFAAAA2wAAAA8AAAAAAAAAAAAAAAAAlwIAAGRycy9k&#10;b3ducmV2LnhtbFBLBQYAAAAABAAEAPUAAACJAwAAAAA=&#10;">
                  <v:textbox inset="1.5mm,58156emu,1.5mm,58156emu">
                    <w:txbxContent>
                      <w:p w14:paraId="274C237E" w14:textId="77777777" w:rsidR="006B2FD9" w:rsidRPr="00490044" w:rsidRDefault="006B2FD9" w:rsidP="00A2546F">
                        <w:pPr>
                          <w:pStyle w:val="NoSpacing"/>
                          <w:jc w:val="center"/>
                          <w:rPr>
                            <w:rFonts w:ascii="Myriad Pro" w:hAnsi="Myriad Pro"/>
                            <w:szCs w:val="20"/>
                          </w:rPr>
                        </w:pPr>
                        <w:r w:rsidRPr="00490044">
                          <w:rPr>
                            <w:rFonts w:ascii="Myriad Pro" w:hAnsi="Myriad Pro"/>
                            <w:szCs w:val="20"/>
                          </w:rPr>
                          <w:t>STRATEGIC AIM 5</w:t>
                        </w:r>
                      </w:p>
                      <w:p w14:paraId="2EFA576A" w14:textId="77777777" w:rsidR="006B2FD9" w:rsidRDefault="006B2FD9" w:rsidP="003A5E0F">
                        <w:pPr>
                          <w:pStyle w:val="NoSpacing"/>
                          <w:jc w:val="center"/>
                          <w:rPr>
                            <w:sz w:val="14"/>
                            <w:lang w:eastAsia="zh-CN"/>
                          </w:rPr>
                        </w:pPr>
                      </w:p>
                      <w:p w14:paraId="54F851A7" w14:textId="77777777" w:rsidR="006B2FD9" w:rsidRPr="00490044" w:rsidRDefault="006B2FD9" w:rsidP="00024146">
                        <w:pPr>
                          <w:pStyle w:val="NoSpacing"/>
                          <w:jc w:val="center"/>
                          <w:rPr>
                            <w:rFonts w:ascii="Myriad Pro" w:hAnsi="Myriad Pro"/>
                            <w:sz w:val="16"/>
                            <w:szCs w:val="17"/>
                          </w:rPr>
                        </w:pPr>
                        <w:r w:rsidRPr="00490044">
                          <w:rPr>
                            <w:rFonts w:ascii="Myriad Pro" w:hAnsi="Myriad Pro"/>
                            <w:sz w:val="16"/>
                            <w:szCs w:val="17"/>
                          </w:rPr>
                          <w:t>Growth and change of class</w:t>
                        </w:r>
                      </w:p>
                      <w:p w14:paraId="55614CD5" w14:textId="77777777" w:rsidR="006B2FD9" w:rsidRDefault="006B2FD9"/>
                    </w:txbxContent>
                  </v:textbox>
                </v:shape>
                <v:shape id="AutoShape 25" o:spid="_x0000_s1049" type="#_x0000_t34" style="position:absolute;left:3340913;top:3425367;width:418745;height:2028190;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y8DK8QAAADbAAAADwAAAGRycy9kb3ducmV2LnhtbESPQWvCQBSE70L/w/IK3uqm0QZJXaVV&#10;Kh4KYhT0+Mi+Jkuzb0N2G9N/3xUKHoeZ+YZZrAbbiJ46bxwreJ4kIIhLpw1XCk7Hj6c5CB+QNTaO&#10;ScEveVgtH0YLzLW78oH6IlQiQtjnqKAOoc2l9GVNFv3EtcTR+3KdxRBlV0nd4TXCbSPTJMmkRcNx&#10;ocaW1jWV38WPVbAx2TBrzDbF/fu26C+fL2ectkqNH4e3VxCBhnAP/7d3WkE6g9uX+AP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LwMrxAAAANsAAAAPAAAAAAAAAAAA&#10;AAAAAKECAABkcnMvZG93bnJldi54bWxQSwUGAAAAAAQABAD5AAAAkgMAAAAA&#10;" strokecolor="black [3213]" strokeweight="3pt">
                  <v:stroke endarrow="block"/>
                </v:shape>
                <v:shape id="AutoShape 26" o:spid="_x0000_s1050" type="#_x0000_t34" style="position:absolute;left:3142072;top:1245143;width:816427;height:2028190;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84tLMUAAADbAAAADwAAAGRycy9kb3ducmV2LnhtbESPQWvCQBSE74X+h+UVvJS6UVBs6iqt&#10;ENSDB6OIx0f2NRvMvg3Z1cR/7xYKHoeZ+YaZL3tbixu1vnKsYDRMQBAXTldcKjgeso8ZCB+QNdaO&#10;ScGdPCwXry9zTLXreE+3PJQiQtinqMCE0KRS+sKQRT90DXH0fl1rMUTZllK32EW4reU4SabSYsVx&#10;wWBDK0PFJb9aBdl1l3X7w7TbNZ/n02R7MfX7+kepwVv//QUiUB+e4f/2RisYT+DvS/wBcvE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184tLMUAAADbAAAADwAAAAAAAAAA&#10;AAAAAAChAgAAZHJzL2Rvd25yZXYueG1sUEsFBgAAAAAEAAQA+QAAAJMDAAAAAA==&#10;" strokecolor="black [3213]" strokeweight="3pt">
                  <v:stroke endarrow="block"/>
                </v:shape>
                <v:shape id="Elbow Connector 29" o:spid="_x0000_s1051" type="#_x0000_t34" style="position:absolute;left:2833866;top:3932416;width:418744;height:1014095;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S6stcUAAADbAAAADwAAAGRycy9kb3ducmV2LnhtbESPQWvCQBSE70L/w/IKvenGtBWbuoqt&#10;VDwIYlpoj4/sM1nMvg3ZNcZ/7woFj8PMfMPMFr2tRUetN44VjEcJCOLCacOlgp/vr+EUhA/IGmvH&#10;pOBCHhbzh8EMM+3OvKcuD6WIEPYZKqhCaDIpfVGRRT9yDXH0Dq61GKJsS6lbPEe4rWWaJBNp0XBc&#10;qLChz4qKY36yClZm0r/UZp3i7mOdd3/b1198bpR6euyX7yAC9eEe/m9vtIL0DW5f4g+Q8y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9S6stcUAAADbAAAADwAAAAAAAAAA&#10;AAAAAAChAgAAZHJzL2Rvd25yZXYueG1sUEsFBgAAAAAEAAQA+QAAAJMDAAAAAA==&#10;" strokecolor="black [3213]" strokeweight="3pt">
                  <v:stroke endarrow="block"/>
                </v:shape>
                <w10:wrap anchorx="margin" anchory="margin"/>
              </v:group>
            </w:pict>
          </mc:Fallback>
        </mc:AlternateContent>
      </w:r>
    </w:p>
    <w:p w14:paraId="6C2BD30B" w14:textId="77777777" w:rsidR="009A219C" w:rsidRPr="00BB775E" w:rsidRDefault="009A219C" w:rsidP="00007285">
      <w:pPr>
        <w:pStyle w:val="List"/>
        <w:numPr>
          <w:ilvl w:val="0"/>
          <w:numId w:val="0"/>
        </w:numPr>
        <w:spacing w:after="0"/>
        <w:ind w:left="357" w:hanging="357"/>
        <w:sectPr w:rsidR="009A219C" w:rsidRPr="00BB775E" w:rsidSect="00010CB3">
          <w:headerReference w:type="even" r:id="rId12"/>
          <w:headerReference w:type="default" r:id="rId13"/>
          <w:footerReference w:type="default" r:id="rId14"/>
          <w:pgSz w:w="11906" w:h="16838" w:code="9"/>
          <w:pgMar w:top="1418" w:right="1701" w:bottom="851" w:left="1701" w:header="567" w:footer="567" w:gutter="0"/>
          <w:pgNumType w:start="1"/>
          <w:cols w:space="708"/>
          <w:docGrid w:linePitch="360"/>
        </w:sectPr>
      </w:pPr>
    </w:p>
    <w:p w14:paraId="684C4478" w14:textId="77777777" w:rsidR="0022667F" w:rsidRDefault="002B774A" w:rsidP="00361D05">
      <w:pPr>
        <w:pStyle w:val="Heading1"/>
        <w:spacing w:before="0" w:after="0"/>
        <w:jc w:val="center"/>
      </w:pPr>
      <w:bookmarkStart w:id="89" w:name="_Toc440284720"/>
      <w:r w:rsidRPr="0022667F">
        <w:lastRenderedPageBreak/>
        <w:t>An</w:t>
      </w:r>
      <w:r>
        <w:t>n</w:t>
      </w:r>
      <w:r w:rsidRPr="0022667F">
        <w:t>ual Plan 2016</w:t>
      </w:r>
      <w:bookmarkEnd w:id="89"/>
    </w:p>
    <w:p w14:paraId="50EB8E61" w14:textId="77777777" w:rsidR="00361D05" w:rsidRPr="00361D05" w:rsidRDefault="00404362" w:rsidP="00361D05">
      <w:pPr>
        <w:pStyle w:val="Heading2"/>
        <w:spacing w:after="240"/>
        <w:jc w:val="center"/>
      </w:pPr>
      <w:r>
        <w:t>Strategic Goal One</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600" w:firstRow="0" w:lastRow="0" w:firstColumn="0" w:lastColumn="0" w:noHBand="1" w:noVBand="1"/>
      </w:tblPr>
      <w:tblGrid>
        <w:gridCol w:w="4535"/>
        <w:gridCol w:w="2835"/>
        <w:gridCol w:w="2836"/>
      </w:tblGrid>
      <w:tr w:rsidR="0022667F" w14:paraId="6632B4CF" w14:textId="77777777" w:rsidTr="002A64F9">
        <w:trPr>
          <w:trHeight w:val="440"/>
          <w:jc w:val="center"/>
        </w:trPr>
        <w:tc>
          <w:tcPr>
            <w:tcW w:w="10206" w:type="dxa"/>
            <w:gridSpan w:val="3"/>
            <w:tcBorders>
              <w:top w:val="single" w:sz="12" w:space="0" w:color="auto"/>
              <w:bottom w:val="single" w:sz="12" w:space="0" w:color="auto"/>
            </w:tcBorders>
            <w:shd w:val="clear" w:color="auto" w:fill="F58220"/>
            <w:tcMar>
              <w:top w:w="100" w:type="dxa"/>
              <w:left w:w="100" w:type="dxa"/>
              <w:bottom w:w="100" w:type="dxa"/>
              <w:right w:w="100" w:type="dxa"/>
            </w:tcMar>
          </w:tcPr>
          <w:p w14:paraId="77C1F075" w14:textId="77777777" w:rsidR="0022667F" w:rsidRDefault="0022667F" w:rsidP="002B22AE">
            <w:pPr>
              <w:pStyle w:val="tablehdg"/>
            </w:pPr>
            <w:r>
              <w:t>To establish school systems and culture appropriate to the Special Character and to support effective teaching and learning.</w:t>
            </w:r>
          </w:p>
        </w:tc>
      </w:tr>
      <w:tr w:rsidR="0022667F" w14:paraId="03D4CD45" w14:textId="77777777" w:rsidTr="002A64F9">
        <w:trPr>
          <w:trHeight w:val="440"/>
          <w:jc w:val="center"/>
        </w:trPr>
        <w:tc>
          <w:tcPr>
            <w:tcW w:w="10206" w:type="dxa"/>
            <w:gridSpan w:val="3"/>
            <w:tcBorders>
              <w:top w:val="single" w:sz="12" w:space="0" w:color="auto"/>
              <w:bottom w:val="single" w:sz="4" w:space="0" w:color="auto"/>
            </w:tcBorders>
            <w:tcMar>
              <w:top w:w="100" w:type="dxa"/>
              <w:left w:w="100" w:type="dxa"/>
              <w:bottom w:w="100" w:type="dxa"/>
              <w:right w:w="100" w:type="dxa"/>
            </w:tcMar>
          </w:tcPr>
          <w:p w14:paraId="424F503A" w14:textId="77777777" w:rsidR="0022667F" w:rsidRDefault="003F7C9E" w:rsidP="002B22AE">
            <w:pPr>
              <w:pStyle w:val="tablehdg"/>
            </w:pPr>
            <w:r>
              <w:t xml:space="preserve">ANNUAL GOAL </w:t>
            </w:r>
            <w:r w:rsidR="007B04A0">
              <w:t>1.1</w:t>
            </w:r>
          </w:p>
          <w:p w14:paraId="77C5918A" w14:textId="77777777" w:rsidR="0022667F" w:rsidRDefault="0022667F" w:rsidP="002B22AE">
            <w:pPr>
              <w:pStyle w:val="tabletext"/>
            </w:pPr>
            <w:r>
              <w:t>Develop an effective and coherent approach to the development and management of positive student behaviour, both social and learning.</w:t>
            </w:r>
          </w:p>
          <w:p w14:paraId="716D5E7B" w14:textId="77777777" w:rsidR="0022667F" w:rsidRDefault="002B22AE" w:rsidP="00361D05">
            <w:pPr>
              <w:pStyle w:val="tablehdg"/>
              <w:spacing w:before="180"/>
            </w:pPr>
            <w:r>
              <w:t>Baseline</w:t>
            </w:r>
          </w:p>
          <w:p w14:paraId="0BCE7E90" w14:textId="77777777" w:rsidR="0022667F" w:rsidRDefault="0022667F" w:rsidP="002B22AE">
            <w:pPr>
              <w:pStyle w:val="tabletext"/>
            </w:pPr>
            <w:r>
              <w:t>In the foundational year RCS has had a high number of students with particular and challenging social behaviours. A lack of positive learning behaviours has also led to lower than expected achievement levels. Staff come from a variety of backgrounds and lack cohesiveness and collective understanding about the best ways to teach and manage student behaviour.</w:t>
            </w:r>
          </w:p>
          <w:p w14:paraId="0BDA00C1" w14:textId="77777777" w:rsidR="0022667F" w:rsidRDefault="002B22AE" w:rsidP="00361D05">
            <w:pPr>
              <w:pStyle w:val="tablehdg"/>
              <w:spacing w:before="180"/>
            </w:pPr>
            <w:r>
              <w:t>Success Indicators</w:t>
            </w:r>
          </w:p>
          <w:p w14:paraId="455BA68F" w14:textId="77777777" w:rsidR="0022667F" w:rsidRDefault="0022667F" w:rsidP="002A64F9">
            <w:pPr>
              <w:pStyle w:val="tablebullet"/>
            </w:pPr>
            <w:r>
              <w:t>Clear documentation allows all staff to abide by the principles and guidelines for behaviour development and management.</w:t>
            </w:r>
          </w:p>
          <w:p w14:paraId="6811897F" w14:textId="77777777" w:rsidR="0022667F" w:rsidRDefault="0022667F" w:rsidP="002A64F9">
            <w:pPr>
              <w:pStyle w:val="tablebullet"/>
              <w:rPr>
                <w:sz w:val="20"/>
              </w:rPr>
            </w:pPr>
            <w:r>
              <w:rPr>
                <w:sz w:val="20"/>
              </w:rPr>
              <w:t>S</w:t>
            </w:r>
            <w:r w:rsidRPr="002B22AE">
              <w:t>taff feel empowered to teach and manage positive student behaviour, both social and learning.</w:t>
            </w:r>
          </w:p>
        </w:tc>
      </w:tr>
      <w:tr w:rsidR="0022667F" w14:paraId="576D1C6E" w14:textId="77777777" w:rsidTr="002A64F9">
        <w:trPr>
          <w:trHeight w:val="227"/>
          <w:jc w:val="center"/>
        </w:trPr>
        <w:tc>
          <w:tcPr>
            <w:tcW w:w="4535" w:type="dxa"/>
            <w:tcBorders>
              <w:top w:val="single" w:sz="4" w:space="0" w:color="auto"/>
              <w:bottom w:val="single" w:sz="4" w:space="0" w:color="auto"/>
            </w:tcBorders>
            <w:shd w:val="clear" w:color="auto" w:fill="009FC0"/>
            <w:tcMar>
              <w:top w:w="100" w:type="dxa"/>
              <w:left w:w="100" w:type="dxa"/>
              <w:bottom w:w="100" w:type="dxa"/>
              <w:right w:w="100" w:type="dxa"/>
            </w:tcMar>
            <w:vAlign w:val="bottom"/>
          </w:tcPr>
          <w:p w14:paraId="15D37469" w14:textId="77777777" w:rsidR="0022667F" w:rsidRDefault="0022667F" w:rsidP="00E13C13">
            <w:pPr>
              <w:pStyle w:val="tablehdg"/>
            </w:pPr>
            <w:r>
              <w:t>Actions</w:t>
            </w:r>
          </w:p>
        </w:tc>
        <w:tc>
          <w:tcPr>
            <w:tcW w:w="2835" w:type="dxa"/>
            <w:tcBorders>
              <w:top w:val="single" w:sz="4" w:space="0" w:color="auto"/>
              <w:bottom w:val="single" w:sz="4" w:space="0" w:color="auto"/>
            </w:tcBorders>
            <w:shd w:val="clear" w:color="auto" w:fill="009FC0"/>
            <w:tcMar>
              <w:top w:w="100" w:type="dxa"/>
              <w:left w:w="100" w:type="dxa"/>
              <w:bottom w:w="100" w:type="dxa"/>
              <w:right w:w="100" w:type="dxa"/>
            </w:tcMar>
            <w:vAlign w:val="bottom"/>
          </w:tcPr>
          <w:p w14:paraId="6C25974A" w14:textId="77777777" w:rsidR="0022667F" w:rsidRDefault="007B04A0" w:rsidP="00E13C13">
            <w:pPr>
              <w:pStyle w:val="tablehdg"/>
            </w:pPr>
            <w:r>
              <w:t>Timef</w:t>
            </w:r>
            <w:r w:rsidR="0022667F">
              <w:t>rame and Personnel</w:t>
            </w:r>
          </w:p>
        </w:tc>
        <w:tc>
          <w:tcPr>
            <w:tcW w:w="2836" w:type="dxa"/>
            <w:tcBorders>
              <w:top w:val="single" w:sz="4" w:space="0" w:color="auto"/>
              <w:bottom w:val="single" w:sz="4" w:space="0" w:color="auto"/>
            </w:tcBorders>
            <w:shd w:val="clear" w:color="auto" w:fill="009FC0"/>
            <w:tcMar>
              <w:top w:w="100" w:type="dxa"/>
              <w:left w:w="100" w:type="dxa"/>
              <w:bottom w:w="100" w:type="dxa"/>
              <w:right w:w="100" w:type="dxa"/>
            </w:tcMar>
            <w:vAlign w:val="bottom"/>
          </w:tcPr>
          <w:p w14:paraId="7929E618" w14:textId="77777777" w:rsidR="0022667F" w:rsidRDefault="0022667F" w:rsidP="00E13C13">
            <w:pPr>
              <w:pStyle w:val="tablehdg"/>
            </w:pPr>
            <w:r>
              <w:t>Resources Needed</w:t>
            </w:r>
          </w:p>
        </w:tc>
      </w:tr>
      <w:tr w:rsidR="0022667F" w14:paraId="41F091EA" w14:textId="77777777" w:rsidTr="00233302">
        <w:trPr>
          <w:jc w:val="center"/>
        </w:trPr>
        <w:tc>
          <w:tcPr>
            <w:tcW w:w="4535" w:type="dxa"/>
            <w:tcBorders>
              <w:top w:val="single" w:sz="4" w:space="0" w:color="auto"/>
              <w:bottom w:val="nil"/>
            </w:tcBorders>
            <w:tcMar>
              <w:top w:w="100" w:type="dxa"/>
              <w:left w:w="100" w:type="dxa"/>
              <w:bottom w:w="100" w:type="dxa"/>
              <w:right w:w="100" w:type="dxa"/>
            </w:tcMar>
          </w:tcPr>
          <w:p w14:paraId="0FE88F97" w14:textId="77777777" w:rsidR="0022667F" w:rsidRDefault="0022667F" w:rsidP="007B04A0">
            <w:pPr>
              <w:pStyle w:val="tabletext"/>
            </w:pPr>
            <w:r>
              <w:t>Assign a leadership team member to be responsible for this area.</w:t>
            </w:r>
          </w:p>
        </w:tc>
        <w:tc>
          <w:tcPr>
            <w:tcW w:w="2835" w:type="dxa"/>
            <w:tcBorders>
              <w:top w:val="single" w:sz="4" w:space="0" w:color="auto"/>
              <w:bottom w:val="nil"/>
            </w:tcBorders>
            <w:tcMar>
              <w:top w:w="100" w:type="dxa"/>
              <w:left w:w="100" w:type="dxa"/>
              <w:bottom w:w="100" w:type="dxa"/>
              <w:right w:w="100" w:type="dxa"/>
            </w:tcMar>
          </w:tcPr>
          <w:p w14:paraId="67D94F59" w14:textId="77777777" w:rsidR="0022667F" w:rsidRDefault="0022667F" w:rsidP="007B04A0">
            <w:pPr>
              <w:pStyle w:val="tabletext"/>
            </w:pPr>
            <w:r>
              <w:t>End 2015</w:t>
            </w:r>
          </w:p>
        </w:tc>
        <w:tc>
          <w:tcPr>
            <w:tcW w:w="2836" w:type="dxa"/>
            <w:tcBorders>
              <w:top w:val="single" w:sz="4" w:space="0" w:color="auto"/>
              <w:bottom w:val="nil"/>
            </w:tcBorders>
            <w:tcMar>
              <w:top w:w="100" w:type="dxa"/>
              <w:left w:w="100" w:type="dxa"/>
              <w:bottom w:w="100" w:type="dxa"/>
              <w:right w:w="100" w:type="dxa"/>
            </w:tcMar>
          </w:tcPr>
          <w:p w14:paraId="16C5EBB7" w14:textId="77777777" w:rsidR="0022667F" w:rsidRDefault="0022667F" w:rsidP="007B04A0">
            <w:pPr>
              <w:pStyle w:val="tabletext"/>
            </w:pPr>
          </w:p>
        </w:tc>
      </w:tr>
      <w:tr w:rsidR="007B04A0" w14:paraId="16D56013" w14:textId="77777777" w:rsidTr="00233302">
        <w:trPr>
          <w:jc w:val="center"/>
        </w:trPr>
        <w:tc>
          <w:tcPr>
            <w:tcW w:w="4535" w:type="dxa"/>
            <w:tcBorders>
              <w:top w:val="nil"/>
              <w:bottom w:val="nil"/>
            </w:tcBorders>
            <w:tcMar>
              <w:top w:w="100" w:type="dxa"/>
              <w:left w:w="100" w:type="dxa"/>
              <w:bottom w:w="100" w:type="dxa"/>
              <w:right w:w="100" w:type="dxa"/>
            </w:tcMar>
          </w:tcPr>
          <w:p w14:paraId="451A8DF5" w14:textId="77777777" w:rsidR="007B04A0" w:rsidRDefault="007B04A0" w:rsidP="007B04A0">
            <w:pPr>
              <w:pStyle w:val="tabletext"/>
            </w:pPr>
            <w:r>
              <w:t xml:space="preserve">Work with Greg and Richard from </w:t>
            </w:r>
            <w:r>
              <w:rPr>
                <w:i/>
              </w:rPr>
              <w:t xml:space="preserve">Restorative Schools </w:t>
            </w:r>
            <w:r>
              <w:t>to create a Professional Development Plan over the course of the year.</w:t>
            </w:r>
          </w:p>
        </w:tc>
        <w:tc>
          <w:tcPr>
            <w:tcW w:w="2835" w:type="dxa"/>
            <w:tcBorders>
              <w:top w:val="nil"/>
              <w:bottom w:val="nil"/>
            </w:tcBorders>
            <w:tcMar>
              <w:top w:w="100" w:type="dxa"/>
              <w:left w:w="100" w:type="dxa"/>
              <w:bottom w:w="100" w:type="dxa"/>
              <w:right w:w="100" w:type="dxa"/>
            </w:tcMar>
          </w:tcPr>
          <w:p w14:paraId="26C4C294" w14:textId="77777777" w:rsidR="007B04A0" w:rsidRDefault="007B04A0" w:rsidP="003F7C9E">
            <w:pPr>
              <w:pStyle w:val="tabletext"/>
            </w:pPr>
            <w:r>
              <w:t>Throughout 2016</w:t>
            </w:r>
            <w:r w:rsidR="003F7C9E">
              <w:t xml:space="preserve"> – a</w:t>
            </w:r>
            <w:r>
              <w:t>ll staff to take part. Dennis and Liz to co-ordinate</w:t>
            </w:r>
          </w:p>
        </w:tc>
        <w:tc>
          <w:tcPr>
            <w:tcW w:w="2836" w:type="dxa"/>
            <w:tcBorders>
              <w:top w:val="nil"/>
              <w:bottom w:val="nil"/>
            </w:tcBorders>
            <w:tcMar>
              <w:top w:w="100" w:type="dxa"/>
              <w:left w:w="100" w:type="dxa"/>
              <w:bottom w:w="100" w:type="dxa"/>
              <w:right w:w="100" w:type="dxa"/>
            </w:tcMar>
          </w:tcPr>
          <w:p w14:paraId="656961AF" w14:textId="77777777" w:rsidR="007B04A0" w:rsidRDefault="007B04A0" w:rsidP="007B04A0">
            <w:pPr>
              <w:pStyle w:val="tabletext"/>
            </w:pPr>
            <w:r>
              <w:t>Money for PD</w:t>
            </w:r>
          </w:p>
        </w:tc>
      </w:tr>
      <w:tr w:rsidR="007B04A0" w14:paraId="33656F5C" w14:textId="77777777" w:rsidTr="00233302">
        <w:trPr>
          <w:jc w:val="center"/>
        </w:trPr>
        <w:tc>
          <w:tcPr>
            <w:tcW w:w="4535" w:type="dxa"/>
            <w:tcBorders>
              <w:top w:val="nil"/>
              <w:bottom w:val="nil"/>
            </w:tcBorders>
            <w:tcMar>
              <w:top w:w="100" w:type="dxa"/>
              <w:left w:w="100" w:type="dxa"/>
              <w:bottom w:w="100" w:type="dxa"/>
              <w:right w:w="100" w:type="dxa"/>
            </w:tcMar>
          </w:tcPr>
          <w:p w14:paraId="12D38927" w14:textId="77777777" w:rsidR="007B04A0" w:rsidRDefault="003F7C9E" w:rsidP="007B04A0">
            <w:pPr>
              <w:pStyle w:val="tabletext"/>
            </w:pPr>
            <w:r>
              <w:t>Junior Hub s</w:t>
            </w:r>
            <w:r w:rsidR="007B04A0">
              <w:t>taff to participate in the Incredible Years Teaching course run through the local RTLB cluster.</w:t>
            </w:r>
          </w:p>
        </w:tc>
        <w:tc>
          <w:tcPr>
            <w:tcW w:w="2835" w:type="dxa"/>
            <w:tcBorders>
              <w:top w:val="nil"/>
              <w:bottom w:val="nil"/>
            </w:tcBorders>
            <w:tcMar>
              <w:top w:w="100" w:type="dxa"/>
              <w:left w:w="100" w:type="dxa"/>
              <w:bottom w:w="100" w:type="dxa"/>
              <w:right w:w="100" w:type="dxa"/>
            </w:tcMar>
          </w:tcPr>
          <w:p w14:paraId="5841653F" w14:textId="77777777" w:rsidR="007B04A0" w:rsidRDefault="007B04A0" w:rsidP="003F7C9E">
            <w:pPr>
              <w:pStyle w:val="tabletext"/>
            </w:pPr>
            <w:r>
              <w:t>Throughout 2016</w:t>
            </w:r>
            <w:r w:rsidR="003F7C9E">
              <w:t xml:space="preserve"> – J</w:t>
            </w:r>
            <w:r>
              <w:t>unior Hub staff to take part</w:t>
            </w:r>
          </w:p>
        </w:tc>
        <w:tc>
          <w:tcPr>
            <w:tcW w:w="2836" w:type="dxa"/>
            <w:tcBorders>
              <w:top w:val="nil"/>
              <w:bottom w:val="nil"/>
            </w:tcBorders>
            <w:tcMar>
              <w:top w:w="100" w:type="dxa"/>
              <w:left w:w="100" w:type="dxa"/>
              <w:bottom w:w="100" w:type="dxa"/>
              <w:right w:w="100" w:type="dxa"/>
            </w:tcMar>
          </w:tcPr>
          <w:p w14:paraId="5FD6180C" w14:textId="77777777" w:rsidR="007B04A0" w:rsidRDefault="007B04A0" w:rsidP="007B04A0">
            <w:pPr>
              <w:pStyle w:val="tabletext"/>
            </w:pPr>
            <w:r>
              <w:t>Staffing allowance for release time</w:t>
            </w:r>
          </w:p>
        </w:tc>
      </w:tr>
      <w:tr w:rsidR="00007285" w14:paraId="74BD62E8" w14:textId="77777777" w:rsidTr="00233302">
        <w:trPr>
          <w:jc w:val="center"/>
        </w:trPr>
        <w:tc>
          <w:tcPr>
            <w:tcW w:w="4535" w:type="dxa"/>
            <w:tcBorders>
              <w:top w:val="nil"/>
              <w:bottom w:val="nil"/>
            </w:tcBorders>
            <w:tcMar>
              <w:top w:w="100" w:type="dxa"/>
              <w:left w:w="100" w:type="dxa"/>
              <w:bottom w:w="100" w:type="dxa"/>
              <w:right w:w="100" w:type="dxa"/>
            </w:tcMar>
          </w:tcPr>
          <w:p w14:paraId="556DDE95" w14:textId="77777777" w:rsidR="00007285" w:rsidRDefault="00007285" w:rsidP="00007285">
            <w:pPr>
              <w:pStyle w:val="tabletext"/>
            </w:pPr>
            <w:r>
              <w:t>All staff to identify a target group of between 3-5 children that demonstrate behaviour that is not conducive to quality learning and relationships.</w:t>
            </w:r>
          </w:p>
        </w:tc>
        <w:tc>
          <w:tcPr>
            <w:tcW w:w="2835" w:type="dxa"/>
            <w:tcBorders>
              <w:top w:val="nil"/>
              <w:bottom w:val="nil"/>
            </w:tcBorders>
            <w:tcMar>
              <w:top w:w="100" w:type="dxa"/>
              <w:left w:w="100" w:type="dxa"/>
              <w:bottom w:w="100" w:type="dxa"/>
              <w:right w:w="100" w:type="dxa"/>
            </w:tcMar>
          </w:tcPr>
          <w:p w14:paraId="7300E2E0" w14:textId="77777777" w:rsidR="00007285" w:rsidRDefault="00007285" w:rsidP="00007285">
            <w:pPr>
              <w:pStyle w:val="tabletext"/>
            </w:pPr>
            <w:r>
              <w:t>Beginning of the year initially, or as students improve or new students are identified with behaviour problems.</w:t>
            </w:r>
          </w:p>
        </w:tc>
        <w:tc>
          <w:tcPr>
            <w:tcW w:w="2836" w:type="dxa"/>
            <w:tcBorders>
              <w:top w:val="nil"/>
              <w:bottom w:val="nil"/>
            </w:tcBorders>
            <w:tcMar>
              <w:top w:w="100" w:type="dxa"/>
              <w:left w:w="100" w:type="dxa"/>
              <w:bottom w:w="100" w:type="dxa"/>
              <w:right w:w="100" w:type="dxa"/>
            </w:tcMar>
          </w:tcPr>
          <w:p w14:paraId="040CA909" w14:textId="77777777" w:rsidR="00007285" w:rsidRDefault="00007285" w:rsidP="00007285">
            <w:pPr>
              <w:pStyle w:val="tabletext"/>
            </w:pPr>
            <w:r>
              <w:t>Meeting time allowed for</w:t>
            </w:r>
          </w:p>
        </w:tc>
      </w:tr>
      <w:tr w:rsidR="00007285" w14:paraId="06BB7193" w14:textId="77777777" w:rsidTr="00233302">
        <w:trPr>
          <w:jc w:val="center"/>
        </w:trPr>
        <w:tc>
          <w:tcPr>
            <w:tcW w:w="4535" w:type="dxa"/>
            <w:tcBorders>
              <w:top w:val="nil"/>
              <w:bottom w:val="nil"/>
            </w:tcBorders>
            <w:tcMar>
              <w:top w:w="100" w:type="dxa"/>
              <w:left w:w="100" w:type="dxa"/>
              <w:bottom w:w="100" w:type="dxa"/>
              <w:right w:w="100" w:type="dxa"/>
            </w:tcMar>
          </w:tcPr>
          <w:p w14:paraId="208857AB" w14:textId="77777777" w:rsidR="00007285" w:rsidRDefault="00007285" w:rsidP="00007285">
            <w:pPr>
              <w:pStyle w:val="tabletext"/>
            </w:pPr>
            <w:r>
              <w:t>Inquiry meetings twice a term for teachers to collaboratively look at the effectiveness of what they are doing - analysing the shifts in behaviour of individual target students.</w:t>
            </w:r>
          </w:p>
        </w:tc>
        <w:tc>
          <w:tcPr>
            <w:tcW w:w="2835" w:type="dxa"/>
            <w:tcBorders>
              <w:top w:val="nil"/>
              <w:bottom w:val="nil"/>
            </w:tcBorders>
            <w:tcMar>
              <w:top w:w="100" w:type="dxa"/>
              <w:left w:w="100" w:type="dxa"/>
              <w:bottom w:w="100" w:type="dxa"/>
              <w:right w:w="100" w:type="dxa"/>
            </w:tcMar>
          </w:tcPr>
          <w:p w14:paraId="2997F87D" w14:textId="77777777" w:rsidR="00007285" w:rsidRDefault="003F7C9E" w:rsidP="003F7C9E">
            <w:pPr>
              <w:pStyle w:val="tabletext"/>
            </w:pPr>
            <w:r>
              <w:t>Once per term – D</w:t>
            </w:r>
            <w:r w:rsidR="00007285">
              <w:t>ennis to lead</w:t>
            </w:r>
          </w:p>
        </w:tc>
        <w:tc>
          <w:tcPr>
            <w:tcW w:w="2836" w:type="dxa"/>
            <w:tcBorders>
              <w:top w:val="nil"/>
              <w:bottom w:val="nil"/>
            </w:tcBorders>
            <w:tcMar>
              <w:top w:w="100" w:type="dxa"/>
              <w:left w:w="100" w:type="dxa"/>
              <w:bottom w:w="100" w:type="dxa"/>
              <w:right w:w="100" w:type="dxa"/>
            </w:tcMar>
          </w:tcPr>
          <w:p w14:paraId="4624A42F" w14:textId="77777777" w:rsidR="00007285" w:rsidRDefault="00007285" w:rsidP="00007285">
            <w:pPr>
              <w:pStyle w:val="tabletext"/>
            </w:pPr>
            <w:r>
              <w:t>Meeting time allowed for</w:t>
            </w:r>
          </w:p>
        </w:tc>
      </w:tr>
      <w:tr w:rsidR="00007285" w14:paraId="05B5B994" w14:textId="77777777" w:rsidTr="00233302">
        <w:trPr>
          <w:jc w:val="center"/>
        </w:trPr>
        <w:tc>
          <w:tcPr>
            <w:tcW w:w="4535" w:type="dxa"/>
            <w:tcBorders>
              <w:top w:val="nil"/>
              <w:bottom w:val="nil"/>
            </w:tcBorders>
            <w:tcMar>
              <w:top w:w="100" w:type="dxa"/>
              <w:left w:w="100" w:type="dxa"/>
              <w:bottom w:w="100" w:type="dxa"/>
              <w:right w:w="100" w:type="dxa"/>
            </w:tcMar>
          </w:tcPr>
          <w:p w14:paraId="6000C75A" w14:textId="77777777" w:rsidR="00007285" w:rsidRDefault="00007285" w:rsidP="00007285">
            <w:pPr>
              <w:pStyle w:val="tabletext"/>
            </w:pPr>
            <w:r>
              <w:t>Greg and Richard, in conjunction with school leadership, to run a parent information evening to explain approaches.</w:t>
            </w:r>
          </w:p>
        </w:tc>
        <w:tc>
          <w:tcPr>
            <w:tcW w:w="2835" w:type="dxa"/>
            <w:tcBorders>
              <w:top w:val="nil"/>
              <w:bottom w:val="nil"/>
            </w:tcBorders>
            <w:tcMar>
              <w:top w:w="100" w:type="dxa"/>
              <w:left w:w="100" w:type="dxa"/>
              <w:bottom w:w="100" w:type="dxa"/>
              <w:right w:w="100" w:type="dxa"/>
            </w:tcMar>
          </w:tcPr>
          <w:p w14:paraId="18ECB551" w14:textId="77777777" w:rsidR="00007285" w:rsidRDefault="00007285" w:rsidP="003F7C9E">
            <w:pPr>
              <w:pStyle w:val="tabletext"/>
            </w:pPr>
            <w:r>
              <w:t>Term 2?</w:t>
            </w:r>
            <w:r w:rsidR="003F7C9E">
              <w:t xml:space="preserve"> </w:t>
            </w:r>
            <w:r>
              <w:t>3?</w:t>
            </w:r>
            <w:r w:rsidR="003F7C9E">
              <w:t xml:space="preserve"> – D</w:t>
            </w:r>
            <w:r>
              <w:t>ennis to co-ordinate</w:t>
            </w:r>
          </w:p>
        </w:tc>
        <w:tc>
          <w:tcPr>
            <w:tcW w:w="2836" w:type="dxa"/>
            <w:tcBorders>
              <w:top w:val="nil"/>
              <w:bottom w:val="nil"/>
            </w:tcBorders>
            <w:tcMar>
              <w:top w:w="100" w:type="dxa"/>
              <w:left w:w="100" w:type="dxa"/>
              <w:bottom w:w="100" w:type="dxa"/>
              <w:right w:w="100" w:type="dxa"/>
            </w:tcMar>
          </w:tcPr>
          <w:p w14:paraId="4BF4B44D" w14:textId="77777777" w:rsidR="00007285" w:rsidRDefault="00007285" w:rsidP="00007285">
            <w:pPr>
              <w:pStyle w:val="tabletext"/>
            </w:pPr>
            <w:r>
              <w:t>Money for working with contractors</w:t>
            </w:r>
          </w:p>
        </w:tc>
      </w:tr>
      <w:tr w:rsidR="00007285" w14:paraId="63C14766" w14:textId="77777777" w:rsidTr="00233302">
        <w:trPr>
          <w:jc w:val="center"/>
        </w:trPr>
        <w:tc>
          <w:tcPr>
            <w:tcW w:w="4535" w:type="dxa"/>
            <w:tcBorders>
              <w:top w:val="nil"/>
              <w:bottom w:val="nil"/>
            </w:tcBorders>
            <w:tcMar>
              <w:top w:w="100" w:type="dxa"/>
              <w:left w:w="100" w:type="dxa"/>
              <w:bottom w:w="100" w:type="dxa"/>
              <w:right w:w="100" w:type="dxa"/>
            </w:tcMar>
          </w:tcPr>
          <w:p w14:paraId="279D20CF" w14:textId="77777777" w:rsidR="00007285" w:rsidRDefault="00007285" w:rsidP="00007285">
            <w:pPr>
              <w:pStyle w:val="tabletext"/>
            </w:pPr>
            <w:r>
              <w:t>Develop the current behaviour management documentation and practices to include clear principles and guidelines for all staff, including relievers, to understand and follow, and for parents to understand and support.</w:t>
            </w:r>
          </w:p>
        </w:tc>
        <w:tc>
          <w:tcPr>
            <w:tcW w:w="2835" w:type="dxa"/>
            <w:tcBorders>
              <w:top w:val="nil"/>
              <w:bottom w:val="nil"/>
            </w:tcBorders>
            <w:tcMar>
              <w:top w:w="100" w:type="dxa"/>
              <w:left w:w="100" w:type="dxa"/>
              <w:bottom w:w="100" w:type="dxa"/>
              <w:right w:w="100" w:type="dxa"/>
            </w:tcMar>
          </w:tcPr>
          <w:p w14:paraId="520067F6" w14:textId="77777777" w:rsidR="00007285" w:rsidRDefault="00007285" w:rsidP="003F7C9E">
            <w:pPr>
              <w:pStyle w:val="tabletext"/>
            </w:pPr>
            <w:r>
              <w:t xml:space="preserve">By </w:t>
            </w:r>
            <w:r w:rsidR="003F7C9E">
              <w:t>end of Term 3 – D</w:t>
            </w:r>
            <w:r>
              <w:t>ennis</w:t>
            </w:r>
          </w:p>
        </w:tc>
        <w:tc>
          <w:tcPr>
            <w:tcW w:w="2836" w:type="dxa"/>
            <w:tcBorders>
              <w:top w:val="nil"/>
              <w:bottom w:val="nil"/>
            </w:tcBorders>
            <w:tcMar>
              <w:top w:w="100" w:type="dxa"/>
              <w:left w:w="100" w:type="dxa"/>
              <w:bottom w:w="100" w:type="dxa"/>
              <w:right w:w="100" w:type="dxa"/>
            </w:tcMar>
          </w:tcPr>
          <w:p w14:paraId="74A11C22" w14:textId="77777777" w:rsidR="00007285" w:rsidRDefault="00007285" w:rsidP="00007285">
            <w:pPr>
              <w:pStyle w:val="tabletext"/>
            </w:pPr>
            <w:r>
              <w:t>Leadership release time</w:t>
            </w:r>
          </w:p>
        </w:tc>
      </w:tr>
      <w:tr w:rsidR="00007285" w14:paraId="11F37A48" w14:textId="77777777" w:rsidTr="002A64F9">
        <w:trPr>
          <w:jc w:val="center"/>
        </w:trPr>
        <w:tc>
          <w:tcPr>
            <w:tcW w:w="4535" w:type="dxa"/>
            <w:tcBorders>
              <w:top w:val="nil"/>
              <w:bottom w:val="single" w:sz="12" w:space="0" w:color="auto"/>
            </w:tcBorders>
            <w:tcMar>
              <w:top w:w="100" w:type="dxa"/>
              <w:left w:w="100" w:type="dxa"/>
              <w:bottom w:w="100" w:type="dxa"/>
              <w:right w:w="100" w:type="dxa"/>
            </w:tcMar>
          </w:tcPr>
          <w:p w14:paraId="08DD086C" w14:textId="77777777" w:rsidR="00007285" w:rsidRDefault="00007285" w:rsidP="00007285">
            <w:pPr>
              <w:pStyle w:val="tabletext"/>
            </w:pPr>
            <w:r>
              <w:t>Develop circle-time practices in the school related to the school values.</w:t>
            </w:r>
          </w:p>
          <w:p w14:paraId="2298CE16" w14:textId="77777777" w:rsidR="007617FD" w:rsidRPr="007617FD" w:rsidRDefault="007617FD" w:rsidP="007617FD">
            <w:pPr>
              <w:pStyle w:val="MGSNormal"/>
            </w:pPr>
          </w:p>
        </w:tc>
        <w:tc>
          <w:tcPr>
            <w:tcW w:w="2835" w:type="dxa"/>
            <w:tcBorders>
              <w:top w:val="nil"/>
              <w:bottom w:val="single" w:sz="12" w:space="0" w:color="auto"/>
            </w:tcBorders>
            <w:tcMar>
              <w:top w:w="100" w:type="dxa"/>
              <w:left w:w="100" w:type="dxa"/>
              <w:bottom w:w="100" w:type="dxa"/>
              <w:right w:w="100" w:type="dxa"/>
            </w:tcMar>
          </w:tcPr>
          <w:p w14:paraId="5B26D3F8" w14:textId="77777777" w:rsidR="00007285" w:rsidRDefault="00007285" w:rsidP="00007285">
            <w:pPr>
              <w:pStyle w:val="tabletext"/>
            </w:pPr>
          </w:p>
        </w:tc>
        <w:tc>
          <w:tcPr>
            <w:tcW w:w="2836" w:type="dxa"/>
            <w:tcBorders>
              <w:top w:val="nil"/>
              <w:bottom w:val="single" w:sz="12" w:space="0" w:color="auto"/>
            </w:tcBorders>
            <w:tcMar>
              <w:top w:w="100" w:type="dxa"/>
              <w:left w:w="100" w:type="dxa"/>
              <w:bottom w:w="100" w:type="dxa"/>
              <w:right w:w="100" w:type="dxa"/>
            </w:tcMar>
          </w:tcPr>
          <w:p w14:paraId="7B9EB0D9" w14:textId="77777777" w:rsidR="00007285" w:rsidRDefault="00007285" w:rsidP="00007285">
            <w:pPr>
              <w:pStyle w:val="tabletext"/>
            </w:pPr>
          </w:p>
        </w:tc>
      </w:tr>
      <w:tr w:rsidR="00007285" w14:paraId="3515A14C" w14:textId="77777777" w:rsidTr="002A64F9">
        <w:trPr>
          <w:trHeight w:val="400"/>
          <w:jc w:val="center"/>
        </w:trPr>
        <w:tc>
          <w:tcPr>
            <w:tcW w:w="10206" w:type="dxa"/>
            <w:gridSpan w:val="3"/>
            <w:tcBorders>
              <w:top w:val="single" w:sz="12" w:space="0" w:color="auto"/>
              <w:bottom w:val="single" w:sz="4" w:space="0" w:color="auto"/>
            </w:tcBorders>
            <w:tcMar>
              <w:top w:w="100" w:type="dxa"/>
              <w:left w:w="100" w:type="dxa"/>
              <w:bottom w:w="100" w:type="dxa"/>
              <w:right w:w="100" w:type="dxa"/>
            </w:tcMar>
          </w:tcPr>
          <w:p w14:paraId="44A6E2F7" w14:textId="77777777" w:rsidR="00007285" w:rsidRDefault="003F7C9E" w:rsidP="00007285">
            <w:pPr>
              <w:pStyle w:val="tablehdg"/>
            </w:pPr>
            <w:r>
              <w:lastRenderedPageBreak/>
              <w:t xml:space="preserve">ANNUAL GOAL </w:t>
            </w:r>
            <w:r w:rsidR="00007285">
              <w:t>1.2</w:t>
            </w:r>
          </w:p>
          <w:p w14:paraId="515DEA28" w14:textId="77777777" w:rsidR="00007285" w:rsidRDefault="00007285" w:rsidP="00007285">
            <w:pPr>
              <w:pStyle w:val="tabletext"/>
            </w:pPr>
            <w:r>
              <w:t>Develop an effective induction process for new families and ongoing induction for existing families.</w:t>
            </w:r>
          </w:p>
          <w:p w14:paraId="1AECE4DD" w14:textId="77777777" w:rsidR="00007285" w:rsidRDefault="00007285" w:rsidP="00361D05">
            <w:pPr>
              <w:pStyle w:val="tablehdg"/>
              <w:spacing w:before="180"/>
            </w:pPr>
            <w:r>
              <w:t xml:space="preserve">Baseline </w:t>
            </w:r>
          </w:p>
          <w:p w14:paraId="0D14AE15" w14:textId="77777777" w:rsidR="00007285" w:rsidRDefault="00007285" w:rsidP="00007285">
            <w:pPr>
              <w:pStyle w:val="tabletext"/>
            </w:pPr>
            <w:r>
              <w:t>As a brand-new school RCS has a number of new families joining constantly. As a new school RCS doesn’t have a core group of families that have been involved in the school for a long time that understand and can promote ways of doing things. As a school we believe that effective partnerships are extremely important, but want to set up effective systems that mean we can sustain quality partnerships as our numbers grow.</w:t>
            </w:r>
          </w:p>
          <w:p w14:paraId="6D670D27" w14:textId="77777777" w:rsidR="00007285" w:rsidRDefault="00007285" w:rsidP="00361D05">
            <w:pPr>
              <w:pStyle w:val="tablehdg"/>
              <w:spacing w:before="180"/>
            </w:pPr>
            <w:r>
              <w:t>Success Indicators</w:t>
            </w:r>
          </w:p>
          <w:p w14:paraId="257093D8" w14:textId="77777777" w:rsidR="00007285" w:rsidRDefault="00007285" w:rsidP="00233302">
            <w:pPr>
              <w:pStyle w:val="tablebullet"/>
            </w:pPr>
            <w:r>
              <w:t>Effective systems are developed to connect with new families and give a strong message about school philosophy and processes.</w:t>
            </w:r>
          </w:p>
          <w:p w14:paraId="6AE496EA" w14:textId="77777777" w:rsidR="00007285" w:rsidRDefault="00007285" w:rsidP="00233302">
            <w:pPr>
              <w:pStyle w:val="tablebullet"/>
            </w:pPr>
            <w:r>
              <w:t>Systems reflect the needs and suggestions of school families.</w:t>
            </w:r>
          </w:p>
          <w:p w14:paraId="5E7E79DB" w14:textId="77777777" w:rsidR="00007285" w:rsidRDefault="00007285" w:rsidP="00233302">
            <w:pPr>
              <w:pStyle w:val="tablebullet"/>
            </w:pPr>
            <w:r>
              <w:t>Families have a thorough and growing understanding of school philosophy and processes.</w:t>
            </w:r>
          </w:p>
        </w:tc>
      </w:tr>
      <w:tr w:rsidR="00007285" w14:paraId="49CF6466" w14:textId="77777777" w:rsidTr="002A64F9">
        <w:trPr>
          <w:jc w:val="center"/>
        </w:trPr>
        <w:tc>
          <w:tcPr>
            <w:tcW w:w="4535" w:type="dxa"/>
            <w:tcBorders>
              <w:top w:val="single" w:sz="4" w:space="0" w:color="auto"/>
              <w:bottom w:val="single" w:sz="4" w:space="0" w:color="auto"/>
            </w:tcBorders>
            <w:shd w:val="clear" w:color="auto" w:fill="009FC0"/>
            <w:tcMar>
              <w:top w:w="100" w:type="dxa"/>
              <w:left w:w="100" w:type="dxa"/>
              <w:bottom w:w="100" w:type="dxa"/>
              <w:right w:w="100" w:type="dxa"/>
            </w:tcMar>
          </w:tcPr>
          <w:p w14:paraId="19D9B92D" w14:textId="77777777" w:rsidR="00007285" w:rsidRDefault="00007285" w:rsidP="00007285">
            <w:pPr>
              <w:pStyle w:val="tablehdg"/>
            </w:pPr>
            <w:r w:rsidRPr="00007285">
              <w:t>Actions</w:t>
            </w:r>
          </w:p>
        </w:tc>
        <w:tc>
          <w:tcPr>
            <w:tcW w:w="2835" w:type="dxa"/>
            <w:tcBorders>
              <w:top w:val="single" w:sz="4" w:space="0" w:color="auto"/>
              <w:bottom w:val="single" w:sz="4" w:space="0" w:color="auto"/>
            </w:tcBorders>
            <w:shd w:val="clear" w:color="auto" w:fill="009FC0"/>
            <w:tcMar>
              <w:top w:w="100" w:type="dxa"/>
              <w:left w:w="100" w:type="dxa"/>
              <w:bottom w:w="100" w:type="dxa"/>
              <w:right w:w="100" w:type="dxa"/>
            </w:tcMar>
          </w:tcPr>
          <w:p w14:paraId="50A1C1A6" w14:textId="77777777" w:rsidR="00007285" w:rsidRDefault="00C10818" w:rsidP="00007285">
            <w:pPr>
              <w:pStyle w:val="tablehdg"/>
            </w:pPr>
            <w:r>
              <w:t>Timef</w:t>
            </w:r>
            <w:r w:rsidR="00007285" w:rsidRPr="00007285">
              <w:t>rame and Personnel</w:t>
            </w:r>
          </w:p>
        </w:tc>
        <w:tc>
          <w:tcPr>
            <w:tcW w:w="2835" w:type="dxa"/>
            <w:tcBorders>
              <w:top w:val="single" w:sz="4" w:space="0" w:color="auto"/>
              <w:bottom w:val="single" w:sz="4" w:space="0" w:color="auto"/>
            </w:tcBorders>
            <w:shd w:val="clear" w:color="auto" w:fill="009FC0"/>
            <w:tcMar>
              <w:top w:w="100" w:type="dxa"/>
              <w:left w:w="100" w:type="dxa"/>
              <w:bottom w:w="100" w:type="dxa"/>
              <w:right w:w="100" w:type="dxa"/>
            </w:tcMar>
          </w:tcPr>
          <w:p w14:paraId="688ED006" w14:textId="77777777" w:rsidR="00007285" w:rsidRDefault="00007285" w:rsidP="00007285">
            <w:pPr>
              <w:pStyle w:val="tablehdg"/>
            </w:pPr>
            <w:r w:rsidRPr="00007285">
              <w:t>Resources Needed</w:t>
            </w:r>
          </w:p>
        </w:tc>
      </w:tr>
      <w:tr w:rsidR="00007285" w14:paraId="51CB7A25" w14:textId="77777777" w:rsidTr="00233302">
        <w:trPr>
          <w:jc w:val="center"/>
        </w:trPr>
        <w:tc>
          <w:tcPr>
            <w:tcW w:w="4535" w:type="dxa"/>
            <w:tcBorders>
              <w:top w:val="single" w:sz="4" w:space="0" w:color="auto"/>
              <w:bottom w:val="nil"/>
            </w:tcBorders>
            <w:tcMar>
              <w:top w:w="100" w:type="dxa"/>
              <w:left w:w="100" w:type="dxa"/>
              <w:bottom w:w="100" w:type="dxa"/>
              <w:right w:w="100" w:type="dxa"/>
            </w:tcMar>
          </w:tcPr>
          <w:p w14:paraId="344B7E50" w14:textId="77777777" w:rsidR="00007285" w:rsidRDefault="00007285" w:rsidP="003F7C9E">
            <w:pPr>
              <w:pStyle w:val="tabletext"/>
            </w:pPr>
            <w:r>
              <w:t xml:space="preserve">Run an information evening in Week 3 of Term 1 for all families. Get RSVPs from people that they will come. Call all parents </w:t>
            </w:r>
            <w:r w:rsidR="003F7C9E">
              <w:t>who</w:t>
            </w:r>
            <w:r>
              <w:t xml:space="preserve"> have not RSVP’d. Trial format. Seek feedback from parents about the style of delivery and relevance of what they heard. Use paper copy at meeting.</w:t>
            </w:r>
          </w:p>
        </w:tc>
        <w:tc>
          <w:tcPr>
            <w:tcW w:w="2835" w:type="dxa"/>
            <w:tcBorders>
              <w:top w:val="single" w:sz="4" w:space="0" w:color="auto"/>
              <w:bottom w:val="nil"/>
            </w:tcBorders>
            <w:tcMar>
              <w:top w:w="100" w:type="dxa"/>
              <w:left w:w="100" w:type="dxa"/>
              <w:bottom w:w="100" w:type="dxa"/>
              <w:right w:w="100" w:type="dxa"/>
            </w:tcMar>
          </w:tcPr>
          <w:p w14:paraId="4F39940F" w14:textId="77777777" w:rsidR="00007285" w:rsidRDefault="00007285" w:rsidP="003F7C9E">
            <w:pPr>
              <w:pStyle w:val="tabletext"/>
            </w:pPr>
            <w:r>
              <w:t>Term 1</w:t>
            </w:r>
            <w:r w:rsidR="003F7C9E">
              <w:t xml:space="preserve"> – L</w:t>
            </w:r>
            <w:r>
              <w:t>iz to lead, all staff to attend</w:t>
            </w:r>
          </w:p>
        </w:tc>
        <w:tc>
          <w:tcPr>
            <w:tcW w:w="2835" w:type="dxa"/>
            <w:tcBorders>
              <w:top w:val="single" w:sz="4" w:space="0" w:color="auto"/>
              <w:bottom w:val="nil"/>
            </w:tcBorders>
            <w:tcMar>
              <w:top w:w="100" w:type="dxa"/>
              <w:left w:w="100" w:type="dxa"/>
              <w:bottom w:w="100" w:type="dxa"/>
              <w:right w:w="100" w:type="dxa"/>
            </w:tcMar>
          </w:tcPr>
          <w:p w14:paraId="6EF1EAD9" w14:textId="77777777" w:rsidR="00007285" w:rsidRDefault="00007285" w:rsidP="00007285">
            <w:pPr>
              <w:pStyle w:val="tabletext"/>
            </w:pPr>
            <w:r>
              <w:t>Hospitality money</w:t>
            </w:r>
          </w:p>
        </w:tc>
      </w:tr>
      <w:tr w:rsidR="00007285" w14:paraId="17ADC8C9" w14:textId="77777777" w:rsidTr="00233302">
        <w:trPr>
          <w:jc w:val="center"/>
        </w:trPr>
        <w:tc>
          <w:tcPr>
            <w:tcW w:w="4535" w:type="dxa"/>
            <w:tcBorders>
              <w:top w:val="nil"/>
              <w:bottom w:val="nil"/>
            </w:tcBorders>
            <w:tcMar>
              <w:top w:w="100" w:type="dxa"/>
              <w:left w:w="100" w:type="dxa"/>
              <w:bottom w:w="100" w:type="dxa"/>
              <w:right w:w="100" w:type="dxa"/>
            </w:tcMar>
          </w:tcPr>
          <w:p w14:paraId="0619CC44" w14:textId="77777777" w:rsidR="00007285" w:rsidRDefault="00007285" w:rsidP="00007285">
            <w:pPr>
              <w:pStyle w:val="tabletext"/>
            </w:pPr>
            <w:r>
              <w:t>Seek feedback at the end of the term from all parents as to how useful they found the meeting as time went on through the term.</w:t>
            </w:r>
          </w:p>
        </w:tc>
        <w:tc>
          <w:tcPr>
            <w:tcW w:w="2835" w:type="dxa"/>
            <w:tcBorders>
              <w:top w:val="nil"/>
              <w:bottom w:val="nil"/>
            </w:tcBorders>
            <w:tcMar>
              <w:top w:w="100" w:type="dxa"/>
              <w:left w:w="100" w:type="dxa"/>
              <w:bottom w:w="100" w:type="dxa"/>
              <w:right w:w="100" w:type="dxa"/>
            </w:tcMar>
          </w:tcPr>
          <w:p w14:paraId="26BDF29E" w14:textId="77777777" w:rsidR="00007285" w:rsidRDefault="00007285" w:rsidP="00B52A6F">
            <w:pPr>
              <w:pStyle w:val="tabletext"/>
            </w:pPr>
            <w:r>
              <w:t>End of Term 1</w:t>
            </w:r>
            <w:r w:rsidR="00B52A6F">
              <w:t xml:space="preserve"> – L</w:t>
            </w:r>
            <w:r>
              <w:t>iz to organise, leadership team to analyse</w:t>
            </w:r>
          </w:p>
        </w:tc>
        <w:tc>
          <w:tcPr>
            <w:tcW w:w="2835" w:type="dxa"/>
            <w:tcBorders>
              <w:top w:val="nil"/>
              <w:bottom w:val="nil"/>
            </w:tcBorders>
            <w:tcMar>
              <w:top w:w="100" w:type="dxa"/>
              <w:left w:w="100" w:type="dxa"/>
              <w:bottom w:w="100" w:type="dxa"/>
              <w:right w:w="100" w:type="dxa"/>
            </w:tcMar>
          </w:tcPr>
          <w:p w14:paraId="60116DCA" w14:textId="77777777" w:rsidR="00007285" w:rsidRDefault="00007285" w:rsidP="00007285">
            <w:pPr>
              <w:pStyle w:val="tabletext"/>
            </w:pPr>
            <w:r>
              <w:t>Google Forms</w:t>
            </w:r>
          </w:p>
        </w:tc>
      </w:tr>
      <w:tr w:rsidR="00007285" w14:paraId="0EC09C66" w14:textId="77777777" w:rsidTr="00233302">
        <w:trPr>
          <w:jc w:val="center"/>
        </w:trPr>
        <w:tc>
          <w:tcPr>
            <w:tcW w:w="4535" w:type="dxa"/>
            <w:tcBorders>
              <w:top w:val="nil"/>
              <w:bottom w:val="nil"/>
            </w:tcBorders>
            <w:tcMar>
              <w:top w:w="100" w:type="dxa"/>
              <w:left w:w="100" w:type="dxa"/>
              <w:bottom w:w="100" w:type="dxa"/>
              <w:right w:w="100" w:type="dxa"/>
            </w:tcMar>
          </w:tcPr>
          <w:p w14:paraId="00FC77CD" w14:textId="77777777" w:rsidR="00007285" w:rsidRDefault="00007285" w:rsidP="00B52A6F">
            <w:pPr>
              <w:pStyle w:val="tabletext"/>
            </w:pPr>
            <w:r>
              <w:t xml:space="preserve">Run an information evening in Week 8 of Term 1, 2 and 3 for families starting in the following term. Get RSVPs from people that they will come. Call all parents </w:t>
            </w:r>
            <w:r w:rsidR="00B52A6F">
              <w:t>who</w:t>
            </w:r>
            <w:r>
              <w:t xml:space="preserve"> have not RSVP’d. Trial format. Seek feedback from parents about the style of delivery and relevance of what they heard. Use paper copy at the meeting.</w:t>
            </w:r>
          </w:p>
        </w:tc>
        <w:tc>
          <w:tcPr>
            <w:tcW w:w="2835" w:type="dxa"/>
            <w:tcBorders>
              <w:top w:val="nil"/>
              <w:bottom w:val="nil"/>
            </w:tcBorders>
            <w:tcMar>
              <w:top w:w="100" w:type="dxa"/>
              <w:left w:w="100" w:type="dxa"/>
              <w:bottom w:w="100" w:type="dxa"/>
              <w:right w:w="100" w:type="dxa"/>
            </w:tcMar>
          </w:tcPr>
          <w:p w14:paraId="708CB076" w14:textId="77777777" w:rsidR="00007285" w:rsidRDefault="00007285" w:rsidP="00B52A6F">
            <w:pPr>
              <w:pStyle w:val="tabletext"/>
            </w:pPr>
            <w:r>
              <w:t>Each term</w:t>
            </w:r>
            <w:r w:rsidR="00B52A6F">
              <w:t xml:space="preserve"> – L</w:t>
            </w:r>
            <w:r>
              <w:t>iz and Lynda to run</w:t>
            </w:r>
          </w:p>
        </w:tc>
        <w:tc>
          <w:tcPr>
            <w:tcW w:w="2835" w:type="dxa"/>
            <w:tcBorders>
              <w:top w:val="nil"/>
              <w:bottom w:val="nil"/>
            </w:tcBorders>
            <w:tcMar>
              <w:top w:w="100" w:type="dxa"/>
              <w:left w:w="100" w:type="dxa"/>
              <w:bottom w:w="100" w:type="dxa"/>
              <w:right w:w="100" w:type="dxa"/>
            </w:tcMar>
          </w:tcPr>
          <w:p w14:paraId="605A9986" w14:textId="77777777" w:rsidR="00007285" w:rsidRDefault="00007285" w:rsidP="00007285">
            <w:pPr>
              <w:pStyle w:val="tabletext"/>
            </w:pPr>
            <w:r>
              <w:t>Time given for leadership</w:t>
            </w:r>
          </w:p>
        </w:tc>
      </w:tr>
      <w:tr w:rsidR="00007285" w14:paraId="64217FC9" w14:textId="77777777" w:rsidTr="00233302">
        <w:trPr>
          <w:jc w:val="center"/>
        </w:trPr>
        <w:tc>
          <w:tcPr>
            <w:tcW w:w="4535" w:type="dxa"/>
            <w:tcBorders>
              <w:top w:val="nil"/>
              <w:bottom w:val="nil"/>
            </w:tcBorders>
            <w:tcMar>
              <w:top w:w="100" w:type="dxa"/>
              <w:left w:w="100" w:type="dxa"/>
              <w:bottom w:w="100" w:type="dxa"/>
              <w:right w:w="100" w:type="dxa"/>
            </w:tcMar>
          </w:tcPr>
          <w:p w14:paraId="0E3CAC0E" w14:textId="77777777" w:rsidR="00007285" w:rsidRDefault="00007285" w:rsidP="00007285">
            <w:pPr>
              <w:pStyle w:val="tabletext"/>
            </w:pPr>
            <w:r>
              <w:t>Seek feedback at the end of the term from all parents as to how useful they found the meeting as time went on through the term.</w:t>
            </w:r>
          </w:p>
        </w:tc>
        <w:tc>
          <w:tcPr>
            <w:tcW w:w="2835" w:type="dxa"/>
            <w:tcBorders>
              <w:top w:val="nil"/>
              <w:bottom w:val="nil"/>
            </w:tcBorders>
            <w:tcMar>
              <w:top w:w="100" w:type="dxa"/>
              <w:left w:w="100" w:type="dxa"/>
              <w:bottom w:w="100" w:type="dxa"/>
              <w:right w:w="100" w:type="dxa"/>
            </w:tcMar>
          </w:tcPr>
          <w:p w14:paraId="48A15500" w14:textId="77777777" w:rsidR="00007285" w:rsidRDefault="00007285" w:rsidP="00B52A6F">
            <w:pPr>
              <w:pStyle w:val="tabletext"/>
            </w:pPr>
            <w:r>
              <w:t>End of each term</w:t>
            </w:r>
            <w:r w:rsidR="00B52A6F">
              <w:t xml:space="preserve"> – L</w:t>
            </w:r>
            <w:r>
              <w:t>iz to organise</w:t>
            </w:r>
          </w:p>
        </w:tc>
        <w:tc>
          <w:tcPr>
            <w:tcW w:w="2835" w:type="dxa"/>
            <w:tcBorders>
              <w:top w:val="nil"/>
              <w:bottom w:val="nil"/>
            </w:tcBorders>
            <w:tcMar>
              <w:top w:w="100" w:type="dxa"/>
              <w:left w:w="100" w:type="dxa"/>
              <w:bottom w:w="100" w:type="dxa"/>
              <w:right w:w="100" w:type="dxa"/>
            </w:tcMar>
          </w:tcPr>
          <w:p w14:paraId="7046B883" w14:textId="77777777" w:rsidR="00007285" w:rsidRDefault="00007285" w:rsidP="00007285">
            <w:pPr>
              <w:pStyle w:val="tabletext"/>
            </w:pPr>
          </w:p>
        </w:tc>
      </w:tr>
      <w:tr w:rsidR="00007285" w14:paraId="141EC7F8" w14:textId="77777777" w:rsidTr="00233302">
        <w:trPr>
          <w:jc w:val="center"/>
        </w:trPr>
        <w:tc>
          <w:tcPr>
            <w:tcW w:w="4535" w:type="dxa"/>
            <w:tcBorders>
              <w:top w:val="nil"/>
              <w:bottom w:val="nil"/>
            </w:tcBorders>
            <w:tcMar>
              <w:top w:w="100" w:type="dxa"/>
              <w:left w:w="100" w:type="dxa"/>
              <w:bottom w:w="100" w:type="dxa"/>
              <w:right w:w="100" w:type="dxa"/>
            </w:tcMar>
          </w:tcPr>
          <w:p w14:paraId="74302825" w14:textId="77777777" w:rsidR="00007285" w:rsidRDefault="00007285" w:rsidP="00007285">
            <w:pPr>
              <w:pStyle w:val="tabletext"/>
            </w:pPr>
            <w:r>
              <w:t>Use the newsletter, learning conferences, learning diaries, assemblies and school-wide home learning celebrations as avenues for sharing important messages for parents.</w:t>
            </w:r>
          </w:p>
        </w:tc>
        <w:tc>
          <w:tcPr>
            <w:tcW w:w="2835" w:type="dxa"/>
            <w:tcBorders>
              <w:top w:val="nil"/>
              <w:bottom w:val="nil"/>
            </w:tcBorders>
            <w:tcMar>
              <w:top w:w="100" w:type="dxa"/>
              <w:left w:w="100" w:type="dxa"/>
              <w:bottom w:w="100" w:type="dxa"/>
              <w:right w:w="100" w:type="dxa"/>
            </w:tcMar>
          </w:tcPr>
          <w:p w14:paraId="76810362" w14:textId="77777777" w:rsidR="00007285" w:rsidRDefault="00007285" w:rsidP="00B52A6F">
            <w:pPr>
              <w:pStyle w:val="tabletext"/>
            </w:pPr>
            <w:r>
              <w:t>Ongoing</w:t>
            </w:r>
            <w:r w:rsidR="00B52A6F">
              <w:t xml:space="preserve"> – a</w:t>
            </w:r>
            <w:r>
              <w:t>ll staff</w:t>
            </w:r>
          </w:p>
        </w:tc>
        <w:tc>
          <w:tcPr>
            <w:tcW w:w="2835" w:type="dxa"/>
            <w:tcBorders>
              <w:top w:val="nil"/>
              <w:bottom w:val="nil"/>
            </w:tcBorders>
            <w:tcMar>
              <w:top w:w="100" w:type="dxa"/>
              <w:left w:w="100" w:type="dxa"/>
              <w:bottom w:w="100" w:type="dxa"/>
              <w:right w:w="100" w:type="dxa"/>
            </w:tcMar>
          </w:tcPr>
          <w:p w14:paraId="4E6BAED4" w14:textId="77777777" w:rsidR="00007285" w:rsidRDefault="00007285" w:rsidP="00007285">
            <w:pPr>
              <w:pStyle w:val="tabletext"/>
            </w:pPr>
          </w:p>
        </w:tc>
      </w:tr>
      <w:tr w:rsidR="00007285" w14:paraId="11F65EE6" w14:textId="77777777" w:rsidTr="00233302">
        <w:trPr>
          <w:jc w:val="center"/>
        </w:trPr>
        <w:tc>
          <w:tcPr>
            <w:tcW w:w="4535" w:type="dxa"/>
            <w:tcBorders>
              <w:top w:val="nil"/>
              <w:bottom w:val="nil"/>
            </w:tcBorders>
            <w:tcMar>
              <w:top w:w="100" w:type="dxa"/>
              <w:left w:w="100" w:type="dxa"/>
              <w:bottom w:w="100" w:type="dxa"/>
              <w:right w:w="100" w:type="dxa"/>
            </w:tcMar>
          </w:tcPr>
          <w:p w14:paraId="7BEA3D79" w14:textId="77777777" w:rsidR="00007285" w:rsidRDefault="00007285" w:rsidP="00007285">
            <w:pPr>
              <w:pStyle w:val="tabletext"/>
            </w:pPr>
            <w:r>
              <w:t>Keep a note of the number of parents that are not aware of what is going on in the school, or do not seem to understand school philosophies. Speak specifically to these parents and look at ways they can have a better understanding.</w:t>
            </w:r>
          </w:p>
        </w:tc>
        <w:tc>
          <w:tcPr>
            <w:tcW w:w="2835" w:type="dxa"/>
            <w:tcBorders>
              <w:top w:val="nil"/>
              <w:bottom w:val="nil"/>
            </w:tcBorders>
            <w:tcMar>
              <w:top w:w="100" w:type="dxa"/>
              <w:left w:w="100" w:type="dxa"/>
              <w:bottom w:w="100" w:type="dxa"/>
              <w:right w:w="100" w:type="dxa"/>
            </w:tcMar>
          </w:tcPr>
          <w:p w14:paraId="644536A1" w14:textId="77777777" w:rsidR="00007285" w:rsidRDefault="00007285" w:rsidP="00B52A6F">
            <w:pPr>
              <w:pStyle w:val="tabletext"/>
            </w:pPr>
            <w:r>
              <w:t>Ongoing</w:t>
            </w:r>
            <w:r w:rsidR="00B52A6F">
              <w:t xml:space="preserve"> – all staff.</w:t>
            </w:r>
            <w:r>
              <w:t xml:space="preserve"> </w:t>
            </w:r>
            <w:r w:rsidR="00B52A6F">
              <w:br/>
            </w:r>
            <w:r>
              <w:t>Liz to speak to specific parents</w:t>
            </w:r>
          </w:p>
        </w:tc>
        <w:tc>
          <w:tcPr>
            <w:tcW w:w="2835" w:type="dxa"/>
            <w:tcBorders>
              <w:top w:val="nil"/>
              <w:bottom w:val="nil"/>
            </w:tcBorders>
            <w:tcMar>
              <w:top w:w="100" w:type="dxa"/>
              <w:left w:w="100" w:type="dxa"/>
              <w:bottom w:w="100" w:type="dxa"/>
              <w:right w:w="100" w:type="dxa"/>
            </w:tcMar>
          </w:tcPr>
          <w:p w14:paraId="4E4D9913" w14:textId="77777777" w:rsidR="00007285" w:rsidRDefault="00007285" w:rsidP="00007285">
            <w:pPr>
              <w:pStyle w:val="tabletext"/>
            </w:pPr>
          </w:p>
        </w:tc>
      </w:tr>
      <w:tr w:rsidR="00007285" w14:paraId="082647D7" w14:textId="77777777" w:rsidTr="00233302">
        <w:trPr>
          <w:jc w:val="center"/>
        </w:trPr>
        <w:tc>
          <w:tcPr>
            <w:tcW w:w="4535" w:type="dxa"/>
            <w:tcBorders>
              <w:top w:val="nil"/>
              <w:bottom w:val="nil"/>
            </w:tcBorders>
            <w:tcMar>
              <w:top w:w="100" w:type="dxa"/>
              <w:left w:w="100" w:type="dxa"/>
              <w:bottom w:w="100" w:type="dxa"/>
              <w:right w:w="100" w:type="dxa"/>
            </w:tcMar>
          </w:tcPr>
          <w:p w14:paraId="33A34DBC" w14:textId="77777777" w:rsidR="00007285" w:rsidRDefault="00007285" w:rsidP="00007285">
            <w:pPr>
              <w:pStyle w:val="tabletext"/>
            </w:pPr>
            <w:r>
              <w:t>As a leadership team analyse the level of understanding and partnership over the year.</w:t>
            </w:r>
          </w:p>
        </w:tc>
        <w:tc>
          <w:tcPr>
            <w:tcW w:w="2835" w:type="dxa"/>
            <w:tcBorders>
              <w:top w:val="nil"/>
              <w:bottom w:val="nil"/>
            </w:tcBorders>
            <w:tcMar>
              <w:top w:w="100" w:type="dxa"/>
              <w:left w:w="100" w:type="dxa"/>
              <w:bottom w:w="100" w:type="dxa"/>
              <w:right w:w="100" w:type="dxa"/>
            </w:tcMar>
          </w:tcPr>
          <w:p w14:paraId="1AE9F745" w14:textId="77777777" w:rsidR="00007285" w:rsidRDefault="00007285" w:rsidP="00B52A6F">
            <w:pPr>
              <w:pStyle w:val="tabletext"/>
            </w:pPr>
            <w:r>
              <w:t>Leadership team</w:t>
            </w:r>
            <w:r w:rsidR="00B52A6F">
              <w:t xml:space="preserve"> – e</w:t>
            </w:r>
            <w:r>
              <w:t xml:space="preserve">nd of </w:t>
            </w:r>
            <w:r w:rsidR="00B52A6F">
              <w:t xml:space="preserve">the </w:t>
            </w:r>
            <w:r>
              <w:t>year</w:t>
            </w:r>
          </w:p>
        </w:tc>
        <w:tc>
          <w:tcPr>
            <w:tcW w:w="2835" w:type="dxa"/>
            <w:tcBorders>
              <w:top w:val="nil"/>
              <w:bottom w:val="nil"/>
            </w:tcBorders>
            <w:tcMar>
              <w:top w:w="100" w:type="dxa"/>
              <w:left w:w="100" w:type="dxa"/>
              <w:bottom w:w="100" w:type="dxa"/>
              <w:right w:w="100" w:type="dxa"/>
            </w:tcMar>
          </w:tcPr>
          <w:p w14:paraId="1CBFE0F8" w14:textId="77777777" w:rsidR="00007285" w:rsidRDefault="00007285" w:rsidP="00007285">
            <w:pPr>
              <w:pStyle w:val="tabletext"/>
            </w:pPr>
          </w:p>
        </w:tc>
      </w:tr>
      <w:tr w:rsidR="00007285" w14:paraId="27EFFB5A" w14:textId="77777777" w:rsidTr="002A64F9">
        <w:trPr>
          <w:jc w:val="center"/>
        </w:trPr>
        <w:tc>
          <w:tcPr>
            <w:tcW w:w="4535" w:type="dxa"/>
            <w:tcBorders>
              <w:top w:val="nil"/>
              <w:bottom w:val="single" w:sz="12" w:space="0" w:color="auto"/>
            </w:tcBorders>
            <w:tcMar>
              <w:top w:w="100" w:type="dxa"/>
              <w:left w:w="100" w:type="dxa"/>
              <w:bottom w:w="100" w:type="dxa"/>
              <w:right w:w="100" w:type="dxa"/>
            </w:tcMar>
          </w:tcPr>
          <w:p w14:paraId="3F9EA9FE" w14:textId="77777777" w:rsidR="00007285" w:rsidRDefault="00007285" w:rsidP="00007285">
            <w:pPr>
              <w:pStyle w:val="tabletext"/>
            </w:pPr>
            <w:r>
              <w:t>At the end of the year send a survey out to seek feedback on what we have done well and not done well to ensure a strong partnership with them as parents. Analyse data, feedback to parents, make changes for the following year.</w:t>
            </w:r>
          </w:p>
          <w:p w14:paraId="44EC5987" w14:textId="77777777" w:rsidR="007617FD" w:rsidRPr="007617FD" w:rsidRDefault="007617FD" w:rsidP="007617FD">
            <w:pPr>
              <w:pStyle w:val="MGSNormal"/>
            </w:pPr>
          </w:p>
        </w:tc>
        <w:tc>
          <w:tcPr>
            <w:tcW w:w="2835" w:type="dxa"/>
            <w:tcBorders>
              <w:top w:val="nil"/>
              <w:bottom w:val="single" w:sz="12" w:space="0" w:color="auto"/>
            </w:tcBorders>
            <w:tcMar>
              <w:top w:w="100" w:type="dxa"/>
              <w:left w:w="100" w:type="dxa"/>
              <w:bottom w:w="100" w:type="dxa"/>
              <w:right w:w="100" w:type="dxa"/>
            </w:tcMar>
          </w:tcPr>
          <w:p w14:paraId="3A336B3B" w14:textId="77777777" w:rsidR="00007285" w:rsidRDefault="00007285" w:rsidP="00007285">
            <w:pPr>
              <w:pStyle w:val="tabletext"/>
            </w:pPr>
            <w:r>
              <w:t>End of the year – Liz to organise, leadership team to analyse</w:t>
            </w:r>
          </w:p>
        </w:tc>
        <w:tc>
          <w:tcPr>
            <w:tcW w:w="2835" w:type="dxa"/>
            <w:tcBorders>
              <w:top w:val="nil"/>
              <w:bottom w:val="single" w:sz="12" w:space="0" w:color="auto"/>
            </w:tcBorders>
            <w:tcMar>
              <w:top w:w="100" w:type="dxa"/>
              <w:left w:w="100" w:type="dxa"/>
              <w:bottom w:w="100" w:type="dxa"/>
              <w:right w:w="100" w:type="dxa"/>
            </w:tcMar>
          </w:tcPr>
          <w:p w14:paraId="61A59272" w14:textId="77777777" w:rsidR="00007285" w:rsidRDefault="00007285" w:rsidP="00007285">
            <w:pPr>
              <w:pStyle w:val="tabletext"/>
            </w:pPr>
          </w:p>
        </w:tc>
      </w:tr>
      <w:tr w:rsidR="00007285" w14:paraId="0F453894" w14:textId="77777777" w:rsidTr="002A64F9">
        <w:trPr>
          <w:trHeight w:val="400"/>
          <w:jc w:val="center"/>
        </w:trPr>
        <w:tc>
          <w:tcPr>
            <w:tcW w:w="10206" w:type="dxa"/>
            <w:gridSpan w:val="3"/>
            <w:tcBorders>
              <w:top w:val="single" w:sz="12" w:space="0" w:color="auto"/>
              <w:bottom w:val="single" w:sz="4" w:space="0" w:color="auto"/>
            </w:tcBorders>
            <w:tcMar>
              <w:top w:w="100" w:type="dxa"/>
              <w:left w:w="100" w:type="dxa"/>
              <w:bottom w:w="100" w:type="dxa"/>
              <w:right w:w="100" w:type="dxa"/>
            </w:tcMar>
          </w:tcPr>
          <w:p w14:paraId="3C8A80AA" w14:textId="77777777" w:rsidR="00007285" w:rsidRDefault="00B52A6F" w:rsidP="00B6181B">
            <w:pPr>
              <w:pStyle w:val="tablehdg"/>
            </w:pPr>
            <w:r>
              <w:lastRenderedPageBreak/>
              <w:t xml:space="preserve">ANNUAL GOAL </w:t>
            </w:r>
            <w:r w:rsidR="00233302">
              <w:t>1.3</w:t>
            </w:r>
          </w:p>
          <w:p w14:paraId="2876D2D9" w14:textId="77777777" w:rsidR="00007285" w:rsidRDefault="00007285" w:rsidP="00233302">
            <w:pPr>
              <w:pStyle w:val="tabletext"/>
            </w:pPr>
            <w:r>
              <w:t>Enhance the collaborative practices used in the school.</w:t>
            </w:r>
          </w:p>
          <w:p w14:paraId="7183A78B" w14:textId="77777777" w:rsidR="00007285" w:rsidRDefault="00007285" w:rsidP="00361D05">
            <w:pPr>
              <w:pStyle w:val="tablehdg"/>
              <w:spacing w:before="180"/>
            </w:pPr>
            <w:r w:rsidRPr="00361D05">
              <w:t>Baseline</w:t>
            </w:r>
            <w:r>
              <w:rPr>
                <w:b/>
                <w:sz w:val="20"/>
                <w:szCs w:val="20"/>
              </w:rPr>
              <w:t xml:space="preserve"> </w:t>
            </w:r>
          </w:p>
          <w:p w14:paraId="62BF8218" w14:textId="77777777" w:rsidR="00007285" w:rsidRDefault="00007285" w:rsidP="00233302">
            <w:pPr>
              <w:pStyle w:val="tabletext"/>
            </w:pPr>
            <w:r>
              <w:t>RCS is a purpose built, collaborative, flexible learning space. In 2015 all staff have had development in Strengths-finder. Collaborative practices have beg</w:t>
            </w:r>
            <w:r w:rsidR="00233302">
              <w:t>u</w:t>
            </w:r>
            <w:r>
              <w:t>n, but need to be enhanced to ensure maximum benefit for students and teacher development.</w:t>
            </w:r>
          </w:p>
          <w:p w14:paraId="67EEC3A2" w14:textId="77777777" w:rsidR="00007285" w:rsidRDefault="00007285" w:rsidP="00361D05">
            <w:pPr>
              <w:pStyle w:val="tablehdg"/>
              <w:spacing w:before="180"/>
            </w:pPr>
            <w:r w:rsidRPr="00361D05">
              <w:t>Success</w:t>
            </w:r>
            <w:r>
              <w:rPr>
                <w:b/>
                <w:sz w:val="20"/>
                <w:szCs w:val="20"/>
              </w:rPr>
              <w:t xml:space="preserve"> </w:t>
            </w:r>
            <w:r w:rsidRPr="00361D05">
              <w:t>Indicators</w:t>
            </w:r>
          </w:p>
          <w:p w14:paraId="4DD413CA" w14:textId="77777777" w:rsidR="00007285" w:rsidRDefault="00007285" w:rsidP="00233302">
            <w:pPr>
              <w:pStyle w:val="tablebullet"/>
            </w:pPr>
            <w:r>
              <w:t>Collaboration having a positive impact on student achievement.</w:t>
            </w:r>
          </w:p>
          <w:p w14:paraId="5C080279" w14:textId="77777777" w:rsidR="00007285" w:rsidRDefault="00007285" w:rsidP="00233302">
            <w:pPr>
              <w:pStyle w:val="tablebullet"/>
            </w:pPr>
            <w:r>
              <w:t>Collaboration having a positive impact on teacher development.</w:t>
            </w:r>
          </w:p>
          <w:p w14:paraId="3A53D0D9" w14:textId="77777777" w:rsidR="00007285" w:rsidRDefault="00007285" w:rsidP="00233302">
            <w:pPr>
              <w:pStyle w:val="tablebullet"/>
            </w:pPr>
            <w:r>
              <w:t>Open, vulnerable and trusting culture developing</w:t>
            </w:r>
            <w:r w:rsidR="00B52A6F">
              <w:t xml:space="preserve"> – l</w:t>
            </w:r>
            <w:r>
              <w:t>ed by the leadership team.</w:t>
            </w:r>
          </w:p>
          <w:p w14:paraId="3C7FD618" w14:textId="77777777" w:rsidR="00007285" w:rsidRDefault="00007285" w:rsidP="00233302">
            <w:pPr>
              <w:pStyle w:val="tablebullet"/>
            </w:pPr>
            <w:r>
              <w:t>Spirals of Inquiry operating to build on systems and practices.</w:t>
            </w:r>
          </w:p>
        </w:tc>
      </w:tr>
      <w:tr w:rsidR="00007285" w14:paraId="74F480EC" w14:textId="77777777" w:rsidTr="002A64F9">
        <w:trPr>
          <w:jc w:val="center"/>
        </w:trPr>
        <w:tc>
          <w:tcPr>
            <w:tcW w:w="4535" w:type="dxa"/>
            <w:tcBorders>
              <w:top w:val="single" w:sz="4" w:space="0" w:color="auto"/>
            </w:tcBorders>
            <w:shd w:val="clear" w:color="auto" w:fill="009FC0"/>
            <w:tcMar>
              <w:top w:w="100" w:type="dxa"/>
              <w:left w:w="100" w:type="dxa"/>
              <w:bottom w:w="100" w:type="dxa"/>
              <w:right w:w="100" w:type="dxa"/>
            </w:tcMar>
          </w:tcPr>
          <w:p w14:paraId="6D9841C8" w14:textId="77777777" w:rsidR="00007285" w:rsidRDefault="00007285" w:rsidP="00233302">
            <w:pPr>
              <w:pStyle w:val="tablehdg"/>
            </w:pPr>
            <w:r>
              <w:t>Actions</w:t>
            </w:r>
          </w:p>
        </w:tc>
        <w:tc>
          <w:tcPr>
            <w:tcW w:w="2835" w:type="dxa"/>
            <w:tcBorders>
              <w:top w:val="single" w:sz="4" w:space="0" w:color="auto"/>
            </w:tcBorders>
            <w:shd w:val="clear" w:color="auto" w:fill="009FC0"/>
            <w:tcMar>
              <w:top w:w="100" w:type="dxa"/>
              <w:left w:w="100" w:type="dxa"/>
              <w:bottom w:w="100" w:type="dxa"/>
              <w:right w:w="100" w:type="dxa"/>
            </w:tcMar>
          </w:tcPr>
          <w:p w14:paraId="05208275" w14:textId="77777777" w:rsidR="00007285" w:rsidRDefault="00C10818" w:rsidP="00C10818">
            <w:pPr>
              <w:pStyle w:val="tablehdg"/>
            </w:pPr>
            <w:r>
              <w:t>Timef</w:t>
            </w:r>
            <w:r w:rsidR="00007285">
              <w:t>rame and Personnel</w:t>
            </w:r>
          </w:p>
        </w:tc>
        <w:tc>
          <w:tcPr>
            <w:tcW w:w="2836" w:type="dxa"/>
            <w:tcBorders>
              <w:top w:val="single" w:sz="4" w:space="0" w:color="auto"/>
            </w:tcBorders>
            <w:shd w:val="clear" w:color="auto" w:fill="009FC0"/>
            <w:tcMar>
              <w:top w:w="100" w:type="dxa"/>
              <w:left w:w="100" w:type="dxa"/>
              <w:bottom w:w="100" w:type="dxa"/>
              <w:right w:w="100" w:type="dxa"/>
            </w:tcMar>
          </w:tcPr>
          <w:p w14:paraId="4B396C17" w14:textId="77777777" w:rsidR="00007285" w:rsidRDefault="00007285" w:rsidP="00233302">
            <w:pPr>
              <w:pStyle w:val="tablehdg"/>
            </w:pPr>
            <w:r>
              <w:t>Resources Needed</w:t>
            </w:r>
          </w:p>
        </w:tc>
      </w:tr>
      <w:tr w:rsidR="00233302" w14:paraId="39586C9E" w14:textId="77777777" w:rsidTr="00233302">
        <w:trPr>
          <w:jc w:val="center"/>
        </w:trPr>
        <w:tc>
          <w:tcPr>
            <w:tcW w:w="4535" w:type="dxa"/>
            <w:tcBorders>
              <w:bottom w:val="nil"/>
            </w:tcBorders>
            <w:tcMar>
              <w:top w:w="100" w:type="dxa"/>
              <w:left w:w="100" w:type="dxa"/>
              <w:bottom w:w="100" w:type="dxa"/>
              <w:right w:w="100" w:type="dxa"/>
            </w:tcMar>
          </w:tcPr>
          <w:p w14:paraId="6302E461" w14:textId="77777777" w:rsidR="00233302" w:rsidRDefault="00233302" w:rsidP="00233302">
            <w:pPr>
              <w:pStyle w:val="tabletext"/>
            </w:pPr>
            <w:r>
              <w:t>Assign a leadership team member to be responsible for this area.</w:t>
            </w:r>
          </w:p>
        </w:tc>
        <w:tc>
          <w:tcPr>
            <w:tcW w:w="2835" w:type="dxa"/>
            <w:tcBorders>
              <w:bottom w:val="nil"/>
            </w:tcBorders>
            <w:tcMar>
              <w:top w:w="100" w:type="dxa"/>
              <w:left w:w="100" w:type="dxa"/>
              <w:bottom w:w="100" w:type="dxa"/>
              <w:right w:w="100" w:type="dxa"/>
            </w:tcMar>
          </w:tcPr>
          <w:p w14:paraId="010046D1" w14:textId="77777777" w:rsidR="00233302" w:rsidRDefault="00233302" w:rsidP="00233302">
            <w:pPr>
              <w:pStyle w:val="tabletext"/>
            </w:pPr>
            <w:r>
              <w:t>End of 2015</w:t>
            </w:r>
          </w:p>
        </w:tc>
        <w:tc>
          <w:tcPr>
            <w:tcW w:w="2836" w:type="dxa"/>
            <w:tcBorders>
              <w:bottom w:val="nil"/>
            </w:tcBorders>
            <w:tcMar>
              <w:top w:w="100" w:type="dxa"/>
              <w:left w:w="100" w:type="dxa"/>
              <w:bottom w:w="100" w:type="dxa"/>
              <w:right w:w="100" w:type="dxa"/>
            </w:tcMar>
          </w:tcPr>
          <w:p w14:paraId="02A970C8" w14:textId="77777777" w:rsidR="00233302" w:rsidRDefault="00233302" w:rsidP="00233302">
            <w:pPr>
              <w:pStyle w:val="tabletext"/>
            </w:pPr>
          </w:p>
        </w:tc>
      </w:tr>
      <w:tr w:rsidR="00233302" w14:paraId="1762D4E5" w14:textId="77777777" w:rsidTr="00233302">
        <w:trPr>
          <w:jc w:val="center"/>
        </w:trPr>
        <w:tc>
          <w:tcPr>
            <w:tcW w:w="4535" w:type="dxa"/>
            <w:tcBorders>
              <w:top w:val="nil"/>
              <w:bottom w:val="nil"/>
            </w:tcBorders>
            <w:tcMar>
              <w:top w:w="100" w:type="dxa"/>
              <w:left w:w="100" w:type="dxa"/>
              <w:bottom w:w="100" w:type="dxa"/>
              <w:right w:w="100" w:type="dxa"/>
            </w:tcMar>
          </w:tcPr>
          <w:p w14:paraId="104BC513" w14:textId="77777777" w:rsidR="00233302" w:rsidRDefault="00233302" w:rsidP="00233302">
            <w:pPr>
              <w:pStyle w:val="tabletext"/>
            </w:pPr>
            <w:r>
              <w:t>Leadership team to explore vulnerability based leadership, culture development and spirals of inquiry throughout the year.</w:t>
            </w:r>
          </w:p>
        </w:tc>
        <w:tc>
          <w:tcPr>
            <w:tcW w:w="2835" w:type="dxa"/>
            <w:tcBorders>
              <w:top w:val="nil"/>
              <w:bottom w:val="nil"/>
            </w:tcBorders>
            <w:tcMar>
              <w:top w:w="100" w:type="dxa"/>
              <w:left w:w="100" w:type="dxa"/>
              <w:bottom w:w="100" w:type="dxa"/>
              <w:right w:w="100" w:type="dxa"/>
            </w:tcMar>
          </w:tcPr>
          <w:p w14:paraId="45D422B3" w14:textId="77777777" w:rsidR="00233302" w:rsidRDefault="00233302" w:rsidP="00233302">
            <w:pPr>
              <w:pStyle w:val="tabletext"/>
            </w:pPr>
            <w:r>
              <w:t>Ongoing</w:t>
            </w:r>
            <w:r w:rsidR="00B52A6F">
              <w:t xml:space="preserve"> – L</w:t>
            </w:r>
            <w:r>
              <w:t>iz to lea</w:t>
            </w:r>
            <w:r w:rsidR="00B52A6F">
              <w:t>d, leadership team to take part</w:t>
            </w:r>
          </w:p>
          <w:p w14:paraId="7643FABA" w14:textId="77777777" w:rsidR="00233302" w:rsidRDefault="00233302" w:rsidP="00233302">
            <w:pPr>
              <w:pStyle w:val="tabletext"/>
            </w:pPr>
          </w:p>
        </w:tc>
        <w:tc>
          <w:tcPr>
            <w:tcW w:w="2836" w:type="dxa"/>
            <w:tcBorders>
              <w:top w:val="nil"/>
              <w:bottom w:val="nil"/>
            </w:tcBorders>
            <w:tcMar>
              <w:top w:w="100" w:type="dxa"/>
              <w:left w:w="100" w:type="dxa"/>
              <w:bottom w:w="100" w:type="dxa"/>
              <w:right w:w="100" w:type="dxa"/>
            </w:tcMar>
          </w:tcPr>
          <w:p w14:paraId="28F69946" w14:textId="77777777" w:rsidR="00233302" w:rsidRDefault="00233302" w:rsidP="00233302">
            <w:pPr>
              <w:pStyle w:val="tabletext"/>
            </w:pPr>
            <w:r>
              <w:t>Money for books and professional development</w:t>
            </w:r>
          </w:p>
        </w:tc>
      </w:tr>
      <w:tr w:rsidR="00233302" w14:paraId="14407AE8" w14:textId="77777777" w:rsidTr="00233302">
        <w:trPr>
          <w:jc w:val="center"/>
        </w:trPr>
        <w:tc>
          <w:tcPr>
            <w:tcW w:w="4535" w:type="dxa"/>
            <w:tcBorders>
              <w:top w:val="nil"/>
              <w:bottom w:val="nil"/>
            </w:tcBorders>
            <w:tcMar>
              <w:top w:w="100" w:type="dxa"/>
              <w:left w:w="100" w:type="dxa"/>
              <w:bottom w:w="100" w:type="dxa"/>
              <w:right w:w="100" w:type="dxa"/>
            </w:tcMar>
          </w:tcPr>
          <w:p w14:paraId="458E0D17" w14:textId="77777777" w:rsidR="00233302" w:rsidRDefault="00B52A6F" w:rsidP="00233302">
            <w:pPr>
              <w:pStyle w:val="tabletext"/>
            </w:pPr>
            <w:r>
              <w:t>Lead teacher and P</w:t>
            </w:r>
            <w:r w:rsidR="00233302">
              <w:t>rincipal to explore different forms of collaboration in different schools.</w:t>
            </w:r>
          </w:p>
        </w:tc>
        <w:tc>
          <w:tcPr>
            <w:tcW w:w="2835" w:type="dxa"/>
            <w:tcBorders>
              <w:top w:val="nil"/>
              <w:bottom w:val="nil"/>
            </w:tcBorders>
            <w:tcMar>
              <w:top w:w="100" w:type="dxa"/>
              <w:left w:w="100" w:type="dxa"/>
              <w:bottom w:w="100" w:type="dxa"/>
              <w:right w:w="100" w:type="dxa"/>
            </w:tcMar>
          </w:tcPr>
          <w:p w14:paraId="7598F229" w14:textId="77777777" w:rsidR="00233302" w:rsidRDefault="00233302" w:rsidP="00B52A6F">
            <w:pPr>
              <w:pStyle w:val="tabletext"/>
            </w:pPr>
            <w:r>
              <w:t>Ongoing</w:t>
            </w:r>
            <w:r w:rsidR="00B52A6F">
              <w:t xml:space="preserve"> – L</w:t>
            </w:r>
            <w:r>
              <w:t>iz and Lynda</w:t>
            </w:r>
          </w:p>
        </w:tc>
        <w:tc>
          <w:tcPr>
            <w:tcW w:w="2836" w:type="dxa"/>
            <w:tcBorders>
              <w:top w:val="nil"/>
              <w:bottom w:val="nil"/>
            </w:tcBorders>
            <w:tcMar>
              <w:top w:w="100" w:type="dxa"/>
              <w:left w:w="100" w:type="dxa"/>
              <w:bottom w:w="100" w:type="dxa"/>
              <w:right w:w="100" w:type="dxa"/>
            </w:tcMar>
          </w:tcPr>
          <w:p w14:paraId="078F01B0" w14:textId="77777777" w:rsidR="00233302" w:rsidRDefault="00233302" w:rsidP="00233302">
            <w:pPr>
              <w:pStyle w:val="tabletext"/>
            </w:pPr>
            <w:r>
              <w:t>Leadership time</w:t>
            </w:r>
          </w:p>
        </w:tc>
      </w:tr>
      <w:tr w:rsidR="00233302" w14:paraId="686082E5" w14:textId="77777777" w:rsidTr="00233302">
        <w:trPr>
          <w:jc w:val="center"/>
        </w:trPr>
        <w:tc>
          <w:tcPr>
            <w:tcW w:w="4535" w:type="dxa"/>
            <w:tcBorders>
              <w:top w:val="nil"/>
              <w:bottom w:val="nil"/>
            </w:tcBorders>
            <w:tcMar>
              <w:top w:w="100" w:type="dxa"/>
              <w:left w:w="100" w:type="dxa"/>
              <w:bottom w:w="100" w:type="dxa"/>
              <w:right w:w="100" w:type="dxa"/>
            </w:tcMar>
          </w:tcPr>
          <w:p w14:paraId="08B7D214" w14:textId="77777777" w:rsidR="00233302" w:rsidRDefault="00233302" w:rsidP="00233302">
            <w:pPr>
              <w:pStyle w:val="tabletext"/>
            </w:pPr>
            <w:r>
              <w:t>Lead teacher to work with Literacy and Numeracy leaders to look at collaborative practices for the documentation of each of these areas</w:t>
            </w:r>
          </w:p>
        </w:tc>
        <w:tc>
          <w:tcPr>
            <w:tcW w:w="2835" w:type="dxa"/>
            <w:tcBorders>
              <w:top w:val="nil"/>
              <w:bottom w:val="nil"/>
            </w:tcBorders>
            <w:tcMar>
              <w:top w:w="100" w:type="dxa"/>
              <w:left w:w="100" w:type="dxa"/>
              <w:bottom w:w="100" w:type="dxa"/>
              <w:right w:w="100" w:type="dxa"/>
            </w:tcMar>
          </w:tcPr>
          <w:p w14:paraId="0F02FACC" w14:textId="77777777" w:rsidR="00233302" w:rsidRDefault="00233302" w:rsidP="00233302">
            <w:pPr>
              <w:pStyle w:val="tabletext"/>
            </w:pPr>
            <w:r>
              <w:t>Term 1 and 2</w:t>
            </w:r>
          </w:p>
        </w:tc>
        <w:tc>
          <w:tcPr>
            <w:tcW w:w="2836" w:type="dxa"/>
            <w:tcBorders>
              <w:top w:val="nil"/>
              <w:bottom w:val="nil"/>
            </w:tcBorders>
            <w:tcMar>
              <w:top w:w="100" w:type="dxa"/>
              <w:left w:w="100" w:type="dxa"/>
              <w:bottom w:w="100" w:type="dxa"/>
              <w:right w:w="100" w:type="dxa"/>
            </w:tcMar>
          </w:tcPr>
          <w:p w14:paraId="005C1A10" w14:textId="77777777" w:rsidR="00233302" w:rsidRDefault="00233302" w:rsidP="00233302">
            <w:pPr>
              <w:pStyle w:val="tabletext"/>
            </w:pPr>
          </w:p>
        </w:tc>
      </w:tr>
      <w:tr w:rsidR="00233302" w14:paraId="27D221ED" w14:textId="77777777" w:rsidTr="00233302">
        <w:trPr>
          <w:jc w:val="center"/>
        </w:trPr>
        <w:tc>
          <w:tcPr>
            <w:tcW w:w="4535" w:type="dxa"/>
            <w:tcBorders>
              <w:top w:val="nil"/>
              <w:bottom w:val="nil"/>
            </w:tcBorders>
            <w:tcMar>
              <w:top w:w="100" w:type="dxa"/>
              <w:left w:w="100" w:type="dxa"/>
              <w:bottom w:w="100" w:type="dxa"/>
              <w:right w:w="100" w:type="dxa"/>
            </w:tcMar>
          </w:tcPr>
          <w:p w14:paraId="598A760A" w14:textId="77777777" w:rsidR="00233302" w:rsidRDefault="00233302" w:rsidP="00233302">
            <w:pPr>
              <w:pStyle w:val="tabletext"/>
            </w:pPr>
            <w:r>
              <w:t>Lead teacher to work with Rich Learning Areas leader to look at how collaborative practices can be used each term as the Rich Learning programme is explored.</w:t>
            </w:r>
          </w:p>
        </w:tc>
        <w:tc>
          <w:tcPr>
            <w:tcW w:w="2835" w:type="dxa"/>
            <w:tcBorders>
              <w:top w:val="nil"/>
              <w:bottom w:val="nil"/>
            </w:tcBorders>
            <w:tcMar>
              <w:top w:w="100" w:type="dxa"/>
              <w:left w:w="100" w:type="dxa"/>
              <w:bottom w:w="100" w:type="dxa"/>
              <w:right w:w="100" w:type="dxa"/>
            </w:tcMar>
          </w:tcPr>
          <w:p w14:paraId="2FDF469C" w14:textId="77777777" w:rsidR="00233302" w:rsidRDefault="00B52A6F" w:rsidP="00233302">
            <w:pPr>
              <w:pStyle w:val="tabletext"/>
            </w:pPr>
            <w:r>
              <w:t>Term 3 and 4</w:t>
            </w:r>
          </w:p>
          <w:p w14:paraId="23A49482" w14:textId="77777777" w:rsidR="00233302" w:rsidRDefault="00233302" w:rsidP="00233302">
            <w:pPr>
              <w:pStyle w:val="tabletext"/>
            </w:pPr>
          </w:p>
        </w:tc>
        <w:tc>
          <w:tcPr>
            <w:tcW w:w="2836" w:type="dxa"/>
            <w:tcBorders>
              <w:top w:val="nil"/>
              <w:bottom w:val="nil"/>
            </w:tcBorders>
            <w:tcMar>
              <w:top w:w="100" w:type="dxa"/>
              <w:left w:w="100" w:type="dxa"/>
              <w:bottom w:w="100" w:type="dxa"/>
              <w:right w:w="100" w:type="dxa"/>
            </w:tcMar>
          </w:tcPr>
          <w:p w14:paraId="7BE1FDCA" w14:textId="77777777" w:rsidR="00233302" w:rsidRDefault="00233302" w:rsidP="00233302">
            <w:pPr>
              <w:pStyle w:val="tabletext"/>
            </w:pPr>
            <w:r>
              <w:t>Meeting times allowed for</w:t>
            </w:r>
          </w:p>
        </w:tc>
      </w:tr>
      <w:tr w:rsidR="00233302" w14:paraId="07D52435" w14:textId="77777777" w:rsidTr="00233302">
        <w:trPr>
          <w:jc w:val="center"/>
        </w:trPr>
        <w:tc>
          <w:tcPr>
            <w:tcW w:w="4535" w:type="dxa"/>
            <w:tcBorders>
              <w:top w:val="nil"/>
              <w:bottom w:val="nil"/>
            </w:tcBorders>
            <w:tcMar>
              <w:top w:w="100" w:type="dxa"/>
              <w:left w:w="100" w:type="dxa"/>
              <w:bottom w:w="100" w:type="dxa"/>
              <w:right w:w="100" w:type="dxa"/>
            </w:tcMar>
          </w:tcPr>
          <w:p w14:paraId="436C382C" w14:textId="77777777" w:rsidR="00233302" w:rsidRDefault="00233302" w:rsidP="00B52A6F">
            <w:pPr>
              <w:pStyle w:val="tabletext"/>
            </w:pPr>
            <w:r>
              <w:t>One PD session per term around different forms of collaboration</w:t>
            </w:r>
            <w:r w:rsidR="00B52A6F">
              <w:t xml:space="preserve"> – </w:t>
            </w:r>
            <w:r>
              <w:t>implement each new form over the term.</w:t>
            </w:r>
          </w:p>
        </w:tc>
        <w:tc>
          <w:tcPr>
            <w:tcW w:w="2835" w:type="dxa"/>
            <w:tcBorders>
              <w:top w:val="nil"/>
              <w:bottom w:val="nil"/>
            </w:tcBorders>
            <w:tcMar>
              <w:top w:w="100" w:type="dxa"/>
              <w:left w:w="100" w:type="dxa"/>
              <w:bottom w:w="100" w:type="dxa"/>
              <w:right w:w="100" w:type="dxa"/>
            </w:tcMar>
          </w:tcPr>
          <w:p w14:paraId="29B3B6DE" w14:textId="77777777" w:rsidR="00233302" w:rsidRDefault="00233302" w:rsidP="00233302">
            <w:pPr>
              <w:pStyle w:val="tabletext"/>
            </w:pPr>
            <w:r>
              <w:t>One session each term - Lynda to lead or organise PD</w:t>
            </w:r>
          </w:p>
        </w:tc>
        <w:tc>
          <w:tcPr>
            <w:tcW w:w="2836" w:type="dxa"/>
            <w:tcBorders>
              <w:top w:val="nil"/>
              <w:bottom w:val="nil"/>
            </w:tcBorders>
            <w:tcMar>
              <w:top w:w="100" w:type="dxa"/>
              <w:left w:w="100" w:type="dxa"/>
              <w:bottom w:w="100" w:type="dxa"/>
              <w:right w:w="100" w:type="dxa"/>
            </w:tcMar>
          </w:tcPr>
          <w:p w14:paraId="6E7B360B" w14:textId="77777777" w:rsidR="00233302" w:rsidRDefault="00233302" w:rsidP="00233302">
            <w:pPr>
              <w:pStyle w:val="tabletext"/>
            </w:pPr>
            <w:r>
              <w:t>Time given in meetings</w:t>
            </w:r>
          </w:p>
        </w:tc>
      </w:tr>
      <w:tr w:rsidR="00007285" w14:paraId="46F9F32B" w14:textId="77777777" w:rsidTr="00233302">
        <w:trPr>
          <w:jc w:val="center"/>
        </w:trPr>
        <w:tc>
          <w:tcPr>
            <w:tcW w:w="4535" w:type="dxa"/>
            <w:tcBorders>
              <w:top w:val="nil"/>
            </w:tcBorders>
            <w:tcMar>
              <w:top w:w="100" w:type="dxa"/>
              <w:left w:w="100" w:type="dxa"/>
              <w:bottom w:w="100" w:type="dxa"/>
              <w:right w:w="100" w:type="dxa"/>
            </w:tcMar>
          </w:tcPr>
          <w:p w14:paraId="16DAC16D" w14:textId="77777777" w:rsidR="00007285" w:rsidRDefault="00007285" w:rsidP="00233302">
            <w:pPr>
              <w:pStyle w:val="tabletext"/>
            </w:pPr>
            <w:r>
              <w:t>Leadership team to do inquiry session once per term to look at the impact of collaboration on student progress and teacher development.</w:t>
            </w:r>
          </w:p>
        </w:tc>
        <w:tc>
          <w:tcPr>
            <w:tcW w:w="2835" w:type="dxa"/>
            <w:tcBorders>
              <w:top w:val="nil"/>
            </w:tcBorders>
            <w:tcMar>
              <w:top w:w="100" w:type="dxa"/>
              <w:left w:w="100" w:type="dxa"/>
              <w:bottom w:w="100" w:type="dxa"/>
              <w:right w:w="100" w:type="dxa"/>
            </w:tcMar>
          </w:tcPr>
          <w:p w14:paraId="613B209A" w14:textId="77777777" w:rsidR="00007285" w:rsidRDefault="00007285" w:rsidP="00233302">
            <w:pPr>
              <w:pStyle w:val="tabletext"/>
            </w:pPr>
            <w:r>
              <w:t>One session each term - Lynda to lead discussion</w:t>
            </w:r>
          </w:p>
        </w:tc>
        <w:tc>
          <w:tcPr>
            <w:tcW w:w="2836" w:type="dxa"/>
            <w:tcBorders>
              <w:top w:val="nil"/>
            </w:tcBorders>
            <w:tcMar>
              <w:top w:w="100" w:type="dxa"/>
              <w:left w:w="100" w:type="dxa"/>
              <w:bottom w:w="100" w:type="dxa"/>
              <w:right w:w="100" w:type="dxa"/>
            </w:tcMar>
          </w:tcPr>
          <w:p w14:paraId="345EA204" w14:textId="77777777" w:rsidR="00007285" w:rsidRDefault="00233302" w:rsidP="00233302">
            <w:pPr>
              <w:pStyle w:val="tabletext"/>
            </w:pPr>
            <w:r>
              <w:t>Time given in meetings</w:t>
            </w:r>
          </w:p>
          <w:p w14:paraId="2D7A46C6" w14:textId="77777777" w:rsidR="00007285" w:rsidRDefault="00007285" w:rsidP="00233302">
            <w:pPr>
              <w:pStyle w:val="tabletext"/>
            </w:pPr>
          </w:p>
        </w:tc>
      </w:tr>
    </w:tbl>
    <w:p w14:paraId="7DF29F45" w14:textId="77777777" w:rsidR="007617FD" w:rsidRDefault="007617FD">
      <w:pPr>
        <w:spacing w:after="200" w:line="276" w:lineRule="auto"/>
        <w:jc w:val="left"/>
        <w:rPr>
          <w:rFonts w:asciiTheme="majorHAnsi" w:eastAsiaTheme="majorEastAsia" w:hAnsiTheme="majorHAnsi" w:cstheme="majorBidi"/>
          <w:bCs/>
          <w:sz w:val="24"/>
          <w:szCs w:val="26"/>
        </w:rPr>
      </w:pPr>
      <w:r>
        <w:br w:type="page"/>
      </w:r>
    </w:p>
    <w:p w14:paraId="5FD5146C" w14:textId="77777777" w:rsidR="0022667F" w:rsidRDefault="0022667F" w:rsidP="00361D05">
      <w:pPr>
        <w:pStyle w:val="Heading2"/>
        <w:spacing w:after="240"/>
        <w:jc w:val="center"/>
      </w:pPr>
      <w:r w:rsidRPr="00361D05">
        <w:lastRenderedPageBreak/>
        <w:t>Strategic Goal Two</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600" w:firstRow="0" w:lastRow="0" w:firstColumn="0" w:lastColumn="0" w:noHBand="1" w:noVBand="1"/>
      </w:tblPr>
      <w:tblGrid>
        <w:gridCol w:w="4535"/>
        <w:gridCol w:w="2835"/>
        <w:gridCol w:w="2836"/>
      </w:tblGrid>
      <w:tr w:rsidR="0022667F" w14:paraId="4194BA73" w14:textId="77777777" w:rsidTr="002A64F9">
        <w:trPr>
          <w:jc w:val="center"/>
        </w:trPr>
        <w:tc>
          <w:tcPr>
            <w:tcW w:w="10206" w:type="dxa"/>
            <w:gridSpan w:val="3"/>
            <w:tcBorders>
              <w:bottom w:val="single" w:sz="12" w:space="0" w:color="auto"/>
            </w:tcBorders>
            <w:shd w:val="clear" w:color="auto" w:fill="F58220"/>
            <w:tcMar>
              <w:top w:w="100" w:type="dxa"/>
              <w:left w:w="100" w:type="dxa"/>
              <w:bottom w:w="100" w:type="dxa"/>
              <w:right w:w="100" w:type="dxa"/>
            </w:tcMar>
          </w:tcPr>
          <w:p w14:paraId="0C7D64E7" w14:textId="77777777" w:rsidR="0022667F" w:rsidRDefault="0022667F" w:rsidP="002A64F9">
            <w:pPr>
              <w:pStyle w:val="tablehdg"/>
            </w:pPr>
            <w:r>
              <w:t>Develop/establish curriculum appropriate to the Special Character and to support effective teaching and learning.</w:t>
            </w:r>
          </w:p>
        </w:tc>
      </w:tr>
      <w:tr w:rsidR="0022667F" w14:paraId="4F84943A" w14:textId="77777777" w:rsidTr="002A64F9">
        <w:trPr>
          <w:trHeight w:val="440"/>
          <w:jc w:val="center"/>
        </w:trPr>
        <w:tc>
          <w:tcPr>
            <w:tcW w:w="10206" w:type="dxa"/>
            <w:gridSpan w:val="3"/>
            <w:tcBorders>
              <w:top w:val="single" w:sz="12" w:space="0" w:color="auto"/>
              <w:bottom w:val="single" w:sz="4" w:space="0" w:color="auto"/>
            </w:tcBorders>
            <w:tcMar>
              <w:top w:w="100" w:type="dxa"/>
              <w:left w:w="100" w:type="dxa"/>
              <w:bottom w:w="100" w:type="dxa"/>
              <w:right w:w="100" w:type="dxa"/>
            </w:tcMar>
          </w:tcPr>
          <w:p w14:paraId="01C1A107" w14:textId="77777777" w:rsidR="0022667F" w:rsidRDefault="00C7699F" w:rsidP="002A64F9">
            <w:pPr>
              <w:pStyle w:val="tablehdg"/>
            </w:pPr>
            <w:r>
              <w:t xml:space="preserve">ANNUAL GOAL </w:t>
            </w:r>
            <w:r w:rsidR="002A64F9">
              <w:t>2.1</w:t>
            </w:r>
          </w:p>
          <w:p w14:paraId="7C4B3573" w14:textId="77777777" w:rsidR="0022667F" w:rsidRDefault="00C7699F" w:rsidP="002A64F9">
            <w:pPr>
              <w:pStyle w:val="tabletext"/>
            </w:pPr>
            <w:r>
              <w:t>Develop the Living Christianly p</w:t>
            </w:r>
            <w:r w:rsidR="0022667F">
              <w:t>rogramme documentation and implementation.</w:t>
            </w:r>
          </w:p>
          <w:p w14:paraId="6C4E678D" w14:textId="77777777" w:rsidR="0022667F" w:rsidRDefault="0022667F" w:rsidP="00361D05">
            <w:pPr>
              <w:pStyle w:val="tablehdg"/>
              <w:spacing w:before="180"/>
            </w:pPr>
            <w:r w:rsidRPr="00361D05">
              <w:t>Baseline</w:t>
            </w:r>
          </w:p>
          <w:p w14:paraId="16E776D9" w14:textId="77777777" w:rsidR="0022667F" w:rsidRDefault="0022667F" w:rsidP="00C7699F">
            <w:pPr>
              <w:pStyle w:val="tabletext"/>
              <w:spacing w:after="60"/>
            </w:pPr>
            <w:r>
              <w:t>Initial documentation was developed in 2014.</w:t>
            </w:r>
          </w:p>
          <w:p w14:paraId="48C72897" w14:textId="77777777" w:rsidR="0022667F" w:rsidRDefault="0022667F" w:rsidP="002A64F9">
            <w:pPr>
              <w:pStyle w:val="tabletext"/>
            </w:pPr>
            <w:r>
              <w:t>In 2015 the teaching staff worked collaboratively to choose four key values that would be the basis of our school and therefore the b</w:t>
            </w:r>
            <w:r w:rsidR="00C7699F">
              <w:t>asis of our Living Christianly p</w:t>
            </w:r>
            <w:r>
              <w:t>rogramme.</w:t>
            </w:r>
          </w:p>
          <w:p w14:paraId="1B6D06D1" w14:textId="77777777" w:rsidR="0022667F" w:rsidRDefault="0022667F" w:rsidP="00361D05">
            <w:pPr>
              <w:pStyle w:val="tablehdg"/>
              <w:spacing w:before="180"/>
            </w:pPr>
            <w:r w:rsidRPr="00361D05">
              <w:t>Success</w:t>
            </w:r>
            <w:r>
              <w:rPr>
                <w:b/>
                <w:sz w:val="20"/>
                <w:szCs w:val="20"/>
              </w:rPr>
              <w:t xml:space="preserve"> </w:t>
            </w:r>
            <w:r w:rsidRPr="00361D05">
              <w:t>Indicators</w:t>
            </w:r>
          </w:p>
          <w:p w14:paraId="40AB5139" w14:textId="77777777" w:rsidR="0022667F" w:rsidRDefault="0022667F" w:rsidP="005C4E59">
            <w:pPr>
              <w:pStyle w:val="tablebullet"/>
              <w:ind w:left="227" w:hanging="227"/>
            </w:pPr>
            <w:r>
              <w:t>Documentation and therefore programme reflects the aspirations of local stakeholders.</w:t>
            </w:r>
          </w:p>
          <w:p w14:paraId="0757D49F" w14:textId="77777777" w:rsidR="0022667F" w:rsidRDefault="0022667F" w:rsidP="005C4E59">
            <w:pPr>
              <w:pStyle w:val="tablebullet"/>
              <w:ind w:left="227" w:hanging="227"/>
            </w:pPr>
            <w:r>
              <w:t>Clear documentation developed that outlines the teaching and learning programme in the school over a two yearly cycle</w:t>
            </w:r>
            <w:r w:rsidR="005C4E59">
              <w:t>.</w:t>
            </w:r>
          </w:p>
        </w:tc>
      </w:tr>
      <w:tr w:rsidR="0022667F" w14:paraId="39147AC7" w14:textId="77777777" w:rsidTr="002A64F9">
        <w:trPr>
          <w:jc w:val="center"/>
        </w:trPr>
        <w:tc>
          <w:tcPr>
            <w:tcW w:w="4535" w:type="dxa"/>
            <w:tcBorders>
              <w:top w:val="single" w:sz="4" w:space="0" w:color="auto"/>
            </w:tcBorders>
            <w:shd w:val="clear" w:color="auto" w:fill="009FC0"/>
            <w:tcMar>
              <w:top w:w="100" w:type="dxa"/>
              <w:left w:w="100" w:type="dxa"/>
              <w:bottom w:w="100" w:type="dxa"/>
              <w:right w:w="100" w:type="dxa"/>
            </w:tcMar>
          </w:tcPr>
          <w:p w14:paraId="2C376550" w14:textId="77777777" w:rsidR="0022667F" w:rsidRDefault="0022667F" w:rsidP="002A64F9">
            <w:pPr>
              <w:pStyle w:val="tablehdg"/>
            </w:pPr>
            <w:r>
              <w:t>Actions</w:t>
            </w:r>
          </w:p>
        </w:tc>
        <w:tc>
          <w:tcPr>
            <w:tcW w:w="2835" w:type="dxa"/>
            <w:tcBorders>
              <w:top w:val="single" w:sz="4" w:space="0" w:color="auto"/>
            </w:tcBorders>
            <w:shd w:val="clear" w:color="auto" w:fill="009FC0"/>
            <w:tcMar>
              <w:top w:w="100" w:type="dxa"/>
              <w:left w:w="100" w:type="dxa"/>
              <w:bottom w:w="100" w:type="dxa"/>
              <w:right w:w="100" w:type="dxa"/>
            </w:tcMar>
          </w:tcPr>
          <w:p w14:paraId="64368BA5" w14:textId="77777777" w:rsidR="0022667F" w:rsidRDefault="00C10818" w:rsidP="002A64F9">
            <w:pPr>
              <w:pStyle w:val="tablehdg"/>
            </w:pPr>
            <w:r>
              <w:t>Timef</w:t>
            </w:r>
            <w:r w:rsidR="0022667F">
              <w:t>rame and Personnel</w:t>
            </w:r>
          </w:p>
        </w:tc>
        <w:tc>
          <w:tcPr>
            <w:tcW w:w="2836" w:type="dxa"/>
            <w:tcBorders>
              <w:top w:val="single" w:sz="4" w:space="0" w:color="auto"/>
            </w:tcBorders>
            <w:shd w:val="clear" w:color="auto" w:fill="009FC0"/>
            <w:tcMar>
              <w:top w:w="100" w:type="dxa"/>
              <w:left w:w="100" w:type="dxa"/>
              <w:bottom w:w="100" w:type="dxa"/>
              <w:right w:w="100" w:type="dxa"/>
            </w:tcMar>
          </w:tcPr>
          <w:p w14:paraId="1B983420" w14:textId="77777777" w:rsidR="0022667F" w:rsidRDefault="0022667F" w:rsidP="002A64F9">
            <w:pPr>
              <w:pStyle w:val="tablehdg"/>
            </w:pPr>
            <w:r>
              <w:t>Resources Needed</w:t>
            </w:r>
          </w:p>
        </w:tc>
      </w:tr>
      <w:tr w:rsidR="0022667F" w14:paraId="7CA28586" w14:textId="77777777" w:rsidTr="002A64F9">
        <w:trPr>
          <w:trHeight w:val="440"/>
          <w:jc w:val="center"/>
        </w:trPr>
        <w:tc>
          <w:tcPr>
            <w:tcW w:w="4535" w:type="dxa"/>
            <w:tcBorders>
              <w:bottom w:val="nil"/>
            </w:tcBorders>
            <w:tcMar>
              <w:top w:w="100" w:type="dxa"/>
              <w:left w:w="100" w:type="dxa"/>
              <w:bottom w:w="100" w:type="dxa"/>
              <w:right w:w="100" w:type="dxa"/>
            </w:tcMar>
          </w:tcPr>
          <w:p w14:paraId="61B70540" w14:textId="77777777" w:rsidR="0022667F" w:rsidRDefault="0022667F" w:rsidP="002A64F9">
            <w:pPr>
              <w:pStyle w:val="tabletext"/>
            </w:pPr>
            <w:r>
              <w:t>Consult with local pastors about the ‘Big Ideas’ for Christianity.</w:t>
            </w:r>
          </w:p>
        </w:tc>
        <w:tc>
          <w:tcPr>
            <w:tcW w:w="2835" w:type="dxa"/>
            <w:tcBorders>
              <w:bottom w:val="nil"/>
            </w:tcBorders>
            <w:tcMar>
              <w:top w:w="100" w:type="dxa"/>
              <w:left w:w="100" w:type="dxa"/>
              <w:bottom w:w="100" w:type="dxa"/>
              <w:right w:w="100" w:type="dxa"/>
            </w:tcMar>
          </w:tcPr>
          <w:p w14:paraId="455143BD" w14:textId="77777777" w:rsidR="0022667F" w:rsidRDefault="0022667F" w:rsidP="005C4E59">
            <w:pPr>
              <w:pStyle w:val="tabletext"/>
            </w:pPr>
            <w:r>
              <w:t>End of Term 1</w:t>
            </w:r>
            <w:r w:rsidR="005C4E59">
              <w:t xml:space="preserve"> – L</w:t>
            </w:r>
            <w:r>
              <w:t>iz</w:t>
            </w:r>
          </w:p>
        </w:tc>
        <w:tc>
          <w:tcPr>
            <w:tcW w:w="2836" w:type="dxa"/>
            <w:tcBorders>
              <w:bottom w:val="nil"/>
            </w:tcBorders>
            <w:tcMar>
              <w:top w:w="100" w:type="dxa"/>
              <w:left w:w="100" w:type="dxa"/>
              <w:bottom w:w="100" w:type="dxa"/>
              <w:right w:w="100" w:type="dxa"/>
            </w:tcMar>
          </w:tcPr>
          <w:p w14:paraId="59A07B2E" w14:textId="77777777" w:rsidR="0022667F" w:rsidRDefault="0022667F" w:rsidP="002A64F9">
            <w:pPr>
              <w:pStyle w:val="tabletext"/>
            </w:pPr>
            <w:r>
              <w:t>Time</w:t>
            </w:r>
          </w:p>
        </w:tc>
      </w:tr>
      <w:tr w:rsidR="002A64F9" w14:paraId="54E6872C" w14:textId="77777777" w:rsidTr="002A64F9">
        <w:trPr>
          <w:trHeight w:val="440"/>
          <w:jc w:val="center"/>
        </w:trPr>
        <w:tc>
          <w:tcPr>
            <w:tcW w:w="4535" w:type="dxa"/>
            <w:tcBorders>
              <w:top w:val="nil"/>
              <w:bottom w:val="nil"/>
            </w:tcBorders>
            <w:tcMar>
              <w:top w:w="100" w:type="dxa"/>
              <w:left w:w="100" w:type="dxa"/>
              <w:bottom w:w="100" w:type="dxa"/>
              <w:right w:w="100" w:type="dxa"/>
            </w:tcMar>
          </w:tcPr>
          <w:p w14:paraId="01E96284" w14:textId="77777777" w:rsidR="002A64F9" w:rsidRDefault="002A64F9" w:rsidP="005C4E59">
            <w:pPr>
              <w:pStyle w:val="tabletext"/>
            </w:pPr>
            <w:r>
              <w:t xml:space="preserve">Staff to work collaboratively to develop the ‘Big Ideas’ to reflect 4 levels of progression of depth throughout the 8 </w:t>
            </w:r>
            <w:r w:rsidR="005C4E59">
              <w:t>years</w:t>
            </w:r>
            <w:r>
              <w:t xml:space="preserve"> students will be at RCS.</w:t>
            </w:r>
          </w:p>
        </w:tc>
        <w:tc>
          <w:tcPr>
            <w:tcW w:w="2835" w:type="dxa"/>
            <w:tcBorders>
              <w:top w:val="nil"/>
              <w:bottom w:val="nil"/>
            </w:tcBorders>
            <w:tcMar>
              <w:top w:w="100" w:type="dxa"/>
              <w:left w:w="100" w:type="dxa"/>
              <w:bottom w:w="100" w:type="dxa"/>
              <w:right w:w="100" w:type="dxa"/>
            </w:tcMar>
          </w:tcPr>
          <w:p w14:paraId="717506BD" w14:textId="77777777" w:rsidR="002A64F9" w:rsidRDefault="005C4E59" w:rsidP="002A64F9">
            <w:pPr>
              <w:pStyle w:val="tabletext"/>
            </w:pPr>
            <w:r>
              <w:t>End of the y</w:t>
            </w:r>
            <w:r w:rsidR="002A64F9">
              <w:t>ear</w:t>
            </w:r>
            <w:r>
              <w:t xml:space="preserve"> – L</w:t>
            </w:r>
            <w:r w:rsidR="002A64F9">
              <w:t>iz to</w:t>
            </w:r>
            <w:r>
              <w:t xml:space="preserve"> lead, all staff to participate</w:t>
            </w:r>
          </w:p>
          <w:p w14:paraId="319087FC" w14:textId="77777777" w:rsidR="002A64F9" w:rsidRDefault="002A64F9" w:rsidP="002A64F9">
            <w:pPr>
              <w:pStyle w:val="tabletext"/>
            </w:pPr>
          </w:p>
        </w:tc>
        <w:tc>
          <w:tcPr>
            <w:tcW w:w="2836" w:type="dxa"/>
            <w:tcBorders>
              <w:top w:val="nil"/>
              <w:bottom w:val="nil"/>
            </w:tcBorders>
            <w:tcMar>
              <w:top w:w="100" w:type="dxa"/>
              <w:left w:w="100" w:type="dxa"/>
              <w:bottom w:w="100" w:type="dxa"/>
              <w:right w:w="100" w:type="dxa"/>
            </w:tcMar>
          </w:tcPr>
          <w:p w14:paraId="10BD9AC1" w14:textId="77777777" w:rsidR="002A64F9" w:rsidRDefault="002A64F9" w:rsidP="002A64F9">
            <w:pPr>
              <w:pStyle w:val="tabletext"/>
            </w:pPr>
          </w:p>
        </w:tc>
      </w:tr>
      <w:tr w:rsidR="002A64F9" w14:paraId="422FFBC3" w14:textId="77777777" w:rsidTr="002A64F9">
        <w:trPr>
          <w:trHeight w:val="440"/>
          <w:jc w:val="center"/>
        </w:trPr>
        <w:tc>
          <w:tcPr>
            <w:tcW w:w="4535" w:type="dxa"/>
            <w:tcBorders>
              <w:top w:val="nil"/>
              <w:bottom w:val="single" w:sz="12" w:space="0" w:color="auto"/>
            </w:tcBorders>
            <w:tcMar>
              <w:top w:w="100" w:type="dxa"/>
              <w:left w:w="100" w:type="dxa"/>
              <w:bottom w:w="100" w:type="dxa"/>
              <w:right w:w="100" w:type="dxa"/>
            </w:tcMar>
          </w:tcPr>
          <w:p w14:paraId="2ADC9181" w14:textId="77777777" w:rsidR="002A64F9" w:rsidRDefault="002A64F9" w:rsidP="002A64F9">
            <w:pPr>
              <w:pStyle w:val="tabletext"/>
            </w:pPr>
            <w:r>
              <w:t>Staff to work collaboratively to look at how the main components of Christianity and the Bible can be taught through the Big Ideas.</w:t>
            </w:r>
          </w:p>
        </w:tc>
        <w:tc>
          <w:tcPr>
            <w:tcW w:w="2835" w:type="dxa"/>
            <w:tcBorders>
              <w:top w:val="nil"/>
              <w:bottom w:val="single" w:sz="12" w:space="0" w:color="auto"/>
            </w:tcBorders>
            <w:tcMar>
              <w:top w:w="100" w:type="dxa"/>
              <w:left w:w="100" w:type="dxa"/>
              <w:bottom w:w="100" w:type="dxa"/>
              <w:right w:w="100" w:type="dxa"/>
            </w:tcMar>
          </w:tcPr>
          <w:p w14:paraId="6AC6D8A1" w14:textId="77777777" w:rsidR="002A64F9" w:rsidRDefault="002A64F9" w:rsidP="005C4E59">
            <w:pPr>
              <w:pStyle w:val="tabletext"/>
            </w:pPr>
            <w:r>
              <w:t>End of the year</w:t>
            </w:r>
            <w:r w:rsidR="005C4E59">
              <w:t xml:space="preserve"> – Li</w:t>
            </w:r>
            <w:r>
              <w:t>z to lead, all staff to participate</w:t>
            </w:r>
          </w:p>
        </w:tc>
        <w:tc>
          <w:tcPr>
            <w:tcW w:w="2836" w:type="dxa"/>
            <w:tcBorders>
              <w:top w:val="nil"/>
              <w:bottom w:val="single" w:sz="12" w:space="0" w:color="auto"/>
            </w:tcBorders>
            <w:tcMar>
              <w:top w:w="100" w:type="dxa"/>
              <w:left w:w="100" w:type="dxa"/>
              <w:bottom w:w="100" w:type="dxa"/>
              <w:right w:w="100" w:type="dxa"/>
            </w:tcMar>
          </w:tcPr>
          <w:p w14:paraId="69717F5D" w14:textId="77777777" w:rsidR="002A64F9" w:rsidRDefault="002A64F9" w:rsidP="002A64F9">
            <w:pPr>
              <w:pStyle w:val="tabletext"/>
            </w:pPr>
          </w:p>
        </w:tc>
      </w:tr>
      <w:tr w:rsidR="0022667F" w14:paraId="50B7C3E7" w14:textId="77777777" w:rsidTr="002A64F9">
        <w:trPr>
          <w:trHeight w:val="440"/>
          <w:jc w:val="center"/>
        </w:trPr>
        <w:tc>
          <w:tcPr>
            <w:tcW w:w="10206" w:type="dxa"/>
            <w:gridSpan w:val="3"/>
            <w:tcBorders>
              <w:top w:val="single" w:sz="12" w:space="0" w:color="auto"/>
              <w:bottom w:val="single" w:sz="4" w:space="0" w:color="auto"/>
            </w:tcBorders>
            <w:tcMar>
              <w:top w:w="100" w:type="dxa"/>
              <w:left w:w="100" w:type="dxa"/>
              <w:bottom w:w="100" w:type="dxa"/>
              <w:right w:w="100" w:type="dxa"/>
            </w:tcMar>
          </w:tcPr>
          <w:p w14:paraId="45DA2DAC" w14:textId="77777777" w:rsidR="0022667F" w:rsidRDefault="005C4E59" w:rsidP="002A64F9">
            <w:pPr>
              <w:pStyle w:val="tablehdg"/>
            </w:pPr>
            <w:r>
              <w:t xml:space="preserve">ANNUAL GOAL </w:t>
            </w:r>
            <w:r w:rsidR="002A64F9">
              <w:t>2.2</w:t>
            </w:r>
          </w:p>
          <w:p w14:paraId="5E170469" w14:textId="77777777" w:rsidR="0022667F" w:rsidRDefault="0022667F" w:rsidP="002A64F9">
            <w:pPr>
              <w:pStyle w:val="tabletext"/>
            </w:pPr>
            <w:r>
              <w:t xml:space="preserve">Develop a comprehensive literacy and numeracy document that outlines the teaching and learning approaches expected at RCS. </w:t>
            </w:r>
          </w:p>
          <w:p w14:paraId="341123AF" w14:textId="77777777" w:rsidR="0022667F" w:rsidRDefault="0022667F" w:rsidP="00361D05">
            <w:pPr>
              <w:pStyle w:val="tablehdg"/>
              <w:spacing w:before="180"/>
            </w:pPr>
            <w:r w:rsidRPr="00361D05">
              <w:t>Baseline</w:t>
            </w:r>
            <w:r>
              <w:rPr>
                <w:sz w:val="20"/>
                <w:szCs w:val="20"/>
              </w:rPr>
              <w:t xml:space="preserve"> </w:t>
            </w:r>
          </w:p>
          <w:p w14:paraId="1092CDDD" w14:textId="77777777" w:rsidR="0022667F" w:rsidRDefault="0022667F" w:rsidP="002A64F9">
            <w:pPr>
              <w:pStyle w:val="tabletext"/>
            </w:pPr>
            <w:r>
              <w:t xml:space="preserve">Initial documentation was set up before the school opened in February 2015. This documentation was minimalistic. In order to develop a greater level of cohesiveness in the curriculum taught throughout the school the documentation needs to be further developed to set high expectations at all levels of the school, through both approaches to teaching and learning and the content taught and learnt.  </w:t>
            </w:r>
          </w:p>
          <w:p w14:paraId="6AF0503A" w14:textId="77777777" w:rsidR="0022667F" w:rsidRDefault="0022667F" w:rsidP="00361D05">
            <w:pPr>
              <w:pStyle w:val="tablehdg"/>
              <w:spacing w:before="180"/>
            </w:pPr>
            <w:r w:rsidRPr="00361D05">
              <w:t>Success</w:t>
            </w:r>
            <w:r>
              <w:rPr>
                <w:b/>
                <w:sz w:val="20"/>
                <w:szCs w:val="20"/>
              </w:rPr>
              <w:t xml:space="preserve"> </w:t>
            </w:r>
            <w:r w:rsidRPr="00361D05">
              <w:t>Indicators</w:t>
            </w:r>
          </w:p>
          <w:p w14:paraId="2042C313" w14:textId="77777777" w:rsidR="0022667F" w:rsidRDefault="0022667F" w:rsidP="002A64F9">
            <w:pPr>
              <w:pStyle w:val="tablebullet"/>
            </w:pPr>
            <w:r>
              <w:t>Documentation completed to a high standard, reflecting best pedagogical practices and the expectations of the NZC.</w:t>
            </w:r>
          </w:p>
          <w:p w14:paraId="3C426913" w14:textId="77777777" w:rsidR="0022667F" w:rsidRDefault="0022667F" w:rsidP="002A64F9">
            <w:pPr>
              <w:pStyle w:val="tablebullet"/>
            </w:pPr>
            <w:r>
              <w:t>Staff aware of documentation.</w:t>
            </w:r>
          </w:p>
          <w:p w14:paraId="5AC5C814" w14:textId="77777777" w:rsidR="0022667F" w:rsidRDefault="0022667F" w:rsidP="002A64F9">
            <w:pPr>
              <w:pStyle w:val="tablebullet"/>
            </w:pPr>
            <w:r>
              <w:t>Evidence of the implementation of documentation is seen in classrooms.</w:t>
            </w:r>
          </w:p>
          <w:p w14:paraId="7099A0B9" w14:textId="77777777" w:rsidR="0022667F" w:rsidRDefault="0022667F" w:rsidP="002A64F9">
            <w:pPr>
              <w:pStyle w:val="tablebullet"/>
            </w:pPr>
            <w:r>
              <w:t>Review cycle set up for Numeracy and Literacy.</w:t>
            </w:r>
          </w:p>
        </w:tc>
      </w:tr>
      <w:tr w:rsidR="0022667F" w14:paraId="4A349985" w14:textId="77777777" w:rsidTr="002A64F9">
        <w:trPr>
          <w:jc w:val="center"/>
        </w:trPr>
        <w:tc>
          <w:tcPr>
            <w:tcW w:w="4535" w:type="dxa"/>
            <w:tcBorders>
              <w:top w:val="single" w:sz="4" w:space="0" w:color="auto"/>
            </w:tcBorders>
            <w:shd w:val="clear" w:color="auto" w:fill="009FC0"/>
            <w:tcMar>
              <w:top w:w="100" w:type="dxa"/>
              <w:left w:w="100" w:type="dxa"/>
              <w:bottom w:w="100" w:type="dxa"/>
              <w:right w:w="100" w:type="dxa"/>
            </w:tcMar>
          </w:tcPr>
          <w:p w14:paraId="34E367EF" w14:textId="77777777" w:rsidR="0022667F" w:rsidRDefault="0022667F" w:rsidP="002A64F9">
            <w:pPr>
              <w:pStyle w:val="tablehdg"/>
            </w:pPr>
            <w:r>
              <w:t>Actions</w:t>
            </w:r>
          </w:p>
        </w:tc>
        <w:tc>
          <w:tcPr>
            <w:tcW w:w="2835" w:type="dxa"/>
            <w:tcBorders>
              <w:top w:val="single" w:sz="4" w:space="0" w:color="auto"/>
            </w:tcBorders>
            <w:shd w:val="clear" w:color="auto" w:fill="009FC0"/>
            <w:tcMar>
              <w:top w:w="100" w:type="dxa"/>
              <w:left w:w="100" w:type="dxa"/>
              <w:bottom w:w="100" w:type="dxa"/>
              <w:right w:w="100" w:type="dxa"/>
            </w:tcMar>
          </w:tcPr>
          <w:p w14:paraId="13170EB3" w14:textId="77777777" w:rsidR="0022667F" w:rsidRDefault="00C10818" w:rsidP="002A64F9">
            <w:pPr>
              <w:pStyle w:val="tablehdg"/>
            </w:pPr>
            <w:r>
              <w:t>Timef</w:t>
            </w:r>
            <w:r w:rsidR="0022667F">
              <w:t>rame and Personnel</w:t>
            </w:r>
          </w:p>
        </w:tc>
        <w:tc>
          <w:tcPr>
            <w:tcW w:w="2836" w:type="dxa"/>
            <w:tcBorders>
              <w:top w:val="single" w:sz="4" w:space="0" w:color="auto"/>
            </w:tcBorders>
            <w:shd w:val="clear" w:color="auto" w:fill="009FC0"/>
            <w:tcMar>
              <w:top w:w="100" w:type="dxa"/>
              <w:left w:w="100" w:type="dxa"/>
              <w:bottom w:w="100" w:type="dxa"/>
              <w:right w:w="100" w:type="dxa"/>
            </w:tcMar>
          </w:tcPr>
          <w:p w14:paraId="769B9874" w14:textId="77777777" w:rsidR="0022667F" w:rsidRDefault="0022667F" w:rsidP="002A64F9">
            <w:pPr>
              <w:pStyle w:val="tablehdg"/>
            </w:pPr>
            <w:r>
              <w:t>Resources Needed</w:t>
            </w:r>
          </w:p>
        </w:tc>
      </w:tr>
      <w:tr w:rsidR="0022667F" w14:paraId="4D76777B" w14:textId="77777777" w:rsidTr="002A64F9">
        <w:trPr>
          <w:jc w:val="center"/>
        </w:trPr>
        <w:tc>
          <w:tcPr>
            <w:tcW w:w="4535" w:type="dxa"/>
            <w:tcBorders>
              <w:bottom w:val="nil"/>
            </w:tcBorders>
            <w:tcMar>
              <w:top w:w="100" w:type="dxa"/>
              <w:left w:w="100" w:type="dxa"/>
              <w:bottom w:w="100" w:type="dxa"/>
              <w:right w:w="100" w:type="dxa"/>
            </w:tcMar>
          </w:tcPr>
          <w:p w14:paraId="5EF25510" w14:textId="77777777" w:rsidR="0022667F" w:rsidRDefault="0022667F" w:rsidP="002A64F9">
            <w:pPr>
              <w:pStyle w:val="tabletext"/>
            </w:pPr>
            <w:r>
              <w:t>Lead teacher for each area to create documentation for expected best practice at RCS.</w:t>
            </w:r>
          </w:p>
        </w:tc>
        <w:tc>
          <w:tcPr>
            <w:tcW w:w="2835" w:type="dxa"/>
            <w:tcBorders>
              <w:bottom w:val="nil"/>
            </w:tcBorders>
            <w:tcMar>
              <w:top w:w="100" w:type="dxa"/>
              <w:left w:w="100" w:type="dxa"/>
              <w:bottom w:w="100" w:type="dxa"/>
              <w:right w:w="100" w:type="dxa"/>
            </w:tcMar>
          </w:tcPr>
          <w:p w14:paraId="11B6272C" w14:textId="77777777" w:rsidR="0022667F" w:rsidRDefault="0022667F" w:rsidP="005C4E59">
            <w:pPr>
              <w:pStyle w:val="tabletext"/>
            </w:pPr>
            <w:r>
              <w:t>End of Term 2</w:t>
            </w:r>
            <w:r w:rsidR="005C4E59">
              <w:t xml:space="preserve"> – L</w:t>
            </w:r>
            <w:r>
              <w:t>iz and Lynda</w:t>
            </w:r>
          </w:p>
        </w:tc>
        <w:tc>
          <w:tcPr>
            <w:tcW w:w="2836" w:type="dxa"/>
            <w:tcBorders>
              <w:bottom w:val="nil"/>
            </w:tcBorders>
            <w:tcMar>
              <w:top w:w="100" w:type="dxa"/>
              <w:left w:w="100" w:type="dxa"/>
              <w:bottom w:w="100" w:type="dxa"/>
              <w:right w:w="100" w:type="dxa"/>
            </w:tcMar>
          </w:tcPr>
          <w:p w14:paraId="14098D17" w14:textId="77777777" w:rsidR="0022667F" w:rsidRDefault="0022667F" w:rsidP="002A64F9">
            <w:pPr>
              <w:pStyle w:val="tabletext"/>
            </w:pPr>
            <w:r>
              <w:t>Time</w:t>
            </w:r>
          </w:p>
        </w:tc>
      </w:tr>
      <w:tr w:rsidR="00C10818" w14:paraId="3FF435FE" w14:textId="77777777" w:rsidTr="002A64F9">
        <w:trPr>
          <w:jc w:val="center"/>
        </w:trPr>
        <w:tc>
          <w:tcPr>
            <w:tcW w:w="4535" w:type="dxa"/>
            <w:tcBorders>
              <w:top w:val="nil"/>
              <w:bottom w:val="nil"/>
            </w:tcBorders>
            <w:tcMar>
              <w:top w:w="100" w:type="dxa"/>
              <w:left w:w="100" w:type="dxa"/>
              <w:bottom w:w="100" w:type="dxa"/>
              <w:right w:w="100" w:type="dxa"/>
            </w:tcMar>
          </w:tcPr>
          <w:p w14:paraId="54D29880" w14:textId="77777777" w:rsidR="00C10818" w:rsidRDefault="00C10818" w:rsidP="002A64F9">
            <w:pPr>
              <w:pStyle w:val="tabletext"/>
            </w:pPr>
            <w:r>
              <w:t>Lead teachers to seek feedback from firstly the leadership team, then other staff about content and implementation aspects.</w:t>
            </w:r>
          </w:p>
        </w:tc>
        <w:tc>
          <w:tcPr>
            <w:tcW w:w="2835" w:type="dxa"/>
            <w:tcBorders>
              <w:top w:val="nil"/>
              <w:bottom w:val="nil"/>
            </w:tcBorders>
            <w:tcMar>
              <w:top w:w="100" w:type="dxa"/>
              <w:left w:w="100" w:type="dxa"/>
              <w:bottom w:w="100" w:type="dxa"/>
              <w:right w:w="100" w:type="dxa"/>
            </w:tcMar>
          </w:tcPr>
          <w:p w14:paraId="2E315924" w14:textId="77777777" w:rsidR="00C10818" w:rsidRDefault="00C10818" w:rsidP="005C4E59">
            <w:pPr>
              <w:pStyle w:val="tabletext"/>
            </w:pPr>
            <w:r>
              <w:t>End of Term 2</w:t>
            </w:r>
            <w:r w:rsidR="005C4E59">
              <w:t xml:space="preserve"> – L</w:t>
            </w:r>
            <w:r>
              <w:t>iz and Lynda</w:t>
            </w:r>
          </w:p>
        </w:tc>
        <w:tc>
          <w:tcPr>
            <w:tcW w:w="2836" w:type="dxa"/>
            <w:tcBorders>
              <w:top w:val="nil"/>
              <w:bottom w:val="nil"/>
            </w:tcBorders>
            <w:tcMar>
              <w:top w:w="100" w:type="dxa"/>
              <w:left w:w="100" w:type="dxa"/>
              <w:bottom w:w="100" w:type="dxa"/>
              <w:right w:w="100" w:type="dxa"/>
            </w:tcMar>
          </w:tcPr>
          <w:p w14:paraId="36359079" w14:textId="77777777" w:rsidR="00C10818" w:rsidRDefault="00C10818" w:rsidP="002A64F9">
            <w:pPr>
              <w:pStyle w:val="tabletext"/>
            </w:pPr>
          </w:p>
        </w:tc>
      </w:tr>
      <w:tr w:rsidR="00C10818" w14:paraId="17F073DF" w14:textId="77777777" w:rsidTr="002A64F9">
        <w:trPr>
          <w:jc w:val="center"/>
        </w:trPr>
        <w:tc>
          <w:tcPr>
            <w:tcW w:w="4535" w:type="dxa"/>
            <w:tcBorders>
              <w:top w:val="nil"/>
              <w:bottom w:val="nil"/>
            </w:tcBorders>
            <w:tcMar>
              <w:top w:w="100" w:type="dxa"/>
              <w:left w:w="100" w:type="dxa"/>
              <w:bottom w:w="100" w:type="dxa"/>
              <w:right w:w="100" w:type="dxa"/>
            </w:tcMar>
          </w:tcPr>
          <w:p w14:paraId="16C8286B" w14:textId="77777777" w:rsidR="00C10818" w:rsidRDefault="00C10818" w:rsidP="002A64F9">
            <w:pPr>
              <w:pStyle w:val="tabletext"/>
            </w:pPr>
            <w:r>
              <w:t>Lead teachers to refine documentation according to feedback given.</w:t>
            </w:r>
          </w:p>
        </w:tc>
        <w:tc>
          <w:tcPr>
            <w:tcW w:w="2835" w:type="dxa"/>
            <w:tcBorders>
              <w:top w:val="nil"/>
              <w:bottom w:val="nil"/>
            </w:tcBorders>
            <w:tcMar>
              <w:top w:w="100" w:type="dxa"/>
              <w:left w:w="100" w:type="dxa"/>
              <w:bottom w:w="100" w:type="dxa"/>
              <w:right w:w="100" w:type="dxa"/>
            </w:tcMar>
          </w:tcPr>
          <w:p w14:paraId="17C34DDE" w14:textId="77777777" w:rsidR="00C10818" w:rsidRDefault="00C10818" w:rsidP="005C4E59">
            <w:pPr>
              <w:pStyle w:val="tabletext"/>
            </w:pPr>
            <w:r>
              <w:t>End of Term 3</w:t>
            </w:r>
            <w:r w:rsidR="005C4E59">
              <w:t xml:space="preserve"> – L</w:t>
            </w:r>
            <w:r>
              <w:t>iz and Lynda</w:t>
            </w:r>
          </w:p>
        </w:tc>
        <w:tc>
          <w:tcPr>
            <w:tcW w:w="2836" w:type="dxa"/>
            <w:tcBorders>
              <w:top w:val="nil"/>
              <w:bottom w:val="nil"/>
            </w:tcBorders>
            <w:tcMar>
              <w:top w:w="100" w:type="dxa"/>
              <w:left w:w="100" w:type="dxa"/>
              <w:bottom w:w="100" w:type="dxa"/>
              <w:right w:w="100" w:type="dxa"/>
            </w:tcMar>
          </w:tcPr>
          <w:p w14:paraId="3A8EEB95" w14:textId="77777777" w:rsidR="00C10818" w:rsidRDefault="00C10818" w:rsidP="002A64F9">
            <w:pPr>
              <w:pStyle w:val="tabletext"/>
            </w:pPr>
          </w:p>
        </w:tc>
      </w:tr>
      <w:tr w:rsidR="002A64F9" w14:paraId="22FB185F" w14:textId="77777777" w:rsidTr="002A64F9">
        <w:trPr>
          <w:jc w:val="center"/>
        </w:trPr>
        <w:tc>
          <w:tcPr>
            <w:tcW w:w="4535" w:type="dxa"/>
            <w:tcBorders>
              <w:top w:val="nil"/>
              <w:bottom w:val="nil"/>
            </w:tcBorders>
            <w:tcMar>
              <w:top w:w="100" w:type="dxa"/>
              <w:left w:w="100" w:type="dxa"/>
              <w:bottom w:w="100" w:type="dxa"/>
              <w:right w:w="100" w:type="dxa"/>
            </w:tcMar>
          </w:tcPr>
          <w:p w14:paraId="7E99E316" w14:textId="77777777" w:rsidR="002A64F9" w:rsidRPr="005C4E59" w:rsidRDefault="002A64F9" w:rsidP="005C4E59">
            <w:pPr>
              <w:pStyle w:val="tabletext"/>
              <w:rPr>
                <w:spacing w:val="-4"/>
              </w:rPr>
            </w:pPr>
            <w:r w:rsidRPr="005C4E59">
              <w:rPr>
                <w:spacing w:val="-4"/>
              </w:rPr>
              <w:t>Lead teachers to support teachers with implementation.</w:t>
            </w:r>
          </w:p>
        </w:tc>
        <w:tc>
          <w:tcPr>
            <w:tcW w:w="2835" w:type="dxa"/>
            <w:tcBorders>
              <w:top w:val="nil"/>
              <w:bottom w:val="nil"/>
            </w:tcBorders>
            <w:tcMar>
              <w:top w:w="100" w:type="dxa"/>
              <w:left w:w="100" w:type="dxa"/>
              <w:bottom w:w="100" w:type="dxa"/>
              <w:right w:w="100" w:type="dxa"/>
            </w:tcMar>
          </w:tcPr>
          <w:p w14:paraId="70A9C238" w14:textId="77777777" w:rsidR="002A64F9" w:rsidRDefault="002A64F9" w:rsidP="002A64F9">
            <w:pPr>
              <w:pStyle w:val="tabletext"/>
            </w:pPr>
            <w:r>
              <w:t>Ongoing – Liz and Lynda</w:t>
            </w:r>
          </w:p>
        </w:tc>
        <w:tc>
          <w:tcPr>
            <w:tcW w:w="2836" w:type="dxa"/>
            <w:tcBorders>
              <w:top w:val="nil"/>
              <w:bottom w:val="nil"/>
            </w:tcBorders>
            <w:tcMar>
              <w:top w:w="100" w:type="dxa"/>
              <w:left w:w="100" w:type="dxa"/>
              <w:bottom w:w="100" w:type="dxa"/>
              <w:right w:w="100" w:type="dxa"/>
            </w:tcMar>
          </w:tcPr>
          <w:p w14:paraId="3B8CC8AB" w14:textId="77777777" w:rsidR="002A64F9" w:rsidRDefault="002A64F9" w:rsidP="002A64F9">
            <w:pPr>
              <w:pStyle w:val="tabletext"/>
            </w:pPr>
          </w:p>
        </w:tc>
      </w:tr>
      <w:tr w:rsidR="002A64F9" w14:paraId="3359534E" w14:textId="77777777" w:rsidTr="002A64F9">
        <w:trPr>
          <w:jc w:val="center"/>
        </w:trPr>
        <w:tc>
          <w:tcPr>
            <w:tcW w:w="4535" w:type="dxa"/>
            <w:tcBorders>
              <w:top w:val="nil"/>
            </w:tcBorders>
            <w:tcMar>
              <w:top w:w="100" w:type="dxa"/>
              <w:left w:w="100" w:type="dxa"/>
              <w:bottom w:w="100" w:type="dxa"/>
              <w:right w:w="100" w:type="dxa"/>
            </w:tcMar>
          </w:tcPr>
          <w:p w14:paraId="15E2BC98" w14:textId="77777777" w:rsidR="002A64F9" w:rsidRDefault="002A64F9" w:rsidP="002A64F9">
            <w:pPr>
              <w:pStyle w:val="tabletext"/>
            </w:pPr>
            <w:r>
              <w:t xml:space="preserve">Leadership team to look at appropriate review </w:t>
            </w:r>
            <w:r>
              <w:lastRenderedPageBreak/>
              <w:t>schedules.</w:t>
            </w:r>
          </w:p>
        </w:tc>
        <w:tc>
          <w:tcPr>
            <w:tcW w:w="2835" w:type="dxa"/>
            <w:tcBorders>
              <w:top w:val="nil"/>
            </w:tcBorders>
            <w:tcMar>
              <w:top w:w="100" w:type="dxa"/>
              <w:left w:w="100" w:type="dxa"/>
              <w:bottom w:w="100" w:type="dxa"/>
              <w:right w:w="100" w:type="dxa"/>
            </w:tcMar>
          </w:tcPr>
          <w:p w14:paraId="3669E305" w14:textId="77777777" w:rsidR="002A64F9" w:rsidRDefault="007617FD" w:rsidP="005C4E59">
            <w:pPr>
              <w:pStyle w:val="tabletext"/>
            </w:pPr>
            <w:r>
              <w:lastRenderedPageBreak/>
              <w:t xml:space="preserve">End of Term 4 – </w:t>
            </w:r>
            <w:r w:rsidR="002A64F9">
              <w:t xml:space="preserve">Liz to lead, all </w:t>
            </w:r>
            <w:r w:rsidR="002A64F9">
              <w:lastRenderedPageBreak/>
              <w:t>leadership members participate</w:t>
            </w:r>
          </w:p>
        </w:tc>
        <w:tc>
          <w:tcPr>
            <w:tcW w:w="2836" w:type="dxa"/>
            <w:tcBorders>
              <w:top w:val="nil"/>
            </w:tcBorders>
            <w:tcMar>
              <w:top w:w="100" w:type="dxa"/>
              <w:left w:w="100" w:type="dxa"/>
              <w:bottom w:w="100" w:type="dxa"/>
              <w:right w:w="100" w:type="dxa"/>
            </w:tcMar>
          </w:tcPr>
          <w:p w14:paraId="1736FB74" w14:textId="77777777" w:rsidR="002A64F9" w:rsidRDefault="002A64F9" w:rsidP="002A64F9">
            <w:pPr>
              <w:pStyle w:val="tabletext"/>
            </w:pPr>
          </w:p>
        </w:tc>
      </w:tr>
      <w:tr w:rsidR="0022667F" w14:paraId="5D3BCAFE" w14:textId="77777777" w:rsidTr="00B6181B">
        <w:trPr>
          <w:trHeight w:val="400"/>
          <w:jc w:val="center"/>
        </w:trPr>
        <w:tc>
          <w:tcPr>
            <w:tcW w:w="10206" w:type="dxa"/>
            <w:gridSpan w:val="3"/>
            <w:tcMar>
              <w:top w:w="100" w:type="dxa"/>
              <w:left w:w="100" w:type="dxa"/>
              <w:bottom w:w="100" w:type="dxa"/>
              <w:right w:w="100" w:type="dxa"/>
            </w:tcMar>
          </w:tcPr>
          <w:p w14:paraId="04DD99BA" w14:textId="77777777" w:rsidR="0022667F" w:rsidRDefault="00164D36" w:rsidP="00C10818">
            <w:pPr>
              <w:pStyle w:val="tablehdg"/>
            </w:pPr>
            <w:r>
              <w:lastRenderedPageBreak/>
              <w:t>ANNUAL GOAL</w:t>
            </w:r>
            <w:r w:rsidR="00C10818">
              <w:t xml:space="preserve"> 2.3</w:t>
            </w:r>
          </w:p>
          <w:p w14:paraId="445F2580" w14:textId="77777777" w:rsidR="0022667F" w:rsidRDefault="0022667F" w:rsidP="00C10818">
            <w:pPr>
              <w:pStyle w:val="tabletext"/>
            </w:pPr>
            <w:r>
              <w:t>Explore the options for the development of a school-wide coherent theme-based learning model.</w:t>
            </w:r>
          </w:p>
          <w:p w14:paraId="112E6A6E" w14:textId="77777777" w:rsidR="0022667F" w:rsidRDefault="0022667F" w:rsidP="00C10818">
            <w:pPr>
              <w:pStyle w:val="tablehdg"/>
              <w:spacing w:before="180"/>
            </w:pPr>
            <w:r w:rsidRPr="00C10818">
              <w:t>Baseline</w:t>
            </w:r>
          </w:p>
          <w:p w14:paraId="3CB5CA04" w14:textId="77777777" w:rsidR="0022667F" w:rsidRDefault="0022667F" w:rsidP="00164D36">
            <w:pPr>
              <w:pStyle w:val="tabletext"/>
              <w:spacing w:after="60"/>
            </w:pPr>
            <w:r>
              <w:t>As a brand-new school we have no identifiable learning model.</w:t>
            </w:r>
          </w:p>
          <w:p w14:paraId="2513BCF1" w14:textId="77777777" w:rsidR="0022667F" w:rsidRDefault="0022667F" w:rsidP="00C10818">
            <w:pPr>
              <w:pStyle w:val="tabletext"/>
            </w:pPr>
            <w:r>
              <w:t>We have used a range of action-based approaches in 2016, but have not intentionally inquired into the success of each of these.</w:t>
            </w:r>
          </w:p>
          <w:p w14:paraId="014439F4" w14:textId="77777777" w:rsidR="0022667F" w:rsidRDefault="0022667F" w:rsidP="00C10818">
            <w:pPr>
              <w:pStyle w:val="tablehdg"/>
              <w:spacing w:before="180"/>
            </w:pPr>
            <w:r w:rsidRPr="00C10818">
              <w:t>Success</w:t>
            </w:r>
            <w:r>
              <w:rPr>
                <w:b/>
                <w:sz w:val="20"/>
                <w:szCs w:val="20"/>
              </w:rPr>
              <w:t xml:space="preserve"> </w:t>
            </w:r>
            <w:r w:rsidRPr="00C10818">
              <w:t>Indicators</w:t>
            </w:r>
          </w:p>
          <w:p w14:paraId="316FF54C" w14:textId="77777777" w:rsidR="0022667F" w:rsidRDefault="0022667F" w:rsidP="00C10818">
            <w:pPr>
              <w:pStyle w:val="tablebullet"/>
            </w:pPr>
            <w:r>
              <w:t>A list of objectives for the Rich Learning Areas will be developed.</w:t>
            </w:r>
          </w:p>
          <w:p w14:paraId="2F222C2B" w14:textId="77777777" w:rsidR="0022667F" w:rsidRDefault="0022667F" w:rsidP="00C10818">
            <w:pPr>
              <w:pStyle w:val="tablebullet"/>
            </w:pPr>
            <w:r>
              <w:t xml:space="preserve">A range of different action-based approaches will be </w:t>
            </w:r>
            <w:r w:rsidR="00C10818">
              <w:t>trialled</w:t>
            </w:r>
            <w:r>
              <w:t>.</w:t>
            </w:r>
          </w:p>
          <w:p w14:paraId="4D053E81" w14:textId="77777777" w:rsidR="0022667F" w:rsidRDefault="0022667F" w:rsidP="00C10818">
            <w:pPr>
              <w:pStyle w:val="tablebullet"/>
            </w:pPr>
            <w:r>
              <w:t>All approaches will be reviewed and refined throughout the year.</w:t>
            </w:r>
          </w:p>
        </w:tc>
      </w:tr>
      <w:tr w:rsidR="0022667F" w14:paraId="09D7B208" w14:textId="77777777" w:rsidTr="004372EB">
        <w:trPr>
          <w:jc w:val="center"/>
        </w:trPr>
        <w:tc>
          <w:tcPr>
            <w:tcW w:w="4535" w:type="dxa"/>
            <w:shd w:val="clear" w:color="auto" w:fill="009FC0"/>
            <w:tcMar>
              <w:top w:w="100" w:type="dxa"/>
              <w:left w:w="100" w:type="dxa"/>
              <w:bottom w:w="100" w:type="dxa"/>
              <w:right w:w="100" w:type="dxa"/>
            </w:tcMar>
          </w:tcPr>
          <w:p w14:paraId="59E758A0" w14:textId="77777777" w:rsidR="0022667F" w:rsidRDefault="0022667F" w:rsidP="00C10818">
            <w:pPr>
              <w:pStyle w:val="tablehdg"/>
            </w:pPr>
            <w:r>
              <w:t>Actions</w:t>
            </w:r>
          </w:p>
        </w:tc>
        <w:tc>
          <w:tcPr>
            <w:tcW w:w="2835" w:type="dxa"/>
            <w:shd w:val="clear" w:color="auto" w:fill="009FC0"/>
            <w:tcMar>
              <w:top w:w="100" w:type="dxa"/>
              <w:left w:w="100" w:type="dxa"/>
              <w:bottom w:w="100" w:type="dxa"/>
              <w:right w:w="100" w:type="dxa"/>
            </w:tcMar>
          </w:tcPr>
          <w:p w14:paraId="1B3FD09D" w14:textId="77777777" w:rsidR="0022667F" w:rsidRDefault="00C10818" w:rsidP="00C10818">
            <w:pPr>
              <w:pStyle w:val="tablehdg"/>
            </w:pPr>
            <w:r>
              <w:t>Timef</w:t>
            </w:r>
            <w:r w:rsidR="0022667F">
              <w:t>rame and Personnel</w:t>
            </w:r>
          </w:p>
        </w:tc>
        <w:tc>
          <w:tcPr>
            <w:tcW w:w="2836" w:type="dxa"/>
            <w:shd w:val="clear" w:color="auto" w:fill="009FC0"/>
            <w:tcMar>
              <w:top w:w="100" w:type="dxa"/>
              <w:left w:w="100" w:type="dxa"/>
              <w:bottom w:w="100" w:type="dxa"/>
              <w:right w:w="100" w:type="dxa"/>
            </w:tcMar>
          </w:tcPr>
          <w:p w14:paraId="7A32CC62" w14:textId="77777777" w:rsidR="0022667F" w:rsidRDefault="0022667F" w:rsidP="00C10818">
            <w:pPr>
              <w:pStyle w:val="tablehdg"/>
            </w:pPr>
            <w:r>
              <w:t>Resources Needed</w:t>
            </w:r>
          </w:p>
        </w:tc>
      </w:tr>
      <w:tr w:rsidR="0022667F" w14:paraId="486C7D25" w14:textId="77777777" w:rsidTr="004372EB">
        <w:trPr>
          <w:jc w:val="center"/>
        </w:trPr>
        <w:tc>
          <w:tcPr>
            <w:tcW w:w="4535" w:type="dxa"/>
            <w:tcBorders>
              <w:bottom w:val="nil"/>
            </w:tcBorders>
            <w:tcMar>
              <w:top w:w="100" w:type="dxa"/>
              <w:left w:w="100" w:type="dxa"/>
              <w:bottom w:w="100" w:type="dxa"/>
              <w:right w:w="100" w:type="dxa"/>
            </w:tcMar>
          </w:tcPr>
          <w:p w14:paraId="32D59C12" w14:textId="77777777" w:rsidR="0022667F" w:rsidRDefault="0022667F" w:rsidP="003E614C">
            <w:pPr>
              <w:pStyle w:val="tabletext"/>
            </w:pPr>
            <w:r>
              <w:t>Assign a leadership team member to be responsible for this area.</w:t>
            </w:r>
          </w:p>
        </w:tc>
        <w:tc>
          <w:tcPr>
            <w:tcW w:w="2835" w:type="dxa"/>
            <w:tcBorders>
              <w:bottom w:val="nil"/>
            </w:tcBorders>
            <w:tcMar>
              <w:top w:w="100" w:type="dxa"/>
              <w:left w:w="100" w:type="dxa"/>
              <w:bottom w:w="100" w:type="dxa"/>
              <w:right w:w="100" w:type="dxa"/>
            </w:tcMar>
          </w:tcPr>
          <w:p w14:paraId="47D13D19" w14:textId="77777777" w:rsidR="0022667F" w:rsidRDefault="0022667F" w:rsidP="00C10818">
            <w:pPr>
              <w:pStyle w:val="tabletext"/>
            </w:pPr>
            <w:r>
              <w:t>End 2015</w:t>
            </w:r>
          </w:p>
        </w:tc>
        <w:tc>
          <w:tcPr>
            <w:tcW w:w="2836" w:type="dxa"/>
            <w:tcBorders>
              <w:bottom w:val="nil"/>
            </w:tcBorders>
            <w:tcMar>
              <w:top w:w="100" w:type="dxa"/>
              <w:left w:w="100" w:type="dxa"/>
              <w:bottom w:w="100" w:type="dxa"/>
              <w:right w:w="100" w:type="dxa"/>
            </w:tcMar>
          </w:tcPr>
          <w:p w14:paraId="4121CAC3" w14:textId="77777777" w:rsidR="0022667F" w:rsidRDefault="0022667F" w:rsidP="00C10818">
            <w:pPr>
              <w:pStyle w:val="tabletext"/>
            </w:pPr>
          </w:p>
        </w:tc>
      </w:tr>
      <w:tr w:rsidR="003E614C" w14:paraId="0D90A374" w14:textId="77777777" w:rsidTr="004372EB">
        <w:trPr>
          <w:jc w:val="center"/>
        </w:trPr>
        <w:tc>
          <w:tcPr>
            <w:tcW w:w="4535" w:type="dxa"/>
            <w:tcBorders>
              <w:top w:val="nil"/>
              <w:bottom w:val="nil"/>
            </w:tcBorders>
            <w:tcMar>
              <w:top w:w="100" w:type="dxa"/>
              <w:left w:w="100" w:type="dxa"/>
              <w:bottom w:w="100" w:type="dxa"/>
              <w:right w:w="100" w:type="dxa"/>
            </w:tcMar>
          </w:tcPr>
          <w:p w14:paraId="0509DA46" w14:textId="77777777" w:rsidR="003E614C" w:rsidRDefault="003E614C" w:rsidP="00164D36">
            <w:pPr>
              <w:pStyle w:val="tabletext"/>
            </w:pPr>
            <w:r>
              <w:t>SCIL professional development</w:t>
            </w:r>
            <w:r w:rsidR="00164D36">
              <w:t xml:space="preserve"> – a</w:t>
            </w:r>
            <w:r>
              <w:t>ll sta</w:t>
            </w:r>
            <w:r w:rsidR="00164D36">
              <w:t>ff to attend. Lead teacher and P</w:t>
            </w:r>
            <w:r>
              <w:t>rincipal to have looked at professional development portal beforehand in order to assist with the development of the programme.</w:t>
            </w:r>
          </w:p>
        </w:tc>
        <w:tc>
          <w:tcPr>
            <w:tcW w:w="2835" w:type="dxa"/>
            <w:tcBorders>
              <w:top w:val="nil"/>
              <w:bottom w:val="nil"/>
            </w:tcBorders>
            <w:tcMar>
              <w:top w:w="100" w:type="dxa"/>
              <w:left w:w="100" w:type="dxa"/>
              <w:bottom w:w="100" w:type="dxa"/>
              <w:right w:w="100" w:type="dxa"/>
            </w:tcMar>
          </w:tcPr>
          <w:p w14:paraId="66075D22" w14:textId="77777777" w:rsidR="003E614C" w:rsidRDefault="003E614C" w:rsidP="00164D36">
            <w:pPr>
              <w:pStyle w:val="tabletext"/>
            </w:pPr>
            <w:r>
              <w:t>Beginning 2016</w:t>
            </w:r>
            <w:r w:rsidR="00164D36">
              <w:t xml:space="preserve"> – A</w:t>
            </w:r>
            <w:r>
              <w:t>mos and Liz to do pre-day work</w:t>
            </w:r>
          </w:p>
        </w:tc>
        <w:tc>
          <w:tcPr>
            <w:tcW w:w="2836" w:type="dxa"/>
            <w:tcBorders>
              <w:top w:val="nil"/>
              <w:bottom w:val="nil"/>
            </w:tcBorders>
            <w:tcMar>
              <w:top w:w="100" w:type="dxa"/>
              <w:left w:w="100" w:type="dxa"/>
              <w:bottom w:w="100" w:type="dxa"/>
              <w:right w:w="100" w:type="dxa"/>
            </w:tcMar>
          </w:tcPr>
          <w:p w14:paraId="438CD9E9" w14:textId="77777777" w:rsidR="003E614C" w:rsidRDefault="003E614C" w:rsidP="003E614C">
            <w:pPr>
              <w:pStyle w:val="tabletext"/>
              <w:spacing w:after="120"/>
            </w:pPr>
            <w:r>
              <w:t>Money for catering</w:t>
            </w:r>
          </w:p>
        </w:tc>
      </w:tr>
      <w:tr w:rsidR="003E614C" w14:paraId="6032709F" w14:textId="77777777" w:rsidTr="004372EB">
        <w:trPr>
          <w:jc w:val="center"/>
        </w:trPr>
        <w:tc>
          <w:tcPr>
            <w:tcW w:w="4535" w:type="dxa"/>
            <w:tcBorders>
              <w:top w:val="nil"/>
              <w:bottom w:val="nil"/>
            </w:tcBorders>
            <w:tcMar>
              <w:top w:w="100" w:type="dxa"/>
              <w:left w:w="100" w:type="dxa"/>
              <w:bottom w:w="100" w:type="dxa"/>
              <w:right w:w="100" w:type="dxa"/>
            </w:tcMar>
          </w:tcPr>
          <w:p w14:paraId="00DB4A86" w14:textId="77777777" w:rsidR="003E614C" w:rsidRDefault="003E614C" w:rsidP="00C10818">
            <w:pPr>
              <w:pStyle w:val="tabletext"/>
            </w:pPr>
            <w:r>
              <w:t>Staff to develop a list of Rich Learning Programme objectives and how these link with the graduate attributes that will be the foundation for Rich Learning Areas.</w:t>
            </w:r>
          </w:p>
        </w:tc>
        <w:tc>
          <w:tcPr>
            <w:tcW w:w="2835" w:type="dxa"/>
            <w:tcBorders>
              <w:top w:val="nil"/>
              <w:bottom w:val="nil"/>
            </w:tcBorders>
            <w:tcMar>
              <w:top w:w="100" w:type="dxa"/>
              <w:left w:w="100" w:type="dxa"/>
              <w:bottom w:w="100" w:type="dxa"/>
              <w:right w:w="100" w:type="dxa"/>
            </w:tcMar>
          </w:tcPr>
          <w:p w14:paraId="77C69EB0" w14:textId="77777777" w:rsidR="003E614C" w:rsidRDefault="003E614C" w:rsidP="00164D36">
            <w:pPr>
              <w:pStyle w:val="tabletext"/>
            </w:pPr>
            <w:r>
              <w:t>End of Term 1</w:t>
            </w:r>
            <w:r w:rsidR="00164D36">
              <w:t xml:space="preserve"> – A</w:t>
            </w:r>
            <w:r>
              <w:t>mos to lead</w:t>
            </w:r>
          </w:p>
        </w:tc>
        <w:tc>
          <w:tcPr>
            <w:tcW w:w="2836" w:type="dxa"/>
            <w:tcBorders>
              <w:top w:val="nil"/>
              <w:bottom w:val="nil"/>
            </w:tcBorders>
            <w:tcMar>
              <w:top w:w="100" w:type="dxa"/>
              <w:left w:w="100" w:type="dxa"/>
              <w:bottom w:w="100" w:type="dxa"/>
              <w:right w:w="100" w:type="dxa"/>
            </w:tcMar>
          </w:tcPr>
          <w:p w14:paraId="19C2C5FE" w14:textId="77777777" w:rsidR="003E614C" w:rsidRDefault="003E614C" w:rsidP="003E614C">
            <w:pPr>
              <w:pStyle w:val="tabletext"/>
              <w:spacing w:after="120"/>
            </w:pPr>
            <w:r>
              <w:t>Time given in meetings</w:t>
            </w:r>
          </w:p>
        </w:tc>
      </w:tr>
      <w:tr w:rsidR="003E614C" w14:paraId="714AA3F3" w14:textId="77777777" w:rsidTr="004372EB">
        <w:trPr>
          <w:jc w:val="center"/>
        </w:trPr>
        <w:tc>
          <w:tcPr>
            <w:tcW w:w="4535" w:type="dxa"/>
            <w:tcBorders>
              <w:top w:val="nil"/>
              <w:bottom w:val="nil"/>
            </w:tcBorders>
            <w:tcMar>
              <w:top w:w="100" w:type="dxa"/>
              <w:left w:w="100" w:type="dxa"/>
              <w:bottom w:w="100" w:type="dxa"/>
              <w:right w:w="100" w:type="dxa"/>
            </w:tcMar>
          </w:tcPr>
          <w:p w14:paraId="0A176B51" w14:textId="77777777" w:rsidR="003E614C" w:rsidRDefault="003E614C" w:rsidP="00C10818">
            <w:pPr>
              <w:pStyle w:val="tabletext"/>
            </w:pPr>
            <w:r>
              <w:t>Leaders in this area to explore different programmes/learning theories in relation to rich</w:t>
            </w:r>
            <w:r>
              <w:rPr>
                <w:sz w:val="24"/>
                <w:szCs w:val="24"/>
              </w:rPr>
              <w:t xml:space="preserve"> </w:t>
            </w:r>
            <w:r>
              <w:t>learning areas. Leaders to provide or organise professional development for teachers to be able to implement the follow term’s approach.</w:t>
            </w:r>
          </w:p>
        </w:tc>
        <w:tc>
          <w:tcPr>
            <w:tcW w:w="2835" w:type="dxa"/>
            <w:tcBorders>
              <w:top w:val="nil"/>
              <w:bottom w:val="nil"/>
            </w:tcBorders>
            <w:tcMar>
              <w:top w:w="100" w:type="dxa"/>
              <w:left w:w="100" w:type="dxa"/>
              <w:bottom w:w="100" w:type="dxa"/>
              <w:right w:w="100" w:type="dxa"/>
            </w:tcMar>
          </w:tcPr>
          <w:p w14:paraId="3F7CB6F3" w14:textId="77777777" w:rsidR="003E614C" w:rsidRDefault="003E614C" w:rsidP="00164D36">
            <w:pPr>
              <w:pStyle w:val="tabletext"/>
            </w:pPr>
            <w:r>
              <w:t>Ongoing</w:t>
            </w:r>
            <w:r w:rsidR="00164D36">
              <w:t xml:space="preserve"> – m</w:t>
            </w:r>
            <w:r>
              <w:t>eet in Week 6 of each term to discuss in preparation for Week 8 planning meeting – Amos, Liz and Mandy</w:t>
            </w:r>
          </w:p>
        </w:tc>
        <w:tc>
          <w:tcPr>
            <w:tcW w:w="2836" w:type="dxa"/>
            <w:tcBorders>
              <w:top w:val="nil"/>
              <w:bottom w:val="nil"/>
            </w:tcBorders>
            <w:tcMar>
              <w:top w:w="100" w:type="dxa"/>
              <w:left w:w="100" w:type="dxa"/>
              <w:bottom w:w="100" w:type="dxa"/>
              <w:right w:w="100" w:type="dxa"/>
            </w:tcMar>
          </w:tcPr>
          <w:p w14:paraId="2E836EC8" w14:textId="77777777" w:rsidR="003E614C" w:rsidRDefault="003E614C" w:rsidP="00164D36">
            <w:pPr>
              <w:pStyle w:val="tabletext"/>
              <w:spacing w:after="60"/>
            </w:pPr>
            <w:r>
              <w:t>Time given in meetings</w:t>
            </w:r>
          </w:p>
          <w:p w14:paraId="033DB4B8" w14:textId="77777777" w:rsidR="003E614C" w:rsidRDefault="003E614C" w:rsidP="00C10818">
            <w:pPr>
              <w:pStyle w:val="tabletext"/>
            </w:pPr>
            <w:r>
              <w:t>Leadership time given</w:t>
            </w:r>
          </w:p>
        </w:tc>
      </w:tr>
      <w:tr w:rsidR="003E614C" w14:paraId="5719D3DC" w14:textId="77777777" w:rsidTr="004372EB">
        <w:trPr>
          <w:jc w:val="center"/>
        </w:trPr>
        <w:tc>
          <w:tcPr>
            <w:tcW w:w="4535" w:type="dxa"/>
            <w:tcBorders>
              <w:top w:val="nil"/>
              <w:bottom w:val="nil"/>
            </w:tcBorders>
            <w:tcMar>
              <w:top w:w="100" w:type="dxa"/>
              <w:left w:w="100" w:type="dxa"/>
              <w:bottom w:w="100" w:type="dxa"/>
              <w:right w:w="100" w:type="dxa"/>
            </w:tcMar>
          </w:tcPr>
          <w:p w14:paraId="57808874" w14:textId="77777777" w:rsidR="003E614C" w:rsidRDefault="003E614C" w:rsidP="00C10818">
            <w:pPr>
              <w:pStyle w:val="tabletext"/>
            </w:pPr>
            <w:r>
              <w:t xml:space="preserve">Lead teacher to lead planning meetings for the following term’s work.   </w:t>
            </w:r>
          </w:p>
        </w:tc>
        <w:tc>
          <w:tcPr>
            <w:tcW w:w="2835" w:type="dxa"/>
            <w:tcBorders>
              <w:top w:val="nil"/>
              <w:bottom w:val="nil"/>
            </w:tcBorders>
            <w:tcMar>
              <w:top w:w="100" w:type="dxa"/>
              <w:left w:w="100" w:type="dxa"/>
              <w:bottom w:w="100" w:type="dxa"/>
              <w:right w:w="100" w:type="dxa"/>
            </w:tcMar>
          </w:tcPr>
          <w:p w14:paraId="78FFBF8D" w14:textId="77777777" w:rsidR="003E614C" w:rsidRDefault="003E614C" w:rsidP="00164D36">
            <w:pPr>
              <w:pStyle w:val="tabletext"/>
              <w:spacing w:after="20"/>
            </w:pPr>
            <w:r>
              <w:t>Week 8 of each term</w:t>
            </w:r>
            <w:r w:rsidR="00164D36">
              <w:t xml:space="preserve"> – A</w:t>
            </w:r>
            <w:r>
              <w:t>mos to lead</w:t>
            </w:r>
          </w:p>
        </w:tc>
        <w:tc>
          <w:tcPr>
            <w:tcW w:w="2836" w:type="dxa"/>
            <w:tcBorders>
              <w:top w:val="nil"/>
              <w:bottom w:val="nil"/>
            </w:tcBorders>
            <w:tcMar>
              <w:top w:w="100" w:type="dxa"/>
              <w:left w:w="100" w:type="dxa"/>
              <w:bottom w:w="100" w:type="dxa"/>
              <w:right w:w="100" w:type="dxa"/>
            </w:tcMar>
          </w:tcPr>
          <w:p w14:paraId="06647644" w14:textId="77777777" w:rsidR="003E614C" w:rsidRDefault="003E614C" w:rsidP="00C10818">
            <w:pPr>
              <w:pStyle w:val="tabletext"/>
            </w:pPr>
            <w:r>
              <w:t>Time given in meetings</w:t>
            </w:r>
          </w:p>
        </w:tc>
      </w:tr>
      <w:tr w:rsidR="003E614C" w14:paraId="52582F83" w14:textId="77777777" w:rsidTr="004372EB">
        <w:trPr>
          <w:jc w:val="center"/>
        </w:trPr>
        <w:tc>
          <w:tcPr>
            <w:tcW w:w="4535" w:type="dxa"/>
            <w:tcBorders>
              <w:top w:val="nil"/>
              <w:bottom w:val="nil"/>
            </w:tcBorders>
            <w:tcMar>
              <w:top w:w="100" w:type="dxa"/>
              <w:left w:w="100" w:type="dxa"/>
              <w:bottom w:w="100" w:type="dxa"/>
              <w:right w:w="100" w:type="dxa"/>
            </w:tcMar>
          </w:tcPr>
          <w:p w14:paraId="14E191DD" w14:textId="77777777" w:rsidR="003E614C" w:rsidRDefault="003E614C" w:rsidP="00C10818">
            <w:pPr>
              <w:pStyle w:val="tabletext"/>
            </w:pPr>
            <w:r>
              <w:t>Implement a slightly different approach each term and reflect on the success of the approach in relation to our list of criteria for what is important for our graduates to leave with in relation to the Rich Learning Programme, keep record of the aspects we like, the aspects we didn’t like, and the aspects we felt had potential but we could do better if we did again etc.</w:t>
            </w:r>
          </w:p>
        </w:tc>
        <w:tc>
          <w:tcPr>
            <w:tcW w:w="2835" w:type="dxa"/>
            <w:tcBorders>
              <w:top w:val="nil"/>
              <w:bottom w:val="nil"/>
            </w:tcBorders>
            <w:tcMar>
              <w:top w:w="100" w:type="dxa"/>
              <w:left w:w="100" w:type="dxa"/>
              <w:bottom w:w="100" w:type="dxa"/>
              <w:right w:w="100" w:type="dxa"/>
            </w:tcMar>
          </w:tcPr>
          <w:p w14:paraId="2CA59730" w14:textId="77777777" w:rsidR="003E614C" w:rsidRDefault="003E614C" w:rsidP="007617FD">
            <w:pPr>
              <w:pStyle w:val="tabletext"/>
              <w:spacing w:after="60"/>
            </w:pPr>
            <w:r>
              <w:t>Ongoing</w:t>
            </w:r>
            <w:r w:rsidR="00164D36">
              <w:t xml:space="preserve"> – a</w:t>
            </w:r>
            <w:r>
              <w:t>ll staff, Liz and Amos to support and challenge</w:t>
            </w:r>
          </w:p>
          <w:p w14:paraId="67A5E659" w14:textId="77777777" w:rsidR="003E614C" w:rsidRDefault="003E614C" w:rsidP="00164D36">
            <w:pPr>
              <w:pStyle w:val="tabletext"/>
              <w:spacing w:after="120"/>
            </w:pPr>
            <w:r>
              <w:t>Reflection end of each term</w:t>
            </w:r>
            <w:r w:rsidR="00164D36">
              <w:t xml:space="preserve"> – A</w:t>
            </w:r>
            <w:r>
              <w:t>mos to lead</w:t>
            </w:r>
          </w:p>
        </w:tc>
        <w:tc>
          <w:tcPr>
            <w:tcW w:w="2836" w:type="dxa"/>
            <w:tcBorders>
              <w:top w:val="nil"/>
              <w:bottom w:val="nil"/>
            </w:tcBorders>
            <w:tcMar>
              <w:top w:w="100" w:type="dxa"/>
              <w:left w:w="100" w:type="dxa"/>
              <w:bottom w:w="100" w:type="dxa"/>
              <w:right w:w="100" w:type="dxa"/>
            </w:tcMar>
          </w:tcPr>
          <w:p w14:paraId="6282E355" w14:textId="77777777" w:rsidR="003E614C" w:rsidRDefault="003E614C" w:rsidP="00C10818">
            <w:pPr>
              <w:pStyle w:val="tabletext"/>
            </w:pPr>
            <w:r>
              <w:t>Action-based project budget allowed each term</w:t>
            </w:r>
          </w:p>
        </w:tc>
      </w:tr>
      <w:tr w:rsidR="00C10818" w14:paraId="4817F555" w14:textId="77777777" w:rsidTr="004372EB">
        <w:trPr>
          <w:jc w:val="center"/>
        </w:trPr>
        <w:tc>
          <w:tcPr>
            <w:tcW w:w="4535" w:type="dxa"/>
            <w:tcBorders>
              <w:top w:val="nil"/>
              <w:bottom w:val="nil"/>
            </w:tcBorders>
            <w:tcMar>
              <w:top w:w="100" w:type="dxa"/>
              <w:left w:w="100" w:type="dxa"/>
              <w:bottom w:w="100" w:type="dxa"/>
              <w:right w:w="100" w:type="dxa"/>
            </w:tcMar>
          </w:tcPr>
          <w:p w14:paraId="1C238331" w14:textId="77777777" w:rsidR="00C10818" w:rsidRDefault="003E614C" w:rsidP="00C10818">
            <w:pPr>
              <w:pStyle w:val="tabletext"/>
            </w:pPr>
            <w:r>
              <w:t>At the end of the year consult with the RCS community about learning theories/models that we look to implement in 2017.</w:t>
            </w:r>
          </w:p>
        </w:tc>
        <w:tc>
          <w:tcPr>
            <w:tcW w:w="2835" w:type="dxa"/>
            <w:tcBorders>
              <w:top w:val="nil"/>
              <w:bottom w:val="nil"/>
            </w:tcBorders>
            <w:tcMar>
              <w:top w:w="100" w:type="dxa"/>
              <w:left w:w="100" w:type="dxa"/>
              <w:bottom w:w="100" w:type="dxa"/>
              <w:right w:w="100" w:type="dxa"/>
            </w:tcMar>
          </w:tcPr>
          <w:p w14:paraId="196CB709" w14:textId="77777777" w:rsidR="00C10818" w:rsidRDefault="003E614C" w:rsidP="00164D36">
            <w:pPr>
              <w:pStyle w:val="tabletext"/>
            </w:pPr>
            <w:r>
              <w:t>End of Term 4</w:t>
            </w:r>
            <w:r w:rsidR="00164D36">
              <w:t xml:space="preserve"> – A</w:t>
            </w:r>
            <w:r>
              <w:t>mos and Liz to lead</w:t>
            </w:r>
          </w:p>
        </w:tc>
        <w:tc>
          <w:tcPr>
            <w:tcW w:w="2836" w:type="dxa"/>
            <w:tcBorders>
              <w:top w:val="nil"/>
              <w:bottom w:val="nil"/>
            </w:tcBorders>
            <w:tcMar>
              <w:top w:w="100" w:type="dxa"/>
              <w:left w:w="100" w:type="dxa"/>
              <w:bottom w:w="100" w:type="dxa"/>
              <w:right w:w="100" w:type="dxa"/>
            </w:tcMar>
          </w:tcPr>
          <w:p w14:paraId="7AB68BA3" w14:textId="77777777" w:rsidR="00C10818" w:rsidRDefault="003E614C" w:rsidP="00C10818">
            <w:pPr>
              <w:pStyle w:val="tabletext"/>
            </w:pPr>
            <w:r>
              <w:t>Time and Google Forms</w:t>
            </w:r>
          </w:p>
        </w:tc>
      </w:tr>
      <w:tr w:rsidR="00C10818" w14:paraId="58CE9058" w14:textId="77777777" w:rsidTr="004372EB">
        <w:trPr>
          <w:jc w:val="center"/>
        </w:trPr>
        <w:tc>
          <w:tcPr>
            <w:tcW w:w="4535" w:type="dxa"/>
            <w:tcBorders>
              <w:top w:val="nil"/>
              <w:bottom w:val="single" w:sz="12" w:space="0" w:color="auto"/>
            </w:tcBorders>
            <w:tcMar>
              <w:top w:w="100" w:type="dxa"/>
              <w:left w:w="100" w:type="dxa"/>
              <w:bottom w:w="100" w:type="dxa"/>
              <w:right w:w="100" w:type="dxa"/>
            </w:tcMar>
          </w:tcPr>
          <w:p w14:paraId="5A2BA74D" w14:textId="77777777" w:rsidR="00C10818" w:rsidRDefault="003E614C" w:rsidP="00C10818">
            <w:pPr>
              <w:pStyle w:val="tabletext"/>
            </w:pPr>
            <w:r>
              <w:t>Develop a deep and effective working understanding in teachers of Project Based Learning and Action Learning Approaches, and how multiple levels in the curriculum can be taught through the same project.</w:t>
            </w:r>
          </w:p>
          <w:p w14:paraId="57BE249D" w14:textId="77777777" w:rsidR="007617FD" w:rsidRDefault="007617FD" w:rsidP="007617FD">
            <w:pPr>
              <w:pStyle w:val="MGSNormal"/>
            </w:pPr>
          </w:p>
          <w:p w14:paraId="348F8D9A" w14:textId="77777777" w:rsidR="00164D36" w:rsidRDefault="00164D36" w:rsidP="007617FD">
            <w:pPr>
              <w:pStyle w:val="MGSNormal"/>
            </w:pPr>
          </w:p>
          <w:p w14:paraId="02381C60" w14:textId="77777777" w:rsidR="00164D36" w:rsidRPr="007617FD" w:rsidRDefault="00164D36" w:rsidP="007617FD">
            <w:pPr>
              <w:pStyle w:val="MGSNormal"/>
            </w:pPr>
          </w:p>
        </w:tc>
        <w:tc>
          <w:tcPr>
            <w:tcW w:w="2835" w:type="dxa"/>
            <w:tcBorders>
              <w:top w:val="nil"/>
              <w:bottom w:val="single" w:sz="12" w:space="0" w:color="auto"/>
            </w:tcBorders>
            <w:tcMar>
              <w:top w:w="100" w:type="dxa"/>
              <w:left w:w="100" w:type="dxa"/>
              <w:bottom w:w="100" w:type="dxa"/>
              <w:right w:w="100" w:type="dxa"/>
            </w:tcMar>
          </w:tcPr>
          <w:p w14:paraId="3DA530AB" w14:textId="77777777" w:rsidR="00C10818" w:rsidRDefault="003E614C" w:rsidP="00C10818">
            <w:pPr>
              <w:pStyle w:val="tabletext"/>
            </w:pPr>
            <w:r>
              <w:t>Ongoing</w:t>
            </w:r>
          </w:p>
        </w:tc>
        <w:tc>
          <w:tcPr>
            <w:tcW w:w="2836" w:type="dxa"/>
            <w:tcBorders>
              <w:top w:val="nil"/>
              <w:bottom w:val="single" w:sz="12" w:space="0" w:color="auto"/>
            </w:tcBorders>
            <w:tcMar>
              <w:top w:w="100" w:type="dxa"/>
              <w:left w:w="100" w:type="dxa"/>
              <w:bottom w:w="100" w:type="dxa"/>
              <w:right w:w="100" w:type="dxa"/>
            </w:tcMar>
          </w:tcPr>
          <w:p w14:paraId="0548E6E5" w14:textId="77777777" w:rsidR="00C10818" w:rsidRDefault="00C10818" w:rsidP="00C10818">
            <w:pPr>
              <w:pStyle w:val="tabletext"/>
            </w:pPr>
          </w:p>
        </w:tc>
      </w:tr>
      <w:tr w:rsidR="0022667F" w14:paraId="0A13D1DD" w14:textId="77777777" w:rsidTr="00C10818">
        <w:trPr>
          <w:trHeight w:val="400"/>
          <w:jc w:val="center"/>
        </w:trPr>
        <w:tc>
          <w:tcPr>
            <w:tcW w:w="10206" w:type="dxa"/>
            <w:gridSpan w:val="3"/>
            <w:tcBorders>
              <w:top w:val="single" w:sz="12" w:space="0" w:color="auto"/>
            </w:tcBorders>
            <w:tcMar>
              <w:top w:w="100" w:type="dxa"/>
              <w:left w:w="100" w:type="dxa"/>
              <w:bottom w:w="100" w:type="dxa"/>
              <w:right w:w="100" w:type="dxa"/>
            </w:tcMar>
          </w:tcPr>
          <w:p w14:paraId="07845FCE" w14:textId="77777777" w:rsidR="0022667F" w:rsidRDefault="00164D36" w:rsidP="003E614C">
            <w:pPr>
              <w:pStyle w:val="tablehdg"/>
            </w:pPr>
            <w:r>
              <w:lastRenderedPageBreak/>
              <w:t xml:space="preserve">ANNUAL GOAL </w:t>
            </w:r>
            <w:r w:rsidR="003E614C">
              <w:t>2.4</w:t>
            </w:r>
          </w:p>
          <w:p w14:paraId="7C5C2186" w14:textId="77777777" w:rsidR="0022667F" w:rsidRDefault="0022667F" w:rsidP="003E614C">
            <w:pPr>
              <w:pStyle w:val="tabletext"/>
            </w:pPr>
            <w:r>
              <w:t xml:space="preserve">Create an RCS e-learning vision, philosophy and three-year strategic plan. </w:t>
            </w:r>
          </w:p>
          <w:p w14:paraId="757EFAA7" w14:textId="77777777" w:rsidR="0022667F" w:rsidRDefault="0022667F" w:rsidP="00361D05">
            <w:pPr>
              <w:pStyle w:val="tablehdg"/>
              <w:spacing w:before="180"/>
            </w:pPr>
            <w:r w:rsidRPr="00361D05">
              <w:t>Baseline</w:t>
            </w:r>
          </w:p>
          <w:p w14:paraId="2362C4F1" w14:textId="77777777" w:rsidR="0022667F" w:rsidRDefault="0022667F" w:rsidP="003E614C">
            <w:pPr>
              <w:pStyle w:val="tabletext"/>
            </w:pPr>
            <w:r>
              <w:t>As a newly established school we do not have a specific e-learning vision or strategy.</w:t>
            </w:r>
          </w:p>
          <w:p w14:paraId="1F2A1729" w14:textId="77777777" w:rsidR="0022667F" w:rsidRDefault="0022667F" w:rsidP="00361D05">
            <w:pPr>
              <w:pStyle w:val="tablehdg"/>
              <w:spacing w:before="180"/>
            </w:pPr>
            <w:r w:rsidRPr="00361D05">
              <w:t>Success</w:t>
            </w:r>
            <w:r>
              <w:rPr>
                <w:b/>
                <w:sz w:val="20"/>
                <w:szCs w:val="20"/>
              </w:rPr>
              <w:t xml:space="preserve"> </w:t>
            </w:r>
            <w:r w:rsidRPr="00361D05">
              <w:t>Indicators</w:t>
            </w:r>
          </w:p>
          <w:p w14:paraId="2CC74FEB" w14:textId="77777777" w:rsidR="0022667F" w:rsidRDefault="0022667F" w:rsidP="003E614C">
            <w:pPr>
              <w:pStyle w:val="tablebullet"/>
            </w:pPr>
            <w:r>
              <w:t>Vision and philosophy collaboratively developed and documentation clear.</w:t>
            </w:r>
          </w:p>
          <w:p w14:paraId="7551C3E8" w14:textId="77777777" w:rsidR="0022667F" w:rsidRDefault="0022667F" w:rsidP="003E614C">
            <w:pPr>
              <w:pStyle w:val="tablebullet"/>
            </w:pPr>
            <w:r>
              <w:t>Growing confidence in integrating digital technologies.</w:t>
            </w:r>
          </w:p>
          <w:p w14:paraId="5CD59DCE" w14:textId="77777777" w:rsidR="0022667F" w:rsidRDefault="004372EB" w:rsidP="003E614C">
            <w:pPr>
              <w:pStyle w:val="tablebullet"/>
            </w:pPr>
            <w:r>
              <w:t>Three-year</w:t>
            </w:r>
            <w:r w:rsidR="0022667F">
              <w:t xml:space="preserve"> strategic plan developed.</w:t>
            </w:r>
          </w:p>
        </w:tc>
      </w:tr>
      <w:tr w:rsidR="0022667F" w14:paraId="2937BFA4" w14:textId="77777777" w:rsidTr="00B6181B">
        <w:trPr>
          <w:jc w:val="center"/>
        </w:trPr>
        <w:tc>
          <w:tcPr>
            <w:tcW w:w="4535" w:type="dxa"/>
            <w:shd w:val="clear" w:color="auto" w:fill="009FC0"/>
            <w:tcMar>
              <w:top w:w="100" w:type="dxa"/>
              <w:left w:w="100" w:type="dxa"/>
              <w:bottom w:w="100" w:type="dxa"/>
              <w:right w:w="100" w:type="dxa"/>
            </w:tcMar>
          </w:tcPr>
          <w:p w14:paraId="3566BF96" w14:textId="77777777" w:rsidR="0022667F" w:rsidRDefault="0022667F" w:rsidP="003E614C">
            <w:pPr>
              <w:pStyle w:val="tablehdg"/>
            </w:pPr>
            <w:r>
              <w:t>Actions</w:t>
            </w:r>
          </w:p>
        </w:tc>
        <w:tc>
          <w:tcPr>
            <w:tcW w:w="2835" w:type="dxa"/>
            <w:shd w:val="clear" w:color="auto" w:fill="009FC0"/>
            <w:tcMar>
              <w:top w:w="100" w:type="dxa"/>
              <w:left w:w="100" w:type="dxa"/>
              <w:bottom w:w="100" w:type="dxa"/>
              <w:right w:w="100" w:type="dxa"/>
            </w:tcMar>
          </w:tcPr>
          <w:p w14:paraId="41D0AF17" w14:textId="77777777" w:rsidR="0022667F" w:rsidRDefault="00C10818" w:rsidP="003E614C">
            <w:pPr>
              <w:pStyle w:val="tablehdg"/>
            </w:pPr>
            <w:r>
              <w:t>Timef</w:t>
            </w:r>
            <w:r w:rsidR="003E614C">
              <w:t>rame and P</w:t>
            </w:r>
            <w:r w:rsidR="0022667F">
              <w:t>ersonnel</w:t>
            </w:r>
          </w:p>
        </w:tc>
        <w:tc>
          <w:tcPr>
            <w:tcW w:w="2836" w:type="dxa"/>
            <w:shd w:val="clear" w:color="auto" w:fill="009FC0"/>
            <w:tcMar>
              <w:top w:w="100" w:type="dxa"/>
              <w:left w:w="100" w:type="dxa"/>
              <w:bottom w:w="100" w:type="dxa"/>
              <w:right w:w="100" w:type="dxa"/>
            </w:tcMar>
          </w:tcPr>
          <w:p w14:paraId="7DD9D7C6" w14:textId="77777777" w:rsidR="0022667F" w:rsidRDefault="004372EB" w:rsidP="003E614C">
            <w:pPr>
              <w:pStyle w:val="tablehdg"/>
            </w:pPr>
            <w:r>
              <w:t>Resources N</w:t>
            </w:r>
            <w:r w:rsidR="0022667F">
              <w:t>eeded</w:t>
            </w:r>
          </w:p>
        </w:tc>
      </w:tr>
      <w:tr w:rsidR="004372EB" w14:paraId="49B4BEC2" w14:textId="77777777" w:rsidTr="004372EB">
        <w:trPr>
          <w:jc w:val="center"/>
        </w:trPr>
        <w:tc>
          <w:tcPr>
            <w:tcW w:w="4535" w:type="dxa"/>
            <w:tcBorders>
              <w:top w:val="nil"/>
              <w:bottom w:val="nil"/>
            </w:tcBorders>
            <w:tcMar>
              <w:top w:w="100" w:type="dxa"/>
              <w:left w:w="100" w:type="dxa"/>
              <w:bottom w:w="100" w:type="dxa"/>
              <w:right w:w="100" w:type="dxa"/>
            </w:tcMar>
          </w:tcPr>
          <w:p w14:paraId="5ABFC208" w14:textId="77777777" w:rsidR="004372EB" w:rsidRDefault="004372EB" w:rsidP="007617FD">
            <w:pPr>
              <w:pStyle w:val="tabletext"/>
            </w:pPr>
            <w:r>
              <w:t>Draft e-learning vision statement to be co-constructed by the leadership team.</w:t>
            </w:r>
          </w:p>
        </w:tc>
        <w:tc>
          <w:tcPr>
            <w:tcW w:w="2835" w:type="dxa"/>
            <w:tcBorders>
              <w:top w:val="nil"/>
              <w:bottom w:val="nil"/>
            </w:tcBorders>
            <w:tcMar>
              <w:top w:w="100" w:type="dxa"/>
              <w:left w:w="100" w:type="dxa"/>
              <w:bottom w:w="100" w:type="dxa"/>
              <w:right w:w="100" w:type="dxa"/>
            </w:tcMar>
          </w:tcPr>
          <w:p w14:paraId="09838361" w14:textId="77777777" w:rsidR="004372EB" w:rsidRDefault="004372EB" w:rsidP="00164D36">
            <w:pPr>
              <w:pStyle w:val="tabletext"/>
              <w:spacing w:after="60"/>
            </w:pPr>
            <w:r>
              <w:t>End of Term 1</w:t>
            </w:r>
            <w:r w:rsidR="00164D36">
              <w:t xml:space="preserve"> – l</w:t>
            </w:r>
            <w:r>
              <w:t>eadership team, led by Dennis</w:t>
            </w:r>
          </w:p>
        </w:tc>
        <w:tc>
          <w:tcPr>
            <w:tcW w:w="2836" w:type="dxa"/>
            <w:tcBorders>
              <w:top w:val="nil"/>
              <w:bottom w:val="nil"/>
            </w:tcBorders>
            <w:tcMar>
              <w:top w:w="100" w:type="dxa"/>
              <w:left w:w="100" w:type="dxa"/>
              <w:bottom w:w="100" w:type="dxa"/>
              <w:right w:w="100" w:type="dxa"/>
            </w:tcMar>
          </w:tcPr>
          <w:p w14:paraId="1553C4E2" w14:textId="77777777" w:rsidR="004372EB" w:rsidRDefault="004372EB" w:rsidP="007617FD">
            <w:pPr>
              <w:pStyle w:val="tabletext"/>
            </w:pPr>
            <w:r>
              <w:t>Time</w:t>
            </w:r>
          </w:p>
        </w:tc>
      </w:tr>
      <w:tr w:rsidR="004372EB" w14:paraId="09BB99F3" w14:textId="77777777" w:rsidTr="004372EB">
        <w:trPr>
          <w:jc w:val="center"/>
        </w:trPr>
        <w:tc>
          <w:tcPr>
            <w:tcW w:w="4535" w:type="dxa"/>
            <w:tcBorders>
              <w:top w:val="nil"/>
              <w:bottom w:val="nil"/>
            </w:tcBorders>
            <w:tcMar>
              <w:top w:w="100" w:type="dxa"/>
              <w:left w:w="100" w:type="dxa"/>
              <w:bottom w:w="100" w:type="dxa"/>
              <w:right w:w="100" w:type="dxa"/>
            </w:tcMar>
          </w:tcPr>
          <w:p w14:paraId="3606FC35" w14:textId="77777777" w:rsidR="004372EB" w:rsidRDefault="004372EB" w:rsidP="007617FD">
            <w:pPr>
              <w:pStyle w:val="tabletext"/>
            </w:pPr>
            <w:r>
              <w:t>Draft e-learning vision statement discussed with full staff and modifications made accordingly.</w:t>
            </w:r>
          </w:p>
        </w:tc>
        <w:tc>
          <w:tcPr>
            <w:tcW w:w="2835" w:type="dxa"/>
            <w:tcBorders>
              <w:top w:val="nil"/>
              <w:bottom w:val="nil"/>
            </w:tcBorders>
            <w:tcMar>
              <w:top w:w="100" w:type="dxa"/>
              <w:left w:w="100" w:type="dxa"/>
              <w:bottom w:w="100" w:type="dxa"/>
              <w:right w:w="100" w:type="dxa"/>
            </w:tcMar>
          </w:tcPr>
          <w:p w14:paraId="45064E07" w14:textId="77777777" w:rsidR="004372EB" w:rsidRDefault="004372EB" w:rsidP="00164D36">
            <w:pPr>
              <w:pStyle w:val="tabletext"/>
            </w:pPr>
            <w:r>
              <w:t>End of Term 1</w:t>
            </w:r>
            <w:r w:rsidR="00164D36">
              <w:t xml:space="preserve"> – l</w:t>
            </w:r>
            <w:r>
              <w:t>ed by Dennis</w:t>
            </w:r>
          </w:p>
        </w:tc>
        <w:tc>
          <w:tcPr>
            <w:tcW w:w="2836" w:type="dxa"/>
            <w:tcBorders>
              <w:top w:val="nil"/>
              <w:bottom w:val="nil"/>
            </w:tcBorders>
            <w:tcMar>
              <w:top w:w="100" w:type="dxa"/>
              <w:left w:w="100" w:type="dxa"/>
              <w:bottom w:w="100" w:type="dxa"/>
              <w:right w:w="100" w:type="dxa"/>
            </w:tcMar>
          </w:tcPr>
          <w:p w14:paraId="1DEC350B" w14:textId="77777777" w:rsidR="004372EB" w:rsidRDefault="004372EB" w:rsidP="007617FD">
            <w:pPr>
              <w:pStyle w:val="tabletext"/>
            </w:pPr>
          </w:p>
        </w:tc>
      </w:tr>
      <w:tr w:rsidR="004372EB" w14:paraId="42E3F6A4" w14:textId="77777777" w:rsidTr="004372EB">
        <w:trPr>
          <w:jc w:val="center"/>
        </w:trPr>
        <w:tc>
          <w:tcPr>
            <w:tcW w:w="4535" w:type="dxa"/>
            <w:tcBorders>
              <w:top w:val="nil"/>
              <w:bottom w:val="nil"/>
            </w:tcBorders>
            <w:tcMar>
              <w:top w:w="100" w:type="dxa"/>
              <w:left w:w="100" w:type="dxa"/>
              <w:bottom w:w="100" w:type="dxa"/>
              <w:right w:w="100" w:type="dxa"/>
            </w:tcMar>
          </w:tcPr>
          <w:p w14:paraId="7D0DC688" w14:textId="77777777" w:rsidR="004372EB" w:rsidRDefault="004372EB" w:rsidP="007617FD">
            <w:pPr>
              <w:pStyle w:val="tabletext"/>
            </w:pPr>
            <w:r>
              <w:t xml:space="preserve">Consult with families, parents and children, on the </w:t>
            </w:r>
            <w:r w:rsidR="00164D36">
              <w:br/>
            </w:r>
            <w:r>
              <w:t>e-learning vision.</w:t>
            </w:r>
          </w:p>
        </w:tc>
        <w:tc>
          <w:tcPr>
            <w:tcW w:w="2835" w:type="dxa"/>
            <w:tcBorders>
              <w:top w:val="nil"/>
              <w:bottom w:val="nil"/>
            </w:tcBorders>
            <w:tcMar>
              <w:top w:w="100" w:type="dxa"/>
              <w:left w:w="100" w:type="dxa"/>
              <w:bottom w:w="100" w:type="dxa"/>
              <w:right w:w="100" w:type="dxa"/>
            </w:tcMar>
          </w:tcPr>
          <w:p w14:paraId="148645A5" w14:textId="77777777" w:rsidR="004372EB" w:rsidRDefault="004372EB" w:rsidP="00164D36">
            <w:pPr>
              <w:pStyle w:val="tabletext"/>
            </w:pPr>
            <w:r>
              <w:t>Term 2</w:t>
            </w:r>
            <w:r w:rsidR="00164D36">
              <w:t xml:space="preserve"> – l</w:t>
            </w:r>
            <w:r>
              <w:t>ed by Dennis</w:t>
            </w:r>
          </w:p>
        </w:tc>
        <w:tc>
          <w:tcPr>
            <w:tcW w:w="2836" w:type="dxa"/>
            <w:tcBorders>
              <w:top w:val="nil"/>
              <w:bottom w:val="nil"/>
            </w:tcBorders>
            <w:tcMar>
              <w:top w:w="100" w:type="dxa"/>
              <w:left w:w="100" w:type="dxa"/>
              <w:bottom w:w="100" w:type="dxa"/>
              <w:right w:w="100" w:type="dxa"/>
            </w:tcMar>
          </w:tcPr>
          <w:p w14:paraId="7E2A96B1" w14:textId="77777777" w:rsidR="004372EB" w:rsidRDefault="004372EB" w:rsidP="007617FD">
            <w:pPr>
              <w:pStyle w:val="tabletext"/>
            </w:pPr>
          </w:p>
        </w:tc>
      </w:tr>
      <w:tr w:rsidR="004372EB" w14:paraId="1F48E028" w14:textId="77777777" w:rsidTr="004372EB">
        <w:trPr>
          <w:jc w:val="center"/>
        </w:trPr>
        <w:tc>
          <w:tcPr>
            <w:tcW w:w="4535" w:type="dxa"/>
            <w:tcBorders>
              <w:top w:val="nil"/>
              <w:bottom w:val="nil"/>
            </w:tcBorders>
            <w:tcMar>
              <w:top w:w="100" w:type="dxa"/>
              <w:left w:w="100" w:type="dxa"/>
              <w:bottom w:w="100" w:type="dxa"/>
              <w:right w:w="100" w:type="dxa"/>
            </w:tcMar>
          </w:tcPr>
          <w:p w14:paraId="3E79D29C" w14:textId="77777777" w:rsidR="004372EB" w:rsidRDefault="004372EB" w:rsidP="007617FD">
            <w:pPr>
              <w:pStyle w:val="tabletext"/>
            </w:pPr>
            <w:r>
              <w:t xml:space="preserve">Ongoing exploration and application of how </w:t>
            </w:r>
            <w:r w:rsidR="00164D36">
              <w:br/>
            </w:r>
            <w:r>
              <w:t>e-learning fits into the curriculum by including in full staff planning sessions at the end of each term. “Where does technology fit in this term’s learning?”</w:t>
            </w:r>
          </w:p>
        </w:tc>
        <w:tc>
          <w:tcPr>
            <w:tcW w:w="2835" w:type="dxa"/>
            <w:tcBorders>
              <w:top w:val="nil"/>
              <w:bottom w:val="nil"/>
            </w:tcBorders>
            <w:tcMar>
              <w:top w:w="100" w:type="dxa"/>
              <w:left w:w="100" w:type="dxa"/>
              <w:bottom w:w="100" w:type="dxa"/>
              <w:right w:w="100" w:type="dxa"/>
            </w:tcMar>
          </w:tcPr>
          <w:p w14:paraId="62918D20" w14:textId="77777777" w:rsidR="004372EB" w:rsidRDefault="004372EB" w:rsidP="00164D36">
            <w:pPr>
              <w:pStyle w:val="tabletext"/>
            </w:pPr>
            <w:r>
              <w:t>Ongoing</w:t>
            </w:r>
            <w:r w:rsidR="00164D36">
              <w:t xml:space="preserve"> – f</w:t>
            </w:r>
            <w:r>
              <w:t>ull staff</w:t>
            </w:r>
          </w:p>
        </w:tc>
        <w:tc>
          <w:tcPr>
            <w:tcW w:w="2836" w:type="dxa"/>
            <w:tcBorders>
              <w:top w:val="nil"/>
              <w:bottom w:val="nil"/>
            </w:tcBorders>
            <w:tcMar>
              <w:top w:w="100" w:type="dxa"/>
              <w:left w:w="100" w:type="dxa"/>
              <w:bottom w:w="100" w:type="dxa"/>
              <w:right w:w="100" w:type="dxa"/>
            </w:tcMar>
          </w:tcPr>
          <w:p w14:paraId="04DFF865" w14:textId="77777777" w:rsidR="004372EB" w:rsidRDefault="004372EB" w:rsidP="007617FD">
            <w:pPr>
              <w:pStyle w:val="tabletext"/>
            </w:pPr>
            <w:r>
              <w:t>Time, o</w:t>
            </w:r>
            <w:r w:rsidR="00164D36">
              <w:t>nline resources budget, project-</w:t>
            </w:r>
            <w:r>
              <w:t>based learning budget</w:t>
            </w:r>
          </w:p>
        </w:tc>
      </w:tr>
      <w:tr w:rsidR="004372EB" w14:paraId="0E14BACE" w14:textId="77777777" w:rsidTr="004372EB">
        <w:trPr>
          <w:jc w:val="center"/>
        </w:trPr>
        <w:tc>
          <w:tcPr>
            <w:tcW w:w="4535" w:type="dxa"/>
            <w:tcBorders>
              <w:top w:val="nil"/>
              <w:bottom w:val="nil"/>
            </w:tcBorders>
            <w:tcMar>
              <w:top w:w="100" w:type="dxa"/>
              <w:left w:w="100" w:type="dxa"/>
              <w:bottom w:w="100" w:type="dxa"/>
              <w:right w:w="100" w:type="dxa"/>
            </w:tcMar>
          </w:tcPr>
          <w:p w14:paraId="49CC317A" w14:textId="77777777" w:rsidR="004372EB" w:rsidRDefault="004372EB" w:rsidP="007617FD">
            <w:pPr>
              <w:pStyle w:val="tabletext"/>
            </w:pPr>
            <w:r>
              <w:t>Ongoing coaching of staff to ensure that staff are able to effectively implement the agreed tools as part of the planned curriculum delivery as per above.</w:t>
            </w:r>
          </w:p>
        </w:tc>
        <w:tc>
          <w:tcPr>
            <w:tcW w:w="2835" w:type="dxa"/>
            <w:tcBorders>
              <w:top w:val="nil"/>
              <w:bottom w:val="nil"/>
            </w:tcBorders>
            <w:tcMar>
              <w:top w:w="100" w:type="dxa"/>
              <w:left w:w="100" w:type="dxa"/>
              <w:bottom w:w="100" w:type="dxa"/>
              <w:right w:w="100" w:type="dxa"/>
            </w:tcMar>
          </w:tcPr>
          <w:p w14:paraId="3992F215" w14:textId="77777777" w:rsidR="004372EB" w:rsidRDefault="004372EB" w:rsidP="00164D36">
            <w:pPr>
              <w:pStyle w:val="tabletext"/>
            </w:pPr>
            <w:r>
              <w:t>Dennis to co-ordinate</w:t>
            </w:r>
            <w:r w:rsidR="00164D36">
              <w:t xml:space="preserve"> – m</w:t>
            </w:r>
            <w:r>
              <w:t>ay mean other staff can help in areas they have skills</w:t>
            </w:r>
          </w:p>
        </w:tc>
        <w:tc>
          <w:tcPr>
            <w:tcW w:w="2836" w:type="dxa"/>
            <w:tcBorders>
              <w:top w:val="nil"/>
              <w:bottom w:val="nil"/>
            </w:tcBorders>
            <w:tcMar>
              <w:top w:w="100" w:type="dxa"/>
              <w:left w:w="100" w:type="dxa"/>
              <w:bottom w:w="100" w:type="dxa"/>
              <w:right w:w="100" w:type="dxa"/>
            </w:tcMar>
          </w:tcPr>
          <w:p w14:paraId="555DE486" w14:textId="77777777" w:rsidR="004372EB" w:rsidRDefault="004372EB" w:rsidP="007617FD">
            <w:pPr>
              <w:pStyle w:val="tabletext"/>
            </w:pPr>
            <w:r>
              <w:t>Time</w:t>
            </w:r>
          </w:p>
        </w:tc>
      </w:tr>
      <w:tr w:rsidR="004372EB" w14:paraId="59F3F946" w14:textId="77777777" w:rsidTr="004372EB">
        <w:trPr>
          <w:jc w:val="center"/>
        </w:trPr>
        <w:tc>
          <w:tcPr>
            <w:tcW w:w="4535" w:type="dxa"/>
            <w:tcBorders>
              <w:top w:val="nil"/>
              <w:bottom w:val="nil"/>
            </w:tcBorders>
            <w:tcMar>
              <w:top w:w="100" w:type="dxa"/>
              <w:left w:w="100" w:type="dxa"/>
              <w:bottom w:w="100" w:type="dxa"/>
              <w:right w:w="100" w:type="dxa"/>
            </w:tcMar>
          </w:tcPr>
          <w:p w14:paraId="4C4F274F" w14:textId="77777777" w:rsidR="004372EB" w:rsidRDefault="004372EB" w:rsidP="007617FD">
            <w:pPr>
              <w:pStyle w:val="tabletext"/>
            </w:pPr>
            <w:r>
              <w:t>Leadership inquiry towards the end of Term 3 as to the effectiveness of implementation. From this and the inquiry into the e-portfolios a three-year strategic plan will be developed for moving the school from where we currently are to where we would like to be, according to our vision, and how we will maintain ‘current’ best practice in relation to technology developments.</w:t>
            </w:r>
          </w:p>
        </w:tc>
        <w:tc>
          <w:tcPr>
            <w:tcW w:w="2835" w:type="dxa"/>
            <w:tcBorders>
              <w:top w:val="nil"/>
              <w:bottom w:val="nil"/>
            </w:tcBorders>
            <w:tcMar>
              <w:top w:w="100" w:type="dxa"/>
              <w:left w:w="100" w:type="dxa"/>
              <w:bottom w:w="100" w:type="dxa"/>
              <w:right w:w="100" w:type="dxa"/>
            </w:tcMar>
          </w:tcPr>
          <w:p w14:paraId="13A3DD90" w14:textId="77777777" w:rsidR="004372EB" w:rsidRDefault="004372EB" w:rsidP="00164D36">
            <w:pPr>
              <w:pStyle w:val="tabletext"/>
            </w:pPr>
            <w:r>
              <w:t>Leadership team</w:t>
            </w:r>
            <w:r w:rsidR="00164D36">
              <w:t xml:space="preserve"> – D</w:t>
            </w:r>
            <w:r>
              <w:t>ennis to lead</w:t>
            </w:r>
          </w:p>
        </w:tc>
        <w:tc>
          <w:tcPr>
            <w:tcW w:w="2836" w:type="dxa"/>
            <w:tcBorders>
              <w:top w:val="nil"/>
              <w:bottom w:val="nil"/>
            </w:tcBorders>
            <w:tcMar>
              <w:top w:w="100" w:type="dxa"/>
              <w:left w:w="100" w:type="dxa"/>
              <w:bottom w:w="100" w:type="dxa"/>
              <w:right w:w="100" w:type="dxa"/>
            </w:tcMar>
          </w:tcPr>
          <w:p w14:paraId="1077AB51" w14:textId="77777777" w:rsidR="004372EB" w:rsidRDefault="004372EB" w:rsidP="007617FD">
            <w:pPr>
              <w:pStyle w:val="tabletext"/>
            </w:pPr>
            <w:r>
              <w:t>Time</w:t>
            </w:r>
          </w:p>
        </w:tc>
      </w:tr>
      <w:tr w:rsidR="004372EB" w14:paraId="3B1B9CB6" w14:textId="77777777" w:rsidTr="004372EB">
        <w:trPr>
          <w:jc w:val="center"/>
        </w:trPr>
        <w:tc>
          <w:tcPr>
            <w:tcW w:w="4535" w:type="dxa"/>
            <w:tcBorders>
              <w:top w:val="nil"/>
              <w:bottom w:val="single" w:sz="12" w:space="0" w:color="auto"/>
            </w:tcBorders>
            <w:tcMar>
              <w:top w:w="100" w:type="dxa"/>
              <w:left w:w="100" w:type="dxa"/>
              <w:bottom w:w="100" w:type="dxa"/>
              <w:right w:w="100" w:type="dxa"/>
            </w:tcMar>
          </w:tcPr>
          <w:p w14:paraId="7FAECAC4" w14:textId="77777777" w:rsidR="004372EB" w:rsidRDefault="004372EB" w:rsidP="007617FD">
            <w:pPr>
              <w:pStyle w:val="tabletext"/>
            </w:pPr>
            <w:r>
              <w:t>Work with Rolleston College and Middleton to understand the technology skills that students will need in order to succeed in their environments.</w:t>
            </w:r>
          </w:p>
        </w:tc>
        <w:tc>
          <w:tcPr>
            <w:tcW w:w="2835" w:type="dxa"/>
            <w:tcBorders>
              <w:top w:val="nil"/>
              <w:bottom w:val="single" w:sz="12" w:space="0" w:color="auto"/>
            </w:tcBorders>
            <w:tcMar>
              <w:top w:w="100" w:type="dxa"/>
              <w:left w:w="100" w:type="dxa"/>
              <w:bottom w:w="100" w:type="dxa"/>
              <w:right w:w="100" w:type="dxa"/>
            </w:tcMar>
          </w:tcPr>
          <w:p w14:paraId="6FA5C752" w14:textId="77777777" w:rsidR="004372EB" w:rsidRDefault="004372EB" w:rsidP="007617FD">
            <w:pPr>
              <w:pStyle w:val="tabletext"/>
            </w:pPr>
            <w:r>
              <w:t>Dennis</w:t>
            </w:r>
          </w:p>
        </w:tc>
        <w:tc>
          <w:tcPr>
            <w:tcW w:w="2836" w:type="dxa"/>
            <w:tcBorders>
              <w:top w:val="nil"/>
              <w:bottom w:val="single" w:sz="12" w:space="0" w:color="auto"/>
            </w:tcBorders>
            <w:tcMar>
              <w:top w:w="100" w:type="dxa"/>
              <w:left w:w="100" w:type="dxa"/>
              <w:bottom w:w="100" w:type="dxa"/>
              <w:right w:w="100" w:type="dxa"/>
            </w:tcMar>
          </w:tcPr>
          <w:p w14:paraId="45DC9A63" w14:textId="77777777" w:rsidR="004372EB" w:rsidRDefault="004372EB" w:rsidP="007617FD">
            <w:pPr>
              <w:pStyle w:val="tabletext"/>
            </w:pPr>
            <w:r>
              <w:t>Time</w:t>
            </w:r>
          </w:p>
        </w:tc>
      </w:tr>
      <w:tr w:rsidR="0022667F" w14:paraId="57FE2F10" w14:textId="77777777" w:rsidTr="004372EB">
        <w:trPr>
          <w:trHeight w:val="400"/>
          <w:jc w:val="center"/>
        </w:trPr>
        <w:tc>
          <w:tcPr>
            <w:tcW w:w="10206" w:type="dxa"/>
            <w:gridSpan w:val="3"/>
            <w:tcBorders>
              <w:top w:val="single" w:sz="12" w:space="0" w:color="auto"/>
              <w:bottom w:val="single" w:sz="4" w:space="0" w:color="auto"/>
            </w:tcBorders>
            <w:tcMar>
              <w:top w:w="100" w:type="dxa"/>
              <w:left w:w="100" w:type="dxa"/>
              <w:bottom w:w="100" w:type="dxa"/>
              <w:right w:w="100" w:type="dxa"/>
            </w:tcMar>
          </w:tcPr>
          <w:p w14:paraId="2D57B64E" w14:textId="77777777" w:rsidR="0022667F" w:rsidRDefault="00164D36" w:rsidP="004372EB">
            <w:pPr>
              <w:pStyle w:val="tablehdg"/>
            </w:pPr>
            <w:r>
              <w:t xml:space="preserve">ANNUAL GOAL </w:t>
            </w:r>
            <w:r w:rsidR="004372EB">
              <w:t>2.5</w:t>
            </w:r>
          </w:p>
          <w:p w14:paraId="18F98D0E" w14:textId="77777777" w:rsidR="0022667F" w:rsidRDefault="0022667F" w:rsidP="004372EB">
            <w:pPr>
              <w:pStyle w:val="tabletext"/>
            </w:pPr>
            <w:r>
              <w:t xml:space="preserve">Explore and make decisions around the options for effective pedagogical practices and implementation of school wide </w:t>
            </w:r>
            <w:r w:rsidR="00164D36">
              <w:br/>
            </w:r>
            <w:r>
              <w:t xml:space="preserve">E-portfolios in 2017. </w:t>
            </w:r>
          </w:p>
          <w:p w14:paraId="38A506D6" w14:textId="77777777" w:rsidR="0022667F" w:rsidRDefault="0022667F" w:rsidP="00361D05">
            <w:pPr>
              <w:pStyle w:val="tablehdg"/>
              <w:spacing w:before="180"/>
            </w:pPr>
            <w:r w:rsidRPr="00361D05">
              <w:t>Baseline</w:t>
            </w:r>
          </w:p>
          <w:p w14:paraId="2E0414CA" w14:textId="77777777" w:rsidR="0022667F" w:rsidRDefault="0022667F" w:rsidP="004372EB">
            <w:pPr>
              <w:pStyle w:val="tabletext"/>
              <w:spacing w:after="60"/>
            </w:pPr>
            <w:r>
              <w:t>School currently has no portfolio/e-portfolio system.</w:t>
            </w:r>
          </w:p>
          <w:p w14:paraId="6D9E4313" w14:textId="77777777" w:rsidR="0022667F" w:rsidRDefault="0022667F" w:rsidP="004372EB">
            <w:pPr>
              <w:pStyle w:val="tabletext"/>
              <w:spacing w:after="60"/>
            </w:pPr>
            <w:r>
              <w:t>Students are becoming familiar with using Google Apps for Education.</w:t>
            </w:r>
          </w:p>
          <w:p w14:paraId="6B802ADB" w14:textId="77777777" w:rsidR="0022667F" w:rsidRDefault="0022667F" w:rsidP="004372EB">
            <w:pPr>
              <w:pStyle w:val="tabletext"/>
            </w:pPr>
            <w:r>
              <w:t>Teachers are becoming familiar with using Hapara.</w:t>
            </w:r>
          </w:p>
          <w:p w14:paraId="2EF9169C" w14:textId="77777777" w:rsidR="0022667F" w:rsidRDefault="0022667F" w:rsidP="00361D05">
            <w:pPr>
              <w:pStyle w:val="tablehdg"/>
              <w:spacing w:before="180"/>
            </w:pPr>
            <w:r w:rsidRPr="00361D05">
              <w:t>Success</w:t>
            </w:r>
            <w:r>
              <w:rPr>
                <w:b/>
                <w:sz w:val="20"/>
                <w:szCs w:val="20"/>
              </w:rPr>
              <w:t xml:space="preserve"> </w:t>
            </w:r>
            <w:r w:rsidRPr="00361D05">
              <w:t>Indicators</w:t>
            </w:r>
          </w:p>
          <w:p w14:paraId="24E52CAD" w14:textId="77777777" w:rsidR="0022667F" w:rsidRDefault="0022667F" w:rsidP="004372EB">
            <w:pPr>
              <w:pStyle w:val="tablebullet"/>
            </w:pPr>
            <w:r>
              <w:t>E-portfolio philosophy created and aligned to school vision and values.</w:t>
            </w:r>
          </w:p>
          <w:p w14:paraId="06EF9FB3" w14:textId="77777777" w:rsidR="0022667F" w:rsidRDefault="0022667F" w:rsidP="004372EB">
            <w:pPr>
              <w:pStyle w:val="tablebullet"/>
            </w:pPr>
            <w:r>
              <w:t>Pilot programme established, reviewed and refined.</w:t>
            </w:r>
          </w:p>
          <w:p w14:paraId="31CE4801" w14:textId="77777777" w:rsidR="0022667F" w:rsidRDefault="0022667F" w:rsidP="004372EB">
            <w:pPr>
              <w:pStyle w:val="tablebullet"/>
            </w:pPr>
            <w:r>
              <w:t>E-portfolio philosophy and approach ready for wider school approach at beginning of 2017.</w:t>
            </w:r>
          </w:p>
          <w:p w14:paraId="51AD2E1F" w14:textId="77777777" w:rsidR="007617FD" w:rsidRDefault="007617FD" w:rsidP="007617FD">
            <w:pPr>
              <w:pStyle w:val="tabletext"/>
            </w:pPr>
          </w:p>
          <w:p w14:paraId="7BCF3A58" w14:textId="77777777" w:rsidR="007617FD" w:rsidRPr="007617FD" w:rsidRDefault="007617FD" w:rsidP="007617FD">
            <w:pPr>
              <w:pStyle w:val="MGSNormal"/>
            </w:pPr>
          </w:p>
        </w:tc>
      </w:tr>
      <w:tr w:rsidR="0022667F" w14:paraId="24D18187" w14:textId="77777777" w:rsidTr="004372EB">
        <w:trPr>
          <w:jc w:val="center"/>
        </w:trPr>
        <w:tc>
          <w:tcPr>
            <w:tcW w:w="4535" w:type="dxa"/>
            <w:tcBorders>
              <w:top w:val="single" w:sz="4" w:space="0" w:color="auto"/>
            </w:tcBorders>
            <w:shd w:val="clear" w:color="auto" w:fill="009FC0"/>
            <w:tcMar>
              <w:top w:w="100" w:type="dxa"/>
              <w:left w:w="100" w:type="dxa"/>
              <w:bottom w:w="100" w:type="dxa"/>
              <w:right w:w="100" w:type="dxa"/>
            </w:tcMar>
          </w:tcPr>
          <w:p w14:paraId="4D6064A2" w14:textId="77777777" w:rsidR="0022667F" w:rsidRDefault="0022667F" w:rsidP="004372EB">
            <w:pPr>
              <w:pStyle w:val="tablehdg"/>
            </w:pPr>
            <w:r>
              <w:lastRenderedPageBreak/>
              <w:t>Actions</w:t>
            </w:r>
          </w:p>
        </w:tc>
        <w:tc>
          <w:tcPr>
            <w:tcW w:w="2835" w:type="dxa"/>
            <w:tcBorders>
              <w:top w:val="single" w:sz="4" w:space="0" w:color="auto"/>
            </w:tcBorders>
            <w:shd w:val="clear" w:color="auto" w:fill="009FC0"/>
            <w:tcMar>
              <w:top w:w="100" w:type="dxa"/>
              <w:left w:w="100" w:type="dxa"/>
              <w:bottom w:w="100" w:type="dxa"/>
              <w:right w:w="100" w:type="dxa"/>
            </w:tcMar>
          </w:tcPr>
          <w:p w14:paraId="0601834E" w14:textId="77777777" w:rsidR="0022667F" w:rsidRDefault="00C10818" w:rsidP="004372EB">
            <w:pPr>
              <w:pStyle w:val="tablehdg"/>
            </w:pPr>
            <w:r>
              <w:t>Timef</w:t>
            </w:r>
            <w:r w:rsidR="0022667F">
              <w:t>rame and Personnel</w:t>
            </w:r>
          </w:p>
        </w:tc>
        <w:tc>
          <w:tcPr>
            <w:tcW w:w="2836" w:type="dxa"/>
            <w:tcBorders>
              <w:top w:val="single" w:sz="4" w:space="0" w:color="auto"/>
            </w:tcBorders>
            <w:shd w:val="clear" w:color="auto" w:fill="009FC0"/>
            <w:tcMar>
              <w:top w:w="100" w:type="dxa"/>
              <w:left w:w="100" w:type="dxa"/>
              <w:bottom w:w="100" w:type="dxa"/>
              <w:right w:w="100" w:type="dxa"/>
            </w:tcMar>
          </w:tcPr>
          <w:p w14:paraId="031702C2" w14:textId="77777777" w:rsidR="0022667F" w:rsidRDefault="0022667F" w:rsidP="004372EB">
            <w:pPr>
              <w:pStyle w:val="tablehdg"/>
            </w:pPr>
            <w:r>
              <w:t>Resources Needed</w:t>
            </w:r>
          </w:p>
        </w:tc>
      </w:tr>
      <w:tr w:rsidR="0022667F" w14:paraId="3519F98B" w14:textId="77777777" w:rsidTr="00B6181B">
        <w:trPr>
          <w:trHeight w:val="400"/>
          <w:jc w:val="center"/>
        </w:trPr>
        <w:tc>
          <w:tcPr>
            <w:tcW w:w="4535" w:type="dxa"/>
            <w:tcMar>
              <w:top w:w="100" w:type="dxa"/>
              <w:left w:w="100" w:type="dxa"/>
              <w:bottom w:w="100" w:type="dxa"/>
              <w:right w:w="100" w:type="dxa"/>
            </w:tcMar>
          </w:tcPr>
          <w:p w14:paraId="1462E29A" w14:textId="77777777" w:rsidR="0022667F" w:rsidRDefault="0022667F" w:rsidP="004372EB">
            <w:pPr>
              <w:pStyle w:val="tabletext"/>
            </w:pPr>
            <w:r>
              <w:t>Explore successful models being used by other schools through research and visits.</w:t>
            </w:r>
          </w:p>
          <w:p w14:paraId="309BEE29" w14:textId="77777777" w:rsidR="0022667F" w:rsidRDefault="0022667F" w:rsidP="004372EB">
            <w:pPr>
              <w:pStyle w:val="tabletext"/>
            </w:pPr>
          </w:p>
          <w:p w14:paraId="690C67EB" w14:textId="77777777" w:rsidR="0022667F" w:rsidRDefault="0022667F" w:rsidP="004372EB">
            <w:pPr>
              <w:pStyle w:val="tabletext"/>
            </w:pPr>
            <w:r>
              <w:t xml:space="preserve">Leadership team to select a model for use at RCS. </w:t>
            </w:r>
          </w:p>
          <w:p w14:paraId="1BFB9816" w14:textId="77777777" w:rsidR="0022667F" w:rsidRDefault="0022667F" w:rsidP="004372EB">
            <w:pPr>
              <w:pStyle w:val="tabletext"/>
            </w:pPr>
          </w:p>
          <w:p w14:paraId="1E06452F" w14:textId="77777777" w:rsidR="0022667F" w:rsidRDefault="0022667F" w:rsidP="004372EB">
            <w:pPr>
              <w:pStyle w:val="tabletext"/>
            </w:pPr>
            <w:r>
              <w:t>Strategy Plan and Policy to be developed for implementation of a pilot of e-portfolio use.</w:t>
            </w:r>
          </w:p>
          <w:p w14:paraId="7198D099" w14:textId="77777777" w:rsidR="0022667F" w:rsidRDefault="0022667F" w:rsidP="004372EB">
            <w:pPr>
              <w:pStyle w:val="tabletext"/>
            </w:pPr>
          </w:p>
          <w:p w14:paraId="0E876416" w14:textId="77777777" w:rsidR="0022667F" w:rsidRDefault="0022667F" w:rsidP="004372EB">
            <w:pPr>
              <w:pStyle w:val="tabletext"/>
            </w:pPr>
          </w:p>
          <w:p w14:paraId="7B17660C" w14:textId="77777777" w:rsidR="0022667F" w:rsidRDefault="0022667F" w:rsidP="004372EB">
            <w:pPr>
              <w:pStyle w:val="tabletext"/>
            </w:pPr>
            <w:r>
              <w:t>Lead Teacher to design/develop an e-portfolio template.</w:t>
            </w:r>
          </w:p>
          <w:p w14:paraId="4BB2D431" w14:textId="77777777" w:rsidR="0022667F" w:rsidRDefault="0022667F" w:rsidP="004372EB">
            <w:pPr>
              <w:pStyle w:val="tabletext"/>
            </w:pPr>
          </w:p>
          <w:p w14:paraId="26834321" w14:textId="77777777" w:rsidR="0022667F" w:rsidRDefault="0022667F" w:rsidP="004372EB">
            <w:pPr>
              <w:pStyle w:val="tabletext"/>
            </w:pPr>
            <w:r>
              <w:t>Review e-portfolio design with representative student group.</w:t>
            </w:r>
          </w:p>
          <w:p w14:paraId="14B30EF9" w14:textId="77777777" w:rsidR="0022667F" w:rsidRDefault="0022667F" w:rsidP="004372EB">
            <w:pPr>
              <w:pStyle w:val="tabletext"/>
            </w:pPr>
          </w:p>
          <w:p w14:paraId="345232F6" w14:textId="77777777" w:rsidR="0022667F" w:rsidRDefault="0022667F" w:rsidP="004372EB">
            <w:pPr>
              <w:pStyle w:val="tabletext"/>
            </w:pPr>
            <w:r>
              <w:t>Review e-portfolio design with representative parent group.</w:t>
            </w:r>
          </w:p>
          <w:p w14:paraId="5079CC4D" w14:textId="77777777" w:rsidR="0022667F" w:rsidRDefault="0022667F" w:rsidP="004372EB">
            <w:pPr>
              <w:pStyle w:val="tabletext"/>
            </w:pPr>
          </w:p>
          <w:p w14:paraId="6B9F8401" w14:textId="77777777" w:rsidR="0022667F" w:rsidRDefault="0022667F" w:rsidP="004372EB">
            <w:pPr>
              <w:pStyle w:val="tabletext"/>
            </w:pPr>
            <w:r>
              <w:t>Trial with selected student group from Senior Hub.</w:t>
            </w:r>
          </w:p>
          <w:p w14:paraId="619818FE" w14:textId="77777777" w:rsidR="0022667F" w:rsidRDefault="0022667F" w:rsidP="004372EB">
            <w:pPr>
              <w:pStyle w:val="tabletext"/>
            </w:pPr>
          </w:p>
          <w:p w14:paraId="2303A137" w14:textId="77777777" w:rsidR="0022667F" w:rsidRDefault="0022667F" w:rsidP="004372EB">
            <w:pPr>
              <w:pStyle w:val="tabletext"/>
            </w:pPr>
          </w:p>
          <w:p w14:paraId="5D4C85C2" w14:textId="77777777" w:rsidR="0022667F" w:rsidRDefault="0022667F" w:rsidP="004372EB">
            <w:pPr>
              <w:pStyle w:val="tabletext"/>
            </w:pPr>
            <w:r>
              <w:t>Leadership team to monitor e-portfolios and provide feedback.</w:t>
            </w:r>
          </w:p>
          <w:p w14:paraId="5BB447F4" w14:textId="77777777" w:rsidR="0022667F" w:rsidRDefault="0022667F" w:rsidP="004372EB">
            <w:pPr>
              <w:pStyle w:val="tabletext"/>
            </w:pPr>
          </w:p>
          <w:p w14:paraId="2E394BBC" w14:textId="77777777" w:rsidR="0022667F" w:rsidRDefault="0022667F" w:rsidP="004372EB">
            <w:pPr>
              <w:pStyle w:val="tabletext"/>
            </w:pPr>
            <w:r>
              <w:t>Review e-portfolio use with representative student group.</w:t>
            </w:r>
          </w:p>
          <w:p w14:paraId="671B3AF2" w14:textId="77777777" w:rsidR="0022667F" w:rsidRDefault="0022667F" w:rsidP="004372EB">
            <w:pPr>
              <w:pStyle w:val="tabletext"/>
            </w:pPr>
          </w:p>
          <w:p w14:paraId="1AB132FA" w14:textId="77777777" w:rsidR="0022667F" w:rsidRDefault="0022667F" w:rsidP="004372EB">
            <w:pPr>
              <w:pStyle w:val="tabletext"/>
            </w:pPr>
            <w:r>
              <w:t>Review e-portfolio use with representative parent group.</w:t>
            </w:r>
          </w:p>
          <w:p w14:paraId="1AFD6B3A" w14:textId="77777777" w:rsidR="0022667F" w:rsidRDefault="0022667F" w:rsidP="004372EB">
            <w:pPr>
              <w:pStyle w:val="tabletext"/>
            </w:pPr>
          </w:p>
          <w:p w14:paraId="070751B6" w14:textId="77777777" w:rsidR="0022667F" w:rsidRDefault="0022667F" w:rsidP="004372EB">
            <w:pPr>
              <w:pStyle w:val="tabletext"/>
            </w:pPr>
            <w:r>
              <w:t>Refine e-portfolio model and introduce to wider school student body for use across the Senior and Middle Hub</w:t>
            </w:r>
          </w:p>
          <w:p w14:paraId="3ED66B17" w14:textId="77777777" w:rsidR="0022667F" w:rsidRDefault="0022667F" w:rsidP="004372EB">
            <w:pPr>
              <w:pStyle w:val="tabletext"/>
            </w:pPr>
          </w:p>
          <w:p w14:paraId="42D71F22" w14:textId="77777777" w:rsidR="0022667F" w:rsidRDefault="0022667F" w:rsidP="004372EB">
            <w:pPr>
              <w:pStyle w:val="tabletext"/>
            </w:pPr>
            <w:r>
              <w:t>Trial use of e-portfolio with representative student group in Junior Hub.</w:t>
            </w:r>
          </w:p>
          <w:p w14:paraId="51D223A8" w14:textId="77777777" w:rsidR="0022667F" w:rsidRDefault="0022667F" w:rsidP="004372EB">
            <w:pPr>
              <w:pStyle w:val="tabletext"/>
            </w:pPr>
          </w:p>
          <w:p w14:paraId="05AEC8BD" w14:textId="77777777" w:rsidR="0022667F" w:rsidRDefault="0022667F" w:rsidP="004372EB">
            <w:pPr>
              <w:pStyle w:val="tabletext"/>
            </w:pPr>
            <w:r>
              <w:t>Leadership team to monitor e-portfolios and provide feedback.</w:t>
            </w:r>
          </w:p>
          <w:p w14:paraId="1D57B2EF" w14:textId="77777777" w:rsidR="0022667F" w:rsidRDefault="0022667F" w:rsidP="004372EB">
            <w:pPr>
              <w:pStyle w:val="tabletext"/>
            </w:pPr>
          </w:p>
          <w:p w14:paraId="48783E1C" w14:textId="77777777" w:rsidR="0022667F" w:rsidRDefault="0022667F" w:rsidP="004372EB">
            <w:pPr>
              <w:pStyle w:val="tabletext"/>
            </w:pPr>
            <w:r>
              <w:t>Review e-portfolio use with SH and MH representative student group.</w:t>
            </w:r>
          </w:p>
          <w:p w14:paraId="47F3965B" w14:textId="77777777" w:rsidR="0022667F" w:rsidRDefault="0022667F" w:rsidP="004372EB">
            <w:pPr>
              <w:pStyle w:val="tabletext"/>
            </w:pPr>
          </w:p>
          <w:p w14:paraId="66DC0742" w14:textId="77777777" w:rsidR="0022667F" w:rsidRDefault="0022667F" w:rsidP="004372EB">
            <w:pPr>
              <w:pStyle w:val="tabletext"/>
            </w:pPr>
            <w:r>
              <w:t>Review e-portfolio use with representative parent group.</w:t>
            </w:r>
          </w:p>
          <w:p w14:paraId="220F65E4" w14:textId="77777777" w:rsidR="0022667F" w:rsidRDefault="0022667F" w:rsidP="004372EB">
            <w:pPr>
              <w:pStyle w:val="tabletext"/>
            </w:pPr>
          </w:p>
          <w:p w14:paraId="43C4996B" w14:textId="77777777" w:rsidR="0022667F" w:rsidRDefault="0022667F" w:rsidP="004372EB">
            <w:pPr>
              <w:pStyle w:val="tabletext"/>
            </w:pPr>
            <w:r>
              <w:t>Refine e-portfolio model and introduce to remaining school student body for use across the Junior Hub.</w:t>
            </w:r>
          </w:p>
          <w:p w14:paraId="683E838C" w14:textId="77777777" w:rsidR="0022667F" w:rsidRDefault="0022667F" w:rsidP="004372EB">
            <w:pPr>
              <w:pStyle w:val="tabletext"/>
            </w:pPr>
          </w:p>
          <w:p w14:paraId="41497E5B" w14:textId="77777777" w:rsidR="0022667F" w:rsidRDefault="0022667F" w:rsidP="004372EB">
            <w:pPr>
              <w:pStyle w:val="tabletext"/>
            </w:pPr>
            <w:r>
              <w:t>Review use and management of e-portfolios annually.</w:t>
            </w:r>
          </w:p>
        </w:tc>
        <w:tc>
          <w:tcPr>
            <w:tcW w:w="2835" w:type="dxa"/>
            <w:tcMar>
              <w:top w:w="100" w:type="dxa"/>
              <w:left w:w="100" w:type="dxa"/>
              <w:bottom w:w="100" w:type="dxa"/>
              <w:right w:w="100" w:type="dxa"/>
            </w:tcMar>
          </w:tcPr>
          <w:p w14:paraId="3B81437F" w14:textId="77777777" w:rsidR="0022667F" w:rsidRDefault="0022667F" w:rsidP="004372EB">
            <w:pPr>
              <w:pStyle w:val="tabletext"/>
            </w:pPr>
            <w:r>
              <w:t>Ongoing</w:t>
            </w:r>
            <w:r w:rsidR="00B964D1">
              <w:t xml:space="preserve"> – D</w:t>
            </w:r>
            <w:r>
              <w:t>ennis</w:t>
            </w:r>
          </w:p>
          <w:p w14:paraId="69074231" w14:textId="77777777" w:rsidR="0022667F" w:rsidRDefault="0022667F" w:rsidP="004372EB">
            <w:pPr>
              <w:pStyle w:val="tabletext"/>
            </w:pPr>
          </w:p>
          <w:p w14:paraId="56833096" w14:textId="77777777" w:rsidR="0022667F" w:rsidRDefault="0022667F" w:rsidP="004372EB">
            <w:pPr>
              <w:pStyle w:val="tabletext"/>
            </w:pPr>
          </w:p>
          <w:p w14:paraId="01EBBBB8" w14:textId="77777777" w:rsidR="0022667F" w:rsidRDefault="0022667F" w:rsidP="004372EB">
            <w:pPr>
              <w:pStyle w:val="tabletext"/>
            </w:pPr>
            <w:r>
              <w:t xml:space="preserve">By </w:t>
            </w:r>
            <w:r w:rsidR="00BC6F01">
              <w:t>mid-Term</w:t>
            </w:r>
            <w:r>
              <w:t xml:space="preserve"> 1</w:t>
            </w:r>
            <w:r w:rsidR="00B964D1">
              <w:t xml:space="preserve"> – D</w:t>
            </w:r>
            <w:r>
              <w:t>ennis to lead</w:t>
            </w:r>
          </w:p>
          <w:p w14:paraId="4B8D316C" w14:textId="77777777" w:rsidR="0022667F" w:rsidRDefault="0022667F" w:rsidP="004372EB">
            <w:pPr>
              <w:pStyle w:val="tabletext"/>
            </w:pPr>
          </w:p>
          <w:p w14:paraId="02ADE331" w14:textId="77777777" w:rsidR="0022667F" w:rsidRDefault="0022667F" w:rsidP="004372EB">
            <w:pPr>
              <w:pStyle w:val="tabletext"/>
            </w:pPr>
            <w:r>
              <w:t>Draft to be deve</w:t>
            </w:r>
            <w:r w:rsidR="00B964D1">
              <w:t>loped by end of Term 1 (Dennis), o</w:t>
            </w:r>
            <w:r>
              <w:t>ngoing review throughout the year</w:t>
            </w:r>
          </w:p>
          <w:p w14:paraId="63F188F1" w14:textId="77777777" w:rsidR="0022667F" w:rsidRDefault="0022667F" w:rsidP="004372EB">
            <w:pPr>
              <w:pStyle w:val="tabletext"/>
            </w:pPr>
          </w:p>
          <w:p w14:paraId="441F83F5" w14:textId="77777777" w:rsidR="0022667F" w:rsidRDefault="0022667F" w:rsidP="004372EB">
            <w:pPr>
              <w:pStyle w:val="tabletext"/>
            </w:pPr>
            <w:r>
              <w:t>By mid-Term 1</w:t>
            </w:r>
            <w:r w:rsidR="00B964D1">
              <w:t xml:space="preserve"> – D</w:t>
            </w:r>
            <w:r>
              <w:t>ennis</w:t>
            </w:r>
          </w:p>
          <w:p w14:paraId="081628E5" w14:textId="77777777" w:rsidR="0022667F" w:rsidRDefault="0022667F" w:rsidP="004372EB">
            <w:pPr>
              <w:pStyle w:val="tabletext"/>
            </w:pPr>
          </w:p>
          <w:p w14:paraId="552B9954" w14:textId="77777777" w:rsidR="0022667F" w:rsidRDefault="0022667F" w:rsidP="004372EB">
            <w:pPr>
              <w:pStyle w:val="tabletext"/>
            </w:pPr>
          </w:p>
          <w:p w14:paraId="04A617F1" w14:textId="77777777" w:rsidR="0022667F" w:rsidRDefault="0022667F" w:rsidP="004372EB">
            <w:pPr>
              <w:pStyle w:val="tabletext"/>
            </w:pPr>
            <w:r>
              <w:t>End of Term 1</w:t>
            </w:r>
            <w:r w:rsidR="00B964D1">
              <w:t xml:space="preserve"> – D</w:t>
            </w:r>
            <w:r>
              <w:t>ennis</w:t>
            </w:r>
          </w:p>
          <w:p w14:paraId="72F125A8" w14:textId="77777777" w:rsidR="0022667F" w:rsidRDefault="0022667F" w:rsidP="004372EB">
            <w:pPr>
              <w:pStyle w:val="tabletext"/>
            </w:pPr>
          </w:p>
          <w:p w14:paraId="283E8536" w14:textId="77777777" w:rsidR="0022667F" w:rsidRDefault="0022667F" w:rsidP="004372EB">
            <w:pPr>
              <w:pStyle w:val="tabletext"/>
            </w:pPr>
          </w:p>
          <w:p w14:paraId="018920BE" w14:textId="77777777" w:rsidR="0022667F" w:rsidRDefault="00B964D1" w:rsidP="004372EB">
            <w:pPr>
              <w:pStyle w:val="tabletext"/>
            </w:pPr>
            <w:r>
              <w:t xml:space="preserve">End of Term 1 – </w:t>
            </w:r>
            <w:r w:rsidR="0022667F">
              <w:t>Dennis to lead</w:t>
            </w:r>
          </w:p>
          <w:p w14:paraId="04B9CE60" w14:textId="77777777" w:rsidR="0022667F" w:rsidRDefault="0022667F" w:rsidP="004372EB">
            <w:pPr>
              <w:pStyle w:val="tabletext"/>
            </w:pPr>
          </w:p>
          <w:p w14:paraId="672EF8F0" w14:textId="77777777" w:rsidR="0022667F" w:rsidRDefault="0022667F" w:rsidP="004372EB">
            <w:pPr>
              <w:pStyle w:val="tabletext"/>
            </w:pPr>
          </w:p>
          <w:p w14:paraId="10110024" w14:textId="77777777" w:rsidR="0022667F" w:rsidRDefault="0022667F" w:rsidP="004372EB">
            <w:pPr>
              <w:pStyle w:val="tabletext"/>
            </w:pPr>
            <w:r>
              <w:t>Trial to be instigated in Term 1 with Senior Hub</w:t>
            </w:r>
            <w:r w:rsidR="00B964D1">
              <w:t xml:space="preserve"> – D</w:t>
            </w:r>
            <w:r>
              <w:t>ennis</w:t>
            </w:r>
          </w:p>
          <w:p w14:paraId="773F1D59" w14:textId="77777777" w:rsidR="0022667F" w:rsidRDefault="0022667F" w:rsidP="004372EB">
            <w:pPr>
              <w:pStyle w:val="tabletext"/>
            </w:pPr>
          </w:p>
          <w:p w14:paraId="4B55C8FB" w14:textId="77777777" w:rsidR="0022667F" w:rsidRDefault="0022667F" w:rsidP="004372EB">
            <w:pPr>
              <w:pStyle w:val="tabletext"/>
            </w:pPr>
            <w:r>
              <w:t>Ongoing</w:t>
            </w:r>
          </w:p>
          <w:p w14:paraId="350C2385" w14:textId="77777777" w:rsidR="0022667F" w:rsidRDefault="0022667F" w:rsidP="004372EB">
            <w:pPr>
              <w:pStyle w:val="tabletext"/>
            </w:pPr>
          </w:p>
          <w:p w14:paraId="2DBB7318" w14:textId="77777777" w:rsidR="0022667F" w:rsidRDefault="0022667F" w:rsidP="004372EB">
            <w:pPr>
              <w:pStyle w:val="tabletext"/>
            </w:pPr>
          </w:p>
          <w:p w14:paraId="0B3B2807" w14:textId="77777777" w:rsidR="0022667F" w:rsidRDefault="0022667F" w:rsidP="004372EB">
            <w:pPr>
              <w:pStyle w:val="tabletext"/>
            </w:pPr>
            <w:r>
              <w:t>End of Term 2</w:t>
            </w:r>
            <w:r w:rsidR="00B964D1">
              <w:t xml:space="preserve"> – D</w:t>
            </w:r>
            <w:r>
              <w:t>ennis</w:t>
            </w:r>
          </w:p>
          <w:p w14:paraId="777B52E1" w14:textId="77777777" w:rsidR="0022667F" w:rsidRDefault="0022667F" w:rsidP="004372EB">
            <w:pPr>
              <w:pStyle w:val="tabletext"/>
            </w:pPr>
          </w:p>
          <w:p w14:paraId="512786BC" w14:textId="77777777" w:rsidR="0022667F" w:rsidRDefault="0022667F" w:rsidP="004372EB">
            <w:pPr>
              <w:pStyle w:val="tabletext"/>
            </w:pPr>
          </w:p>
          <w:p w14:paraId="7468C405" w14:textId="77777777" w:rsidR="0022667F" w:rsidRDefault="0022667F" w:rsidP="004372EB">
            <w:pPr>
              <w:pStyle w:val="tabletext"/>
            </w:pPr>
            <w:r>
              <w:t>End of Term 2</w:t>
            </w:r>
            <w:r w:rsidR="00B964D1">
              <w:t xml:space="preserve"> – D</w:t>
            </w:r>
            <w:r>
              <w:t>ennis to lead</w:t>
            </w:r>
          </w:p>
          <w:p w14:paraId="7234D8F8" w14:textId="77777777" w:rsidR="0022667F" w:rsidRDefault="0022667F" w:rsidP="004372EB">
            <w:pPr>
              <w:pStyle w:val="tabletext"/>
            </w:pPr>
          </w:p>
          <w:p w14:paraId="70748452" w14:textId="77777777" w:rsidR="0022667F" w:rsidRDefault="0022667F" w:rsidP="004372EB">
            <w:pPr>
              <w:pStyle w:val="tabletext"/>
            </w:pPr>
          </w:p>
          <w:p w14:paraId="41054316" w14:textId="77777777" w:rsidR="0022667F" w:rsidRDefault="00B964D1" w:rsidP="004372EB">
            <w:pPr>
              <w:pStyle w:val="tabletext"/>
            </w:pPr>
            <w:r>
              <w:t>Mid Term 3 – Dennis to lead,</w:t>
            </w:r>
            <w:r w:rsidR="0022667F">
              <w:t xml:space="preserve"> Amos to introduce </w:t>
            </w:r>
            <w:r>
              <w:t>to MH</w:t>
            </w:r>
          </w:p>
          <w:p w14:paraId="01EB823B" w14:textId="77777777" w:rsidR="0022667F" w:rsidRDefault="0022667F" w:rsidP="004372EB">
            <w:pPr>
              <w:pStyle w:val="tabletext"/>
            </w:pPr>
          </w:p>
          <w:p w14:paraId="42EFBFBD" w14:textId="77777777" w:rsidR="0022667F" w:rsidRDefault="0022667F" w:rsidP="004372EB">
            <w:pPr>
              <w:pStyle w:val="tabletext"/>
            </w:pPr>
          </w:p>
          <w:p w14:paraId="029B993F" w14:textId="77777777" w:rsidR="0022667F" w:rsidRDefault="0022667F" w:rsidP="004372EB">
            <w:pPr>
              <w:pStyle w:val="tabletext"/>
            </w:pPr>
            <w:r>
              <w:t>Term 1 2017</w:t>
            </w:r>
          </w:p>
          <w:p w14:paraId="2652B95D" w14:textId="77777777" w:rsidR="0022667F" w:rsidRDefault="0022667F" w:rsidP="004372EB">
            <w:pPr>
              <w:pStyle w:val="tabletext"/>
            </w:pPr>
          </w:p>
          <w:p w14:paraId="4E9DF675" w14:textId="77777777" w:rsidR="0022667F" w:rsidRDefault="0022667F" w:rsidP="004372EB">
            <w:pPr>
              <w:pStyle w:val="tabletext"/>
            </w:pPr>
          </w:p>
          <w:p w14:paraId="1D04D6E6" w14:textId="77777777" w:rsidR="0022667F" w:rsidRDefault="0022667F" w:rsidP="004372EB">
            <w:pPr>
              <w:pStyle w:val="tabletext"/>
            </w:pPr>
            <w:r>
              <w:t xml:space="preserve">End of Term 2 2017 </w:t>
            </w:r>
          </w:p>
          <w:p w14:paraId="5DB4FAB6" w14:textId="77777777" w:rsidR="0022667F" w:rsidRDefault="0022667F" w:rsidP="004372EB">
            <w:pPr>
              <w:pStyle w:val="tabletext"/>
            </w:pPr>
          </w:p>
          <w:p w14:paraId="03030B10" w14:textId="77777777" w:rsidR="0022667F" w:rsidRDefault="0022667F" w:rsidP="004372EB">
            <w:pPr>
              <w:pStyle w:val="tabletext"/>
            </w:pPr>
          </w:p>
          <w:p w14:paraId="26CC0A5A" w14:textId="77777777" w:rsidR="0022667F" w:rsidRDefault="0022667F" w:rsidP="004372EB">
            <w:pPr>
              <w:pStyle w:val="tabletext"/>
            </w:pPr>
            <w:r>
              <w:t>Mid Term 4</w:t>
            </w:r>
            <w:r w:rsidR="00B964D1">
              <w:t xml:space="preserve"> – D</w:t>
            </w:r>
            <w:r>
              <w:t>ennis to lead</w:t>
            </w:r>
          </w:p>
          <w:p w14:paraId="7CB5F89C" w14:textId="77777777" w:rsidR="0022667F" w:rsidRDefault="0022667F" w:rsidP="004372EB">
            <w:pPr>
              <w:pStyle w:val="tabletext"/>
            </w:pPr>
          </w:p>
          <w:p w14:paraId="6C0F6850" w14:textId="77777777" w:rsidR="0022667F" w:rsidRDefault="0022667F" w:rsidP="004372EB">
            <w:pPr>
              <w:pStyle w:val="tabletext"/>
            </w:pPr>
          </w:p>
          <w:p w14:paraId="2621B7C8" w14:textId="77777777" w:rsidR="0022667F" w:rsidRDefault="0022667F" w:rsidP="004372EB">
            <w:pPr>
              <w:pStyle w:val="tabletext"/>
            </w:pPr>
            <w:r>
              <w:t>Mid Term 4</w:t>
            </w:r>
            <w:r w:rsidR="00B964D1">
              <w:t xml:space="preserve"> – D</w:t>
            </w:r>
            <w:r>
              <w:t>ennis to lead</w:t>
            </w:r>
          </w:p>
          <w:p w14:paraId="76942ABA" w14:textId="77777777" w:rsidR="0022667F" w:rsidRDefault="0022667F" w:rsidP="004372EB">
            <w:pPr>
              <w:pStyle w:val="tabletext"/>
            </w:pPr>
          </w:p>
          <w:p w14:paraId="2D380ED1" w14:textId="77777777" w:rsidR="0022667F" w:rsidRDefault="0022667F" w:rsidP="004372EB">
            <w:pPr>
              <w:pStyle w:val="tabletext"/>
            </w:pPr>
          </w:p>
          <w:p w14:paraId="5A9D3B78" w14:textId="77777777" w:rsidR="0022667F" w:rsidRDefault="0022667F" w:rsidP="004372EB">
            <w:pPr>
              <w:pStyle w:val="tabletext"/>
            </w:pPr>
            <w:r>
              <w:t>Mid Term 3 2017</w:t>
            </w:r>
            <w:r w:rsidR="00B964D1">
              <w:t xml:space="preserve"> – D</w:t>
            </w:r>
            <w:r>
              <w:t xml:space="preserve">ennis and JH </w:t>
            </w:r>
            <w:r w:rsidR="00B964D1">
              <w:t>t</w:t>
            </w:r>
            <w:r>
              <w:t>eam</w:t>
            </w:r>
          </w:p>
          <w:p w14:paraId="5CFF58BD" w14:textId="77777777" w:rsidR="0022667F" w:rsidRDefault="0022667F" w:rsidP="004372EB">
            <w:pPr>
              <w:pStyle w:val="tabletext"/>
            </w:pPr>
          </w:p>
          <w:p w14:paraId="4AFC24F3" w14:textId="77777777" w:rsidR="0022667F" w:rsidRDefault="0022667F" w:rsidP="00B964D1">
            <w:pPr>
              <w:pStyle w:val="tabletext"/>
            </w:pPr>
            <w:r>
              <w:t>Ongoing</w:t>
            </w:r>
            <w:r w:rsidR="00B964D1">
              <w:t xml:space="preserve"> – L</w:t>
            </w:r>
            <w:r>
              <w:t>eadership Team</w:t>
            </w:r>
          </w:p>
        </w:tc>
        <w:tc>
          <w:tcPr>
            <w:tcW w:w="2836" w:type="dxa"/>
            <w:tcMar>
              <w:top w:w="100" w:type="dxa"/>
              <w:left w:w="100" w:type="dxa"/>
              <w:bottom w:w="100" w:type="dxa"/>
              <w:right w:w="100" w:type="dxa"/>
            </w:tcMar>
          </w:tcPr>
          <w:p w14:paraId="46225365" w14:textId="77777777" w:rsidR="0022667F" w:rsidRDefault="0022667F" w:rsidP="004372EB">
            <w:pPr>
              <w:pStyle w:val="tabletext"/>
            </w:pPr>
            <w:r>
              <w:t>Leadership rel</w:t>
            </w:r>
            <w:r w:rsidR="00B964D1">
              <w:t>ease time for visits to schools</w:t>
            </w:r>
          </w:p>
          <w:p w14:paraId="2DE630B8" w14:textId="77777777" w:rsidR="0022667F" w:rsidRDefault="0022667F" w:rsidP="004372EB">
            <w:pPr>
              <w:pStyle w:val="tabletext"/>
            </w:pPr>
          </w:p>
          <w:p w14:paraId="72E7D350" w14:textId="77777777" w:rsidR="0022667F" w:rsidRDefault="00B964D1" w:rsidP="004372EB">
            <w:pPr>
              <w:pStyle w:val="tabletext"/>
            </w:pPr>
            <w:r>
              <w:t>Online resources budget</w:t>
            </w:r>
          </w:p>
          <w:p w14:paraId="42A2A769" w14:textId="77777777" w:rsidR="0022667F" w:rsidRDefault="0022667F" w:rsidP="004372EB">
            <w:pPr>
              <w:pStyle w:val="tabletext"/>
            </w:pPr>
          </w:p>
          <w:p w14:paraId="74FD5104" w14:textId="77777777" w:rsidR="0022667F" w:rsidRDefault="0022667F" w:rsidP="004372EB">
            <w:pPr>
              <w:pStyle w:val="tabletext"/>
            </w:pPr>
          </w:p>
        </w:tc>
      </w:tr>
    </w:tbl>
    <w:p w14:paraId="40872356" w14:textId="77777777" w:rsidR="0022667F" w:rsidRDefault="0022667F" w:rsidP="0022667F">
      <w:pPr>
        <w:spacing w:line="240" w:lineRule="auto"/>
      </w:pPr>
    </w:p>
    <w:p w14:paraId="1B636BEB" w14:textId="77777777" w:rsidR="0022667F" w:rsidRDefault="0022667F" w:rsidP="0022667F">
      <w:pPr>
        <w:spacing w:line="240" w:lineRule="auto"/>
      </w:pPr>
    </w:p>
    <w:p w14:paraId="502FC966" w14:textId="77777777" w:rsidR="0022667F" w:rsidRDefault="0022667F" w:rsidP="00361D05">
      <w:pPr>
        <w:pStyle w:val="Heading2"/>
        <w:spacing w:after="240"/>
        <w:jc w:val="center"/>
      </w:pPr>
      <w:r w:rsidRPr="00361D05">
        <w:lastRenderedPageBreak/>
        <w:t>Strategic Goal Three</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600" w:firstRow="0" w:lastRow="0" w:firstColumn="0" w:lastColumn="0" w:noHBand="1" w:noVBand="1"/>
      </w:tblPr>
      <w:tblGrid>
        <w:gridCol w:w="4535"/>
        <w:gridCol w:w="2835"/>
        <w:gridCol w:w="2836"/>
      </w:tblGrid>
      <w:tr w:rsidR="0022667F" w14:paraId="539FC1E8" w14:textId="77777777" w:rsidTr="007617FD">
        <w:trPr>
          <w:jc w:val="center"/>
        </w:trPr>
        <w:tc>
          <w:tcPr>
            <w:tcW w:w="10206" w:type="dxa"/>
            <w:gridSpan w:val="3"/>
            <w:shd w:val="clear" w:color="auto" w:fill="F58220"/>
            <w:tcMar>
              <w:top w:w="100" w:type="dxa"/>
              <w:left w:w="100" w:type="dxa"/>
              <w:bottom w:w="100" w:type="dxa"/>
              <w:right w:w="100" w:type="dxa"/>
            </w:tcMar>
          </w:tcPr>
          <w:p w14:paraId="544E1C47" w14:textId="77777777" w:rsidR="0022667F" w:rsidRDefault="0022667F" w:rsidP="007617FD">
            <w:pPr>
              <w:pStyle w:val="tablehdg"/>
            </w:pPr>
            <w:r>
              <w:t>85%</w:t>
            </w:r>
            <w:r w:rsidR="007617FD">
              <w:t xml:space="preserve"> </w:t>
            </w:r>
            <w:r>
              <w:t>of pupils achieving at or above the National Standards in Numeracy and Literacy.</w:t>
            </w:r>
          </w:p>
        </w:tc>
      </w:tr>
      <w:tr w:rsidR="0022667F" w14:paraId="6B115421" w14:textId="77777777" w:rsidTr="00B6181B">
        <w:trPr>
          <w:trHeight w:val="440"/>
          <w:jc w:val="center"/>
        </w:trPr>
        <w:tc>
          <w:tcPr>
            <w:tcW w:w="10206" w:type="dxa"/>
            <w:gridSpan w:val="3"/>
            <w:tcMar>
              <w:top w:w="100" w:type="dxa"/>
              <w:left w:w="100" w:type="dxa"/>
              <w:bottom w:w="100" w:type="dxa"/>
              <w:right w:w="100" w:type="dxa"/>
            </w:tcMar>
          </w:tcPr>
          <w:p w14:paraId="32DED39F" w14:textId="77777777" w:rsidR="0022667F" w:rsidRDefault="00B964D1" w:rsidP="007617FD">
            <w:pPr>
              <w:pStyle w:val="tablehdg"/>
            </w:pPr>
            <w:r>
              <w:t xml:space="preserve">ANNUAL GOAL </w:t>
            </w:r>
            <w:r w:rsidR="007617FD">
              <w:t>3.1</w:t>
            </w:r>
          </w:p>
          <w:p w14:paraId="29695BA5" w14:textId="77777777" w:rsidR="0022667F" w:rsidRDefault="0022667F" w:rsidP="007617FD">
            <w:pPr>
              <w:pStyle w:val="tabletext"/>
            </w:pPr>
            <w:r>
              <w:t>All Level 1 writers achieving below the National Standard will make more than one year’s progress.</w:t>
            </w:r>
          </w:p>
          <w:p w14:paraId="49ED9D76" w14:textId="77777777" w:rsidR="0022667F" w:rsidRDefault="0022667F" w:rsidP="00361D05">
            <w:pPr>
              <w:pStyle w:val="tablehdg"/>
              <w:spacing w:before="180"/>
            </w:pPr>
            <w:r w:rsidRPr="00361D05">
              <w:t>Baseline</w:t>
            </w:r>
          </w:p>
          <w:p w14:paraId="3BBE8D83" w14:textId="77777777" w:rsidR="0022667F" w:rsidRDefault="0022667F" w:rsidP="007617FD">
            <w:pPr>
              <w:pStyle w:val="tabletext"/>
            </w:pPr>
            <w:r>
              <w:t>2 students are working below the standard at the end of 40 weeks.</w:t>
            </w:r>
          </w:p>
          <w:p w14:paraId="1847A5AC" w14:textId="77777777" w:rsidR="0022667F" w:rsidRDefault="0022667F" w:rsidP="007617FD">
            <w:pPr>
              <w:pStyle w:val="tabletext"/>
            </w:pPr>
            <w:r>
              <w:t>1 student is working below the standard at the end of 40 weeks.</w:t>
            </w:r>
          </w:p>
          <w:p w14:paraId="0FAB6B1D" w14:textId="77777777" w:rsidR="0022667F" w:rsidRDefault="0022667F" w:rsidP="007617FD">
            <w:pPr>
              <w:pStyle w:val="tabletext"/>
            </w:pPr>
            <w:r>
              <w:t>3 students are at the end of 60 weeks of schooling and have not progressed passed the 40 week standard.</w:t>
            </w:r>
          </w:p>
          <w:p w14:paraId="3E38F0C8" w14:textId="77777777" w:rsidR="0022667F" w:rsidRDefault="0022667F" w:rsidP="007617FD">
            <w:pPr>
              <w:pStyle w:val="tabletext"/>
            </w:pPr>
            <w:r>
              <w:t>1 student is working below the standard at 80 weeks.</w:t>
            </w:r>
          </w:p>
          <w:p w14:paraId="2979F9CE" w14:textId="77777777" w:rsidR="0022667F" w:rsidRDefault="0022667F" w:rsidP="007617FD">
            <w:pPr>
              <w:pStyle w:val="tabletext"/>
            </w:pPr>
            <w:r>
              <w:t xml:space="preserve">4 students that at the end of 120 weeks are still working in the early stages of level 1iii. </w:t>
            </w:r>
          </w:p>
          <w:p w14:paraId="477122CF" w14:textId="77777777" w:rsidR="0022667F" w:rsidRDefault="0022667F" w:rsidP="007617FD">
            <w:pPr>
              <w:pStyle w:val="tabletext"/>
            </w:pPr>
            <w:r>
              <w:t>4 students at the end of Year 4 are still working at level 1iii.</w:t>
            </w:r>
          </w:p>
          <w:p w14:paraId="5A514A45" w14:textId="77777777" w:rsidR="0022667F" w:rsidRDefault="0022667F" w:rsidP="007617FD">
            <w:pPr>
              <w:pStyle w:val="tabletext"/>
              <w:spacing w:before="60"/>
            </w:pPr>
            <w:r>
              <w:t>All the above st</w:t>
            </w:r>
            <w:r w:rsidR="00B964D1">
              <w:t>udents are working in Level 1 of</w:t>
            </w:r>
            <w:r>
              <w:t xml:space="preserve"> the curriculum.</w:t>
            </w:r>
          </w:p>
          <w:p w14:paraId="7B9B288E" w14:textId="77777777" w:rsidR="0022667F" w:rsidRDefault="0022667F" w:rsidP="007617FD">
            <w:pPr>
              <w:pStyle w:val="tabletext"/>
              <w:spacing w:before="60"/>
            </w:pPr>
            <w:r>
              <w:t>9 of the students are boys.</w:t>
            </w:r>
          </w:p>
          <w:p w14:paraId="0A6FDA95" w14:textId="77777777" w:rsidR="0022667F" w:rsidRDefault="0022667F" w:rsidP="007617FD">
            <w:pPr>
              <w:pStyle w:val="tabletext"/>
            </w:pPr>
            <w:r>
              <w:t>6 of the students are girls.</w:t>
            </w:r>
          </w:p>
          <w:p w14:paraId="00213783" w14:textId="77777777" w:rsidR="0022667F" w:rsidRDefault="0022667F" w:rsidP="007617FD">
            <w:pPr>
              <w:pStyle w:val="tabletext"/>
            </w:pPr>
            <w:r>
              <w:t>2 of the children identify as Maori.</w:t>
            </w:r>
          </w:p>
          <w:p w14:paraId="155B449B" w14:textId="77777777" w:rsidR="0022667F" w:rsidRDefault="0022667F" w:rsidP="007617FD">
            <w:pPr>
              <w:pStyle w:val="tabletext"/>
            </w:pPr>
            <w:r>
              <w:t>1 of the students is from a non-English speaking background.</w:t>
            </w:r>
          </w:p>
          <w:p w14:paraId="6963A1A2" w14:textId="77777777" w:rsidR="0022667F" w:rsidRDefault="0022667F" w:rsidP="00361D05">
            <w:pPr>
              <w:pStyle w:val="tablehdg"/>
              <w:spacing w:before="180"/>
            </w:pPr>
            <w:r w:rsidRPr="00361D05">
              <w:t>Success</w:t>
            </w:r>
            <w:r>
              <w:rPr>
                <w:b/>
                <w:sz w:val="20"/>
                <w:szCs w:val="20"/>
              </w:rPr>
              <w:t xml:space="preserve"> </w:t>
            </w:r>
            <w:r w:rsidRPr="00361D05">
              <w:t>Indicators</w:t>
            </w:r>
          </w:p>
          <w:p w14:paraId="2E3CBC52" w14:textId="77777777" w:rsidR="0022667F" w:rsidRDefault="0022667F" w:rsidP="007617FD">
            <w:pPr>
              <w:pStyle w:val="tabletext"/>
            </w:pPr>
            <w:r>
              <w:t>All students will make more than one year’s progress.</w:t>
            </w:r>
          </w:p>
        </w:tc>
      </w:tr>
      <w:tr w:rsidR="0022667F" w14:paraId="57CBE19B" w14:textId="77777777" w:rsidTr="00B6181B">
        <w:trPr>
          <w:jc w:val="center"/>
        </w:trPr>
        <w:tc>
          <w:tcPr>
            <w:tcW w:w="4535" w:type="dxa"/>
            <w:shd w:val="clear" w:color="auto" w:fill="009FC0"/>
            <w:tcMar>
              <w:top w:w="100" w:type="dxa"/>
              <w:left w:w="100" w:type="dxa"/>
              <w:bottom w:w="100" w:type="dxa"/>
              <w:right w:w="100" w:type="dxa"/>
            </w:tcMar>
          </w:tcPr>
          <w:p w14:paraId="12D554A0" w14:textId="77777777" w:rsidR="0022667F" w:rsidRDefault="0022667F" w:rsidP="007617FD">
            <w:pPr>
              <w:pStyle w:val="tablehdg"/>
            </w:pPr>
            <w:r>
              <w:t>Actions</w:t>
            </w:r>
          </w:p>
        </w:tc>
        <w:tc>
          <w:tcPr>
            <w:tcW w:w="2835" w:type="dxa"/>
            <w:shd w:val="clear" w:color="auto" w:fill="009FC0"/>
            <w:tcMar>
              <w:top w:w="100" w:type="dxa"/>
              <w:left w:w="100" w:type="dxa"/>
              <w:bottom w:w="100" w:type="dxa"/>
              <w:right w:w="100" w:type="dxa"/>
            </w:tcMar>
          </w:tcPr>
          <w:p w14:paraId="1D1C417D" w14:textId="77777777" w:rsidR="0022667F" w:rsidRDefault="00C10818" w:rsidP="007617FD">
            <w:pPr>
              <w:pStyle w:val="tablehdg"/>
            </w:pPr>
            <w:r>
              <w:t>Timef</w:t>
            </w:r>
            <w:r w:rsidR="0022667F">
              <w:t>rame and Personnel</w:t>
            </w:r>
          </w:p>
        </w:tc>
        <w:tc>
          <w:tcPr>
            <w:tcW w:w="2836" w:type="dxa"/>
            <w:shd w:val="clear" w:color="auto" w:fill="009FC0"/>
            <w:tcMar>
              <w:top w:w="100" w:type="dxa"/>
              <w:left w:w="100" w:type="dxa"/>
              <w:bottom w:w="100" w:type="dxa"/>
              <w:right w:w="100" w:type="dxa"/>
            </w:tcMar>
          </w:tcPr>
          <w:p w14:paraId="60091733" w14:textId="77777777" w:rsidR="0022667F" w:rsidRDefault="0022667F" w:rsidP="007617FD">
            <w:pPr>
              <w:pStyle w:val="tablehdg"/>
            </w:pPr>
            <w:r>
              <w:t>Resources Needed</w:t>
            </w:r>
          </w:p>
        </w:tc>
      </w:tr>
      <w:tr w:rsidR="0022667F" w14:paraId="56122107" w14:textId="77777777" w:rsidTr="0046388A">
        <w:trPr>
          <w:jc w:val="center"/>
        </w:trPr>
        <w:tc>
          <w:tcPr>
            <w:tcW w:w="4535" w:type="dxa"/>
            <w:tcBorders>
              <w:bottom w:val="nil"/>
            </w:tcBorders>
            <w:tcMar>
              <w:top w:w="100" w:type="dxa"/>
              <w:left w:w="100" w:type="dxa"/>
              <w:bottom w:w="100" w:type="dxa"/>
              <w:right w:w="100" w:type="dxa"/>
            </w:tcMar>
          </w:tcPr>
          <w:p w14:paraId="439AEE98" w14:textId="77777777" w:rsidR="0022667F" w:rsidRDefault="0022667F" w:rsidP="0046388A">
            <w:pPr>
              <w:pStyle w:val="tabletext"/>
            </w:pPr>
            <w:r>
              <w:t>Teachers to work with the Jill Eg</w:t>
            </w:r>
            <w:r w:rsidR="0046388A">
              <w:t>gleton programme and resources.</w:t>
            </w:r>
          </w:p>
        </w:tc>
        <w:tc>
          <w:tcPr>
            <w:tcW w:w="2835" w:type="dxa"/>
            <w:tcBorders>
              <w:bottom w:val="nil"/>
            </w:tcBorders>
            <w:tcMar>
              <w:top w:w="100" w:type="dxa"/>
              <w:left w:w="100" w:type="dxa"/>
              <w:bottom w:w="100" w:type="dxa"/>
              <w:right w:w="100" w:type="dxa"/>
            </w:tcMar>
          </w:tcPr>
          <w:p w14:paraId="29C01DA7" w14:textId="77777777" w:rsidR="0022667F" w:rsidRDefault="0022667F" w:rsidP="00B964D1">
            <w:pPr>
              <w:pStyle w:val="tabletext"/>
            </w:pPr>
            <w:r>
              <w:t>Beginning of the year set up</w:t>
            </w:r>
            <w:r w:rsidR="00B964D1">
              <w:t xml:space="preserve"> – t</w:t>
            </w:r>
            <w:r>
              <w:t>hen ongoing</w:t>
            </w:r>
            <w:r w:rsidR="00B964D1">
              <w:t xml:space="preserve">, </w:t>
            </w:r>
            <w:r>
              <w:t>Junior and Middle teachers</w:t>
            </w:r>
          </w:p>
        </w:tc>
        <w:tc>
          <w:tcPr>
            <w:tcW w:w="2836" w:type="dxa"/>
            <w:tcBorders>
              <w:bottom w:val="nil"/>
            </w:tcBorders>
            <w:tcMar>
              <w:top w:w="100" w:type="dxa"/>
              <w:left w:w="100" w:type="dxa"/>
              <w:bottom w:w="100" w:type="dxa"/>
              <w:right w:w="100" w:type="dxa"/>
            </w:tcMar>
          </w:tcPr>
          <w:p w14:paraId="4A3E60BD" w14:textId="77777777" w:rsidR="0022667F" w:rsidRDefault="0022667F" w:rsidP="0046388A">
            <w:pPr>
              <w:pStyle w:val="tabletext"/>
            </w:pPr>
            <w:r>
              <w:t>Jill Eggleton writing box (have already)</w:t>
            </w:r>
          </w:p>
        </w:tc>
      </w:tr>
      <w:tr w:rsidR="0046388A" w14:paraId="103E864E" w14:textId="77777777" w:rsidTr="0046388A">
        <w:trPr>
          <w:jc w:val="center"/>
        </w:trPr>
        <w:tc>
          <w:tcPr>
            <w:tcW w:w="4535" w:type="dxa"/>
            <w:tcBorders>
              <w:top w:val="nil"/>
              <w:bottom w:val="nil"/>
            </w:tcBorders>
            <w:tcMar>
              <w:top w:w="100" w:type="dxa"/>
              <w:left w:w="100" w:type="dxa"/>
              <w:bottom w:w="100" w:type="dxa"/>
              <w:right w:w="100" w:type="dxa"/>
            </w:tcMar>
          </w:tcPr>
          <w:p w14:paraId="1089F8BD" w14:textId="77777777" w:rsidR="0046388A" w:rsidRDefault="0046388A" w:rsidP="0046388A">
            <w:pPr>
              <w:pStyle w:val="tabletext"/>
            </w:pPr>
            <w:r>
              <w:t>Learning behaviours explored and inquiry into the effect this has on student achievement.</w:t>
            </w:r>
          </w:p>
        </w:tc>
        <w:tc>
          <w:tcPr>
            <w:tcW w:w="2835" w:type="dxa"/>
            <w:tcBorders>
              <w:top w:val="nil"/>
              <w:bottom w:val="nil"/>
            </w:tcBorders>
            <w:tcMar>
              <w:top w:w="100" w:type="dxa"/>
              <w:left w:w="100" w:type="dxa"/>
              <w:bottom w:w="100" w:type="dxa"/>
              <w:right w:w="100" w:type="dxa"/>
            </w:tcMar>
          </w:tcPr>
          <w:p w14:paraId="1818336B" w14:textId="77777777" w:rsidR="0046388A" w:rsidRDefault="0046388A" w:rsidP="0046388A">
            <w:pPr>
              <w:pStyle w:val="tabletext"/>
            </w:pPr>
            <w:r>
              <w:t>See 1.1</w:t>
            </w:r>
          </w:p>
        </w:tc>
        <w:tc>
          <w:tcPr>
            <w:tcW w:w="2836" w:type="dxa"/>
            <w:tcBorders>
              <w:top w:val="nil"/>
              <w:bottom w:val="nil"/>
            </w:tcBorders>
            <w:tcMar>
              <w:top w:w="100" w:type="dxa"/>
              <w:left w:w="100" w:type="dxa"/>
              <w:bottom w:w="100" w:type="dxa"/>
              <w:right w:w="100" w:type="dxa"/>
            </w:tcMar>
          </w:tcPr>
          <w:p w14:paraId="737951A8" w14:textId="77777777" w:rsidR="0046388A" w:rsidRDefault="0046388A" w:rsidP="0046388A">
            <w:pPr>
              <w:pStyle w:val="tabletext"/>
            </w:pPr>
            <w:r>
              <w:t>PD see 1.1</w:t>
            </w:r>
          </w:p>
        </w:tc>
      </w:tr>
      <w:tr w:rsidR="0046388A" w14:paraId="392AE5CF" w14:textId="77777777" w:rsidTr="0046388A">
        <w:trPr>
          <w:jc w:val="center"/>
        </w:trPr>
        <w:tc>
          <w:tcPr>
            <w:tcW w:w="4535" w:type="dxa"/>
            <w:tcBorders>
              <w:top w:val="nil"/>
              <w:bottom w:val="nil"/>
            </w:tcBorders>
            <w:tcMar>
              <w:top w:w="100" w:type="dxa"/>
              <w:left w:w="100" w:type="dxa"/>
              <w:bottom w:w="100" w:type="dxa"/>
              <w:right w:w="100" w:type="dxa"/>
            </w:tcMar>
          </w:tcPr>
          <w:p w14:paraId="49B323F2" w14:textId="77777777" w:rsidR="0046388A" w:rsidRDefault="0046388A" w:rsidP="0046388A">
            <w:pPr>
              <w:pStyle w:val="tabletext"/>
            </w:pPr>
            <w:r>
              <w:t>Teachers to go to PD with Jill Eggleton.</w:t>
            </w:r>
          </w:p>
        </w:tc>
        <w:tc>
          <w:tcPr>
            <w:tcW w:w="2835" w:type="dxa"/>
            <w:tcBorders>
              <w:top w:val="nil"/>
              <w:bottom w:val="nil"/>
            </w:tcBorders>
            <w:tcMar>
              <w:top w:w="100" w:type="dxa"/>
              <w:left w:w="100" w:type="dxa"/>
              <w:bottom w:w="100" w:type="dxa"/>
              <w:right w:w="100" w:type="dxa"/>
            </w:tcMar>
          </w:tcPr>
          <w:p w14:paraId="7876CAEF" w14:textId="77777777" w:rsidR="0046388A" w:rsidRDefault="0046388A" w:rsidP="0046388A">
            <w:pPr>
              <w:pStyle w:val="tabletext"/>
            </w:pPr>
            <w:r>
              <w:t>Ask scholastics</w:t>
            </w:r>
          </w:p>
        </w:tc>
        <w:tc>
          <w:tcPr>
            <w:tcW w:w="2836" w:type="dxa"/>
            <w:tcBorders>
              <w:top w:val="nil"/>
              <w:bottom w:val="nil"/>
            </w:tcBorders>
            <w:tcMar>
              <w:top w:w="100" w:type="dxa"/>
              <w:left w:w="100" w:type="dxa"/>
              <w:bottom w:w="100" w:type="dxa"/>
              <w:right w:w="100" w:type="dxa"/>
            </w:tcMar>
          </w:tcPr>
          <w:p w14:paraId="005432BB" w14:textId="77777777" w:rsidR="0046388A" w:rsidRDefault="0046388A" w:rsidP="0046388A">
            <w:pPr>
              <w:pStyle w:val="tabletext"/>
            </w:pPr>
            <w:r>
              <w:t>Money for PD</w:t>
            </w:r>
          </w:p>
        </w:tc>
      </w:tr>
      <w:tr w:rsidR="0046388A" w14:paraId="10618D3D" w14:textId="77777777" w:rsidTr="0046388A">
        <w:trPr>
          <w:jc w:val="center"/>
        </w:trPr>
        <w:tc>
          <w:tcPr>
            <w:tcW w:w="4535" w:type="dxa"/>
            <w:tcBorders>
              <w:top w:val="nil"/>
              <w:bottom w:val="nil"/>
            </w:tcBorders>
            <w:tcMar>
              <w:top w:w="100" w:type="dxa"/>
              <w:left w:w="100" w:type="dxa"/>
              <w:bottom w:w="100" w:type="dxa"/>
              <w:right w:w="100" w:type="dxa"/>
            </w:tcMar>
          </w:tcPr>
          <w:p w14:paraId="3DBF00AE" w14:textId="77777777" w:rsidR="0046388A" w:rsidRDefault="0046388A" w:rsidP="0046388A">
            <w:pPr>
              <w:pStyle w:val="tabletext"/>
            </w:pPr>
            <w:r>
              <w:t>Students monitor own improvement with the writing progressions.</w:t>
            </w:r>
          </w:p>
        </w:tc>
        <w:tc>
          <w:tcPr>
            <w:tcW w:w="2835" w:type="dxa"/>
            <w:tcBorders>
              <w:top w:val="nil"/>
              <w:bottom w:val="nil"/>
            </w:tcBorders>
            <w:tcMar>
              <w:top w:w="100" w:type="dxa"/>
              <w:left w:w="100" w:type="dxa"/>
              <w:bottom w:w="100" w:type="dxa"/>
              <w:right w:w="100" w:type="dxa"/>
            </w:tcMar>
          </w:tcPr>
          <w:p w14:paraId="6389EA33" w14:textId="77777777" w:rsidR="0046388A" w:rsidRDefault="0046388A" w:rsidP="00B964D1">
            <w:pPr>
              <w:pStyle w:val="tabletext"/>
            </w:pPr>
            <w:r>
              <w:t>Part of 2.2</w:t>
            </w:r>
            <w:r w:rsidR="00B964D1">
              <w:t xml:space="preserve"> – L</w:t>
            </w:r>
            <w:r>
              <w:t>iz</w:t>
            </w:r>
          </w:p>
        </w:tc>
        <w:tc>
          <w:tcPr>
            <w:tcW w:w="2836" w:type="dxa"/>
            <w:tcBorders>
              <w:top w:val="nil"/>
              <w:bottom w:val="nil"/>
            </w:tcBorders>
            <w:tcMar>
              <w:top w:w="100" w:type="dxa"/>
              <w:left w:w="100" w:type="dxa"/>
              <w:bottom w:w="100" w:type="dxa"/>
              <w:right w:w="100" w:type="dxa"/>
            </w:tcMar>
          </w:tcPr>
          <w:p w14:paraId="3CEAA24F" w14:textId="77777777" w:rsidR="0046388A" w:rsidRDefault="0046388A" w:rsidP="0046388A">
            <w:pPr>
              <w:pStyle w:val="tabletext"/>
            </w:pPr>
            <w:bookmarkStart w:id="90" w:name="_GoBack"/>
            <w:bookmarkEnd w:id="90"/>
          </w:p>
        </w:tc>
      </w:tr>
      <w:tr w:rsidR="0046388A" w14:paraId="339238A6" w14:textId="77777777" w:rsidTr="0046388A">
        <w:trPr>
          <w:jc w:val="center"/>
        </w:trPr>
        <w:tc>
          <w:tcPr>
            <w:tcW w:w="4535" w:type="dxa"/>
            <w:tcBorders>
              <w:top w:val="nil"/>
              <w:bottom w:val="nil"/>
            </w:tcBorders>
            <w:tcMar>
              <w:top w:w="100" w:type="dxa"/>
              <w:left w:w="100" w:type="dxa"/>
              <w:bottom w:w="100" w:type="dxa"/>
              <w:right w:w="100" w:type="dxa"/>
            </w:tcMar>
          </w:tcPr>
          <w:p w14:paraId="09741D27" w14:textId="77777777" w:rsidR="0046388A" w:rsidRDefault="0046388A" w:rsidP="0046388A">
            <w:pPr>
              <w:pStyle w:val="tabletext"/>
            </w:pPr>
            <w:r>
              <w:t>Further develop the Level 2 writing progressions.</w:t>
            </w:r>
          </w:p>
        </w:tc>
        <w:tc>
          <w:tcPr>
            <w:tcW w:w="2835" w:type="dxa"/>
            <w:tcBorders>
              <w:top w:val="nil"/>
              <w:bottom w:val="nil"/>
            </w:tcBorders>
            <w:tcMar>
              <w:top w:w="100" w:type="dxa"/>
              <w:left w:w="100" w:type="dxa"/>
              <w:bottom w:w="100" w:type="dxa"/>
              <w:right w:w="100" w:type="dxa"/>
            </w:tcMar>
          </w:tcPr>
          <w:p w14:paraId="468F194A" w14:textId="77777777" w:rsidR="0046388A" w:rsidRDefault="0046388A" w:rsidP="0046388A">
            <w:pPr>
              <w:pStyle w:val="tabletext"/>
            </w:pPr>
            <w:r>
              <w:t>Ongoing review and development</w:t>
            </w:r>
          </w:p>
        </w:tc>
        <w:tc>
          <w:tcPr>
            <w:tcW w:w="2836" w:type="dxa"/>
            <w:tcBorders>
              <w:top w:val="nil"/>
              <w:bottom w:val="nil"/>
            </w:tcBorders>
            <w:tcMar>
              <w:top w:w="100" w:type="dxa"/>
              <w:left w:w="100" w:type="dxa"/>
              <w:bottom w:w="100" w:type="dxa"/>
              <w:right w:w="100" w:type="dxa"/>
            </w:tcMar>
          </w:tcPr>
          <w:p w14:paraId="7ACA0797" w14:textId="77777777" w:rsidR="0046388A" w:rsidRDefault="0046388A" w:rsidP="0046388A">
            <w:pPr>
              <w:pStyle w:val="tabletext"/>
            </w:pPr>
          </w:p>
        </w:tc>
      </w:tr>
      <w:tr w:rsidR="0046388A" w14:paraId="589DF623" w14:textId="77777777" w:rsidTr="0046388A">
        <w:trPr>
          <w:jc w:val="center"/>
        </w:trPr>
        <w:tc>
          <w:tcPr>
            <w:tcW w:w="4535" w:type="dxa"/>
            <w:tcBorders>
              <w:top w:val="nil"/>
              <w:bottom w:val="single" w:sz="12" w:space="0" w:color="auto"/>
            </w:tcBorders>
            <w:tcMar>
              <w:top w:w="100" w:type="dxa"/>
              <w:left w:w="100" w:type="dxa"/>
              <w:bottom w:w="100" w:type="dxa"/>
              <w:right w:w="100" w:type="dxa"/>
            </w:tcMar>
          </w:tcPr>
          <w:p w14:paraId="0CF903E3" w14:textId="77777777" w:rsidR="00153062" w:rsidRDefault="0046388A" w:rsidP="0046388A">
            <w:pPr>
              <w:pStyle w:val="tabletext"/>
            </w:pPr>
            <w:r>
              <w:t>Regular inquiry by teachers into the progress made.</w:t>
            </w:r>
            <w:r w:rsidR="00153062">
              <w:t xml:space="preserve"> </w:t>
            </w:r>
          </w:p>
          <w:p w14:paraId="3171DE2B" w14:textId="77777777" w:rsidR="00153062" w:rsidRDefault="00153062" w:rsidP="0046388A">
            <w:pPr>
              <w:pStyle w:val="tabletext"/>
            </w:pPr>
          </w:p>
          <w:p w14:paraId="0B93F779" w14:textId="4816E592" w:rsidR="0046388A" w:rsidRDefault="00153062" w:rsidP="0046388A">
            <w:pPr>
              <w:pStyle w:val="tabletext"/>
            </w:pPr>
            <w:r>
              <w:t>Work with the parents to upskill them in ways they can help at home.</w:t>
            </w:r>
          </w:p>
        </w:tc>
        <w:tc>
          <w:tcPr>
            <w:tcW w:w="2835" w:type="dxa"/>
            <w:tcBorders>
              <w:top w:val="nil"/>
              <w:bottom w:val="single" w:sz="12" w:space="0" w:color="auto"/>
            </w:tcBorders>
            <w:tcMar>
              <w:top w:w="100" w:type="dxa"/>
              <w:left w:w="100" w:type="dxa"/>
              <w:bottom w:w="100" w:type="dxa"/>
              <w:right w:w="100" w:type="dxa"/>
            </w:tcMar>
          </w:tcPr>
          <w:p w14:paraId="5AB046E5" w14:textId="77777777" w:rsidR="0046388A" w:rsidRDefault="0046388A" w:rsidP="0046388A">
            <w:pPr>
              <w:pStyle w:val="tabletext"/>
            </w:pPr>
            <w:r>
              <w:t>Ongoing review and development</w:t>
            </w:r>
          </w:p>
          <w:p w14:paraId="46899527" w14:textId="379CAC4A" w:rsidR="00153062" w:rsidRPr="00153062" w:rsidRDefault="00153062" w:rsidP="00153062">
            <w:pPr>
              <w:pStyle w:val="MGSNormal"/>
            </w:pPr>
            <w:r>
              <w:t>All Staff</w:t>
            </w:r>
          </w:p>
        </w:tc>
        <w:tc>
          <w:tcPr>
            <w:tcW w:w="2836" w:type="dxa"/>
            <w:tcBorders>
              <w:top w:val="nil"/>
              <w:bottom w:val="single" w:sz="12" w:space="0" w:color="auto"/>
            </w:tcBorders>
            <w:tcMar>
              <w:top w:w="100" w:type="dxa"/>
              <w:left w:w="100" w:type="dxa"/>
              <w:bottom w:w="100" w:type="dxa"/>
              <w:right w:w="100" w:type="dxa"/>
            </w:tcMar>
          </w:tcPr>
          <w:p w14:paraId="272BDBDA" w14:textId="77777777" w:rsidR="0046388A" w:rsidRDefault="0046388A" w:rsidP="0046388A">
            <w:pPr>
              <w:pStyle w:val="tabletext"/>
            </w:pPr>
          </w:p>
        </w:tc>
      </w:tr>
      <w:tr w:rsidR="0022667F" w14:paraId="4BEF2A7E" w14:textId="77777777" w:rsidTr="0046388A">
        <w:trPr>
          <w:trHeight w:val="400"/>
          <w:jc w:val="center"/>
        </w:trPr>
        <w:tc>
          <w:tcPr>
            <w:tcW w:w="10206" w:type="dxa"/>
            <w:gridSpan w:val="3"/>
            <w:tcBorders>
              <w:top w:val="single" w:sz="12" w:space="0" w:color="auto"/>
            </w:tcBorders>
            <w:tcMar>
              <w:top w:w="100" w:type="dxa"/>
              <w:left w:w="100" w:type="dxa"/>
              <w:bottom w:w="100" w:type="dxa"/>
              <w:right w:w="100" w:type="dxa"/>
            </w:tcMar>
          </w:tcPr>
          <w:p w14:paraId="3EF8828B" w14:textId="77777777" w:rsidR="0022667F" w:rsidRDefault="00B964D1" w:rsidP="0046388A">
            <w:pPr>
              <w:pStyle w:val="tablehdg"/>
            </w:pPr>
            <w:r>
              <w:t xml:space="preserve">ANNUAL GOAL </w:t>
            </w:r>
            <w:r w:rsidR="0046388A">
              <w:t>3.2</w:t>
            </w:r>
          </w:p>
          <w:p w14:paraId="5EB4E290" w14:textId="77777777" w:rsidR="0022667F" w:rsidRDefault="0022667F" w:rsidP="0046388A">
            <w:pPr>
              <w:pStyle w:val="tabletext"/>
            </w:pPr>
            <w:r>
              <w:t>All boys achieving below the National Standard in maths will make more than one year’s progress.</w:t>
            </w:r>
          </w:p>
          <w:p w14:paraId="5C64A6DF" w14:textId="77777777" w:rsidR="0022667F" w:rsidRDefault="0022667F" w:rsidP="00361D05">
            <w:pPr>
              <w:pStyle w:val="tablehdg"/>
              <w:spacing w:before="180"/>
            </w:pPr>
            <w:r w:rsidRPr="00361D05">
              <w:t>Baseline</w:t>
            </w:r>
          </w:p>
          <w:p w14:paraId="1C629CD2" w14:textId="77777777" w:rsidR="0022667F" w:rsidRDefault="0022667F" w:rsidP="0046388A">
            <w:pPr>
              <w:pStyle w:val="tabletext"/>
            </w:pPr>
            <w:r>
              <w:t>6 boys are achieving below the standard in maths.</w:t>
            </w:r>
          </w:p>
          <w:p w14:paraId="0E26D5AC" w14:textId="77777777" w:rsidR="0022667F" w:rsidRDefault="0022667F" w:rsidP="0046388A">
            <w:pPr>
              <w:pStyle w:val="tabletext"/>
            </w:pPr>
            <w:r>
              <w:t>1 boy has just passed 100 weeks at school.</w:t>
            </w:r>
          </w:p>
          <w:p w14:paraId="02DFCF80" w14:textId="77777777" w:rsidR="0022667F" w:rsidRDefault="0022667F" w:rsidP="0046388A">
            <w:pPr>
              <w:pStyle w:val="tabletext"/>
            </w:pPr>
            <w:r>
              <w:t>2 boys have just reached the End of Year 4.</w:t>
            </w:r>
          </w:p>
          <w:p w14:paraId="5F2814D3" w14:textId="77777777" w:rsidR="0022667F" w:rsidRDefault="00B964D1" w:rsidP="0046388A">
            <w:pPr>
              <w:pStyle w:val="tabletext"/>
            </w:pPr>
            <w:r>
              <w:t>1 boy</w:t>
            </w:r>
            <w:r w:rsidR="0022667F">
              <w:t xml:space="preserve"> has just reached the End of Year 5.</w:t>
            </w:r>
          </w:p>
          <w:p w14:paraId="1FB3CCC1" w14:textId="77777777" w:rsidR="0022667F" w:rsidRDefault="0022667F" w:rsidP="0046388A">
            <w:pPr>
              <w:pStyle w:val="tabletext"/>
            </w:pPr>
            <w:r>
              <w:t>2 boys have just reached the End of Year 6.</w:t>
            </w:r>
          </w:p>
          <w:p w14:paraId="4FC2DA62" w14:textId="77777777" w:rsidR="0022667F" w:rsidRDefault="0022667F" w:rsidP="00361D05">
            <w:pPr>
              <w:pStyle w:val="tablehdg"/>
              <w:spacing w:before="180"/>
            </w:pPr>
            <w:r w:rsidRPr="00361D05">
              <w:t>Success</w:t>
            </w:r>
            <w:r>
              <w:rPr>
                <w:b/>
                <w:sz w:val="20"/>
                <w:szCs w:val="20"/>
              </w:rPr>
              <w:t xml:space="preserve"> </w:t>
            </w:r>
            <w:r w:rsidRPr="00361D05">
              <w:t>Indicators</w:t>
            </w:r>
          </w:p>
          <w:p w14:paraId="0140CC61" w14:textId="77777777" w:rsidR="0022667F" w:rsidRDefault="0022667F" w:rsidP="0046388A">
            <w:pPr>
              <w:pStyle w:val="tabletext"/>
            </w:pPr>
            <w:r>
              <w:t>The boys will all make more than one year’s progress.</w:t>
            </w:r>
          </w:p>
          <w:p w14:paraId="2DED527F" w14:textId="77777777" w:rsidR="00B964D1" w:rsidRDefault="00B964D1" w:rsidP="00B964D1">
            <w:pPr>
              <w:pStyle w:val="MGSNormal"/>
            </w:pPr>
          </w:p>
          <w:p w14:paraId="0482A0E4" w14:textId="77777777" w:rsidR="00B964D1" w:rsidRDefault="00B964D1" w:rsidP="00B964D1">
            <w:pPr>
              <w:pStyle w:val="MGSNormal"/>
            </w:pPr>
          </w:p>
          <w:p w14:paraId="22630623" w14:textId="77777777" w:rsidR="00B964D1" w:rsidRPr="00B964D1" w:rsidRDefault="00B964D1" w:rsidP="00B964D1">
            <w:pPr>
              <w:pStyle w:val="MGSNormal"/>
            </w:pPr>
          </w:p>
        </w:tc>
      </w:tr>
      <w:tr w:rsidR="0022667F" w14:paraId="6361C5FE" w14:textId="77777777" w:rsidTr="00B6181B">
        <w:trPr>
          <w:jc w:val="center"/>
        </w:trPr>
        <w:tc>
          <w:tcPr>
            <w:tcW w:w="4535" w:type="dxa"/>
            <w:shd w:val="clear" w:color="auto" w:fill="009FC0"/>
            <w:tcMar>
              <w:top w:w="100" w:type="dxa"/>
              <w:left w:w="100" w:type="dxa"/>
              <w:bottom w:w="100" w:type="dxa"/>
              <w:right w:w="100" w:type="dxa"/>
            </w:tcMar>
          </w:tcPr>
          <w:p w14:paraId="313E07B1" w14:textId="77777777" w:rsidR="0022667F" w:rsidRDefault="0022667F" w:rsidP="0046388A">
            <w:pPr>
              <w:pStyle w:val="tablehdg"/>
            </w:pPr>
            <w:r>
              <w:lastRenderedPageBreak/>
              <w:t>Actions</w:t>
            </w:r>
          </w:p>
        </w:tc>
        <w:tc>
          <w:tcPr>
            <w:tcW w:w="2835" w:type="dxa"/>
            <w:shd w:val="clear" w:color="auto" w:fill="009FC0"/>
            <w:tcMar>
              <w:top w:w="100" w:type="dxa"/>
              <w:left w:w="100" w:type="dxa"/>
              <w:bottom w:w="100" w:type="dxa"/>
              <w:right w:w="100" w:type="dxa"/>
            </w:tcMar>
          </w:tcPr>
          <w:p w14:paraId="33B9E047" w14:textId="77777777" w:rsidR="0022667F" w:rsidRDefault="00C10818" w:rsidP="0046388A">
            <w:pPr>
              <w:pStyle w:val="tablehdg"/>
            </w:pPr>
            <w:r>
              <w:t>Timef</w:t>
            </w:r>
            <w:r w:rsidR="0022667F">
              <w:t>rame and Personnel</w:t>
            </w:r>
          </w:p>
        </w:tc>
        <w:tc>
          <w:tcPr>
            <w:tcW w:w="2836" w:type="dxa"/>
            <w:shd w:val="clear" w:color="auto" w:fill="009FC0"/>
            <w:tcMar>
              <w:top w:w="100" w:type="dxa"/>
              <w:left w:w="100" w:type="dxa"/>
              <w:bottom w:w="100" w:type="dxa"/>
              <w:right w:w="100" w:type="dxa"/>
            </w:tcMar>
          </w:tcPr>
          <w:p w14:paraId="7CDDC880" w14:textId="77777777" w:rsidR="0022667F" w:rsidRDefault="0022667F" w:rsidP="0046388A">
            <w:pPr>
              <w:pStyle w:val="tablehdg"/>
            </w:pPr>
            <w:r>
              <w:t>Resources Needed</w:t>
            </w:r>
          </w:p>
        </w:tc>
      </w:tr>
      <w:tr w:rsidR="0022667F" w14:paraId="6AFB685D" w14:textId="77777777" w:rsidTr="0046388A">
        <w:trPr>
          <w:jc w:val="center"/>
        </w:trPr>
        <w:tc>
          <w:tcPr>
            <w:tcW w:w="4535" w:type="dxa"/>
            <w:tcBorders>
              <w:bottom w:val="nil"/>
            </w:tcBorders>
            <w:tcMar>
              <w:top w:w="100" w:type="dxa"/>
              <w:left w:w="100" w:type="dxa"/>
              <w:bottom w:w="100" w:type="dxa"/>
              <w:right w:w="100" w:type="dxa"/>
            </w:tcMar>
          </w:tcPr>
          <w:p w14:paraId="38F585E7" w14:textId="77777777" w:rsidR="0022667F" w:rsidRDefault="0022667F" w:rsidP="0046388A">
            <w:pPr>
              <w:pStyle w:val="tabletext"/>
            </w:pPr>
            <w:r>
              <w:t>ALIM trained teacher and classroom teacher work collaboratively to work with late stage 4 and stage 5 children.</w:t>
            </w:r>
          </w:p>
        </w:tc>
        <w:tc>
          <w:tcPr>
            <w:tcW w:w="2835" w:type="dxa"/>
            <w:tcBorders>
              <w:bottom w:val="nil"/>
            </w:tcBorders>
            <w:tcMar>
              <w:top w:w="100" w:type="dxa"/>
              <w:left w:w="100" w:type="dxa"/>
              <w:bottom w:w="100" w:type="dxa"/>
              <w:right w:w="100" w:type="dxa"/>
            </w:tcMar>
          </w:tcPr>
          <w:p w14:paraId="3E1EC696" w14:textId="631132A6" w:rsidR="0022667F" w:rsidRDefault="0022667F" w:rsidP="00153062">
            <w:pPr>
              <w:pStyle w:val="tabletext"/>
            </w:pPr>
            <w:r>
              <w:t xml:space="preserve">Amos and </w:t>
            </w:r>
            <w:r w:rsidR="00153062">
              <w:t>Lynda</w:t>
            </w:r>
          </w:p>
        </w:tc>
        <w:tc>
          <w:tcPr>
            <w:tcW w:w="2836" w:type="dxa"/>
            <w:tcBorders>
              <w:bottom w:val="nil"/>
            </w:tcBorders>
            <w:tcMar>
              <w:top w:w="100" w:type="dxa"/>
              <w:left w:w="100" w:type="dxa"/>
              <w:bottom w:w="100" w:type="dxa"/>
              <w:right w:w="100" w:type="dxa"/>
            </w:tcMar>
          </w:tcPr>
          <w:p w14:paraId="3DB52FE6" w14:textId="77777777" w:rsidR="0022667F" w:rsidRDefault="0022667F" w:rsidP="0046388A">
            <w:pPr>
              <w:pStyle w:val="tabletext"/>
            </w:pPr>
            <w:r>
              <w:t>Teacher expertise</w:t>
            </w:r>
          </w:p>
        </w:tc>
      </w:tr>
      <w:tr w:rsidR="0046388A" w14:paraId="21A8E89B" w14:textId="77777777" w:rsidTr="0046388A">
        <w:trPr>
          <w:jc w:val="center"/>
        </w:trPr>
        <w:tc>
          <w:tcPr>
            <w:tcW w:w="4535" w:type="dxa"/>
            <w:tcBorders>
              <w:top w:val="nil"/>
              <w:bottom w:val="nil"/>
            </w:tcBorders>
            <w:tcMar>
              <w:top w:w="100" w:type="dxa"/>
              <w:left w:w="100" w:type="dxa"/>
              <w:bottom w:w="100" w:type="dxa"/>
              <w:right w:w="100" w:type="dxa"/>
            </w:tcMar>
          </w:tcPr>
          <w:p w14:paraId="49DFA182" w14:textId="77777777" w:rsidR="0046388A" w:rsidRDefault="0046388A" w:rsidP="0046388A">
            <w:pPr>
              <w:pStyle w:val="tabletext"/>
            </w:pPr>
            <w:r>
              <w:t>Learning Behaviour work and inquiry across the school.</w:t>
            </w:r>
          </w:p>
        </w:tc>
        <w:tc>
          <w:tcPr>
            <w:tcW w:w="2835" w:type="dxa"/>
            <w:tcBorders>
              <w:top w:val="nil"/>
              <w:bottom w:val="nil"/>
            </w:tcBorders>
            <w:tcMar>
              <w:top w:w="100" w:type="dxa"/>
              <w:left w:w="100" w:type="dxa"/>
              <w:bottom w:w="100" w:type="dxa"/>
              <w:right w:w="100" w:type="dxa"/>
            </w:tcMar>
          </w:tcPr>
          <w:p w14:paraId="2343DD75" w14:textId="77777777" w:rsidR="0046388A" w:rsidRDefault="0046388A" w:rsidP="0046388A">
            <w:pPr>
              <w:pStyle w:val="tabletext"/>
            </w:pPr>
            <w:r>
              <w:t>See 1.1</w:t>
            </w:r>
          </w:p>
        </w:tc>
        <w:tc>
          <w:tcPr>
            <w:tcW w:w="2836" w:type="dxa"/>
            <w:tcBorders>
              <w:top w:val="nil"/>
              <w:bottom w:val="nil"/>
            </w:tcBorders>
            <w:tcMar>
              <w:top w:w="100" w:type="dxa"/>
              <w:left w:w="100" w:type="dxa"/>
              <w:bottom w:w="100" w:type="dxa"/>
              <w:right w:w="100" w:type="dxa"/>
            </w:tcMar>
          </w:tcPr>
          <w:p w14:paraId="7D939430" w14:textId="77777777" w:rsidR="0046388A" w:rsidRDefault="0046388A" w:rsidP="0046388A">
            <w:pPr>
              <w:pStyle w:val="tabletext"/>
            </w:pPr>
          </w:p>
        </w:tc>
      </w:tr>
      <w:tr w:rsidR="0046388A" w14:paraId="7E93C395" w14:textId="77777777" w:rsidTr="0046388A">
        <w:trPr>
          <w:jc w:val="center"/>
        </w:trPr>
        <w:tc>
          <w:tcPr>
            <w:tcW w:w="4535" w:type="dxa"/>
            <w:tcBorders>
              <w:top w:val="nil"/>
              <w:bottom w:val="nil"/>
            </w:tcBorders>
            <w:tcMar>
              <w:top w:w="100" w:type="dxa"/>
              <w:left w:w="100" w:type="dxa"/>
              <w:bottom w:w="100" w:type="dxa"/>
              <w:right w:w="100" w:type="dxa"/>
            </w:tcMar>
          </w:tcPr>
          <w:p w14:paraId="67F03CD3" w14:textId="77777777" w:rsidR="0046388A" w:rsidRDefault="0046388A" w:rsidP="0046388A">
            <w:pPr>
              <w:pStyle w:val="tabletext"/>
            </w:pPr>
            <w:r>
              <w:t>Teacher aide upskilled to assist with maths learning.</w:t>
            </w:r>
          </w:p>
        </w:tc>
        <w:tc>
          <w:tcPr>
            <w:tcW w:w="2835" w:type="dxa"/>
            <w:tcBorders>
              <w:top w:val="nil"/>
              <w:bottom w:val="nil"/>
            </w:tcBorders>
            <w:tcMar>
              <w:top w:w="100" w:type="dxa"/>
              <w:left w:w="100" w:type="dxa"/>
              <w:bottom w:w="100" w:type="dxa"/>
              <w:right w:w="100" w:type="dxa"/>
            </w:tcMar>
          </w:tcPr>
          <w:p w14:paraId="065A658A" w14:textId="77777777" w:rsidR="0046388A" w:rsidRDefault="0046388A" w:rsidP="0046388A">
            <w:pPr>
              <w:pStyle w:val="tabletext"/>
            </w:pPr>
          </w:p>
        </w:tc>
        <w:tc>
          <w:tcPr>
            <w:tcW w:w="2836" w:type="dxa"/>
            <w:tcBorders>
              <w:top w:val="nil"/>
              <w:bottom w:val="nil"/>
            </w:tcBorders>
            <w:tcMar>
              <w:top w:w="100" w:type="dxa"/>
              <w:left w:w="100" w:type="dxa"/>
              <w:bottom w:w="100" w:type="dxa"/>
              <w:right w:w="100" w:type="dxa"/>
            </w:tcMar>
          </w:tcPr>
          <w:p w14:paraId="54F60E69" w14:textId="77777777" w:rsidR="0046388A" w:rsidRDefault="0046388A" w:rsidP="0046388A">
            <w:pPr>
              <w:pStyle w:val="tabletext"/>
            </w:pPr>
            <w:r>
              <w:t>PD money</w:t>
            </w:r>
          </w:p>
        </w:tc>
      </w:tr>
      <w:tr w:rsidR="0046388A" w14:paraId="14C5868F" w14:textId="77777777" w:rsidTr="0046388A">
        <w:trPr>
          <w:jc w:val="center"/>
        </w:trPr>
        <w:tc>
          <w:tcPr>
            <w:tcW w:w="4535" w:type="dxa"/>
            <w:tcBorders>
              <w:top w:val="nil"/>
              <w:bottom w:val="nil"/>
            </w:tcBorders>
            <w:tcMar>
              <w:top w:w="100" w:type="dxa"/>
              <w:left w:w="100" w:type="dxa"/>
              <w:bottom w:w="100" w:type="dxa"/>
              <w:right w:w="100" w:type="dxa"/>
            </w:tcMar>
          </w:tcPr>
          <w:p w14:paraId="05C32B7C" w14:textId="77777777" w:rsidR="0046388A" w:rsidRDefault="0046388A" w:rsidP="0046388A">
            <w:pPr>
              <w:pStyle w:val="tabletext"/>
            </w:pPr>
            <w:r>
              <w:t>Regular inquiry by teachers into the progress made.</w:t>
            </w:r>
          </w:p>
        </w:tc>
        <w:tc>
          <w:tcPr>
            <w:tcW w:w="2835" w:type="dxa"/>
            <w:tcBorders>
              <w:top w:val="nil"/>
              <w:bottom w:val="nil"/>
            </w:tcBorders>
            <w:tcMar>
              <w:top w:w="100" w:type="dxa"/>
              <w:left w:w="100" w:type="dxa"/>
              <w:bottom w:w="100" w:type="dxa"/>
              <w:right w:w="100" w:type="dxa"/>
            </w:tcMar>
          </w:tcPr>
          <w:p w14:paraId="2B67ED5E" w14:textId="77777777" w:rsidR="0046388A" w:rsidRDefault="0046388A" w:rsidP="0046388A">
            <w:pPr>
              <w:pStyle w:val="tabletext"/>
            </w:pPr>
          </w:p>
        </w:tc>
        <w:tc>
          <w:tcPr>
            <w:tcW w:w="2836" w:type="dxa"/>
            <w:tcBorders>
              <w:top w:val="nil"/>
              <w:bottom w:val="nil"/>
            </w:tcBorders>
            <w:tcMar>
              <w:top w:w="100" w:type="dxa"/>
              <w:left w:w="100" w:type="dxa"/>
              <w:bottom w:w="100" w:type="dxa"/>
              <w:right w:w="100" w:type="dxa"/>
            </w:tcMar>
          </w:tcPr>
          <w:p w14:paraId="4D0A0743" w14:textId="77777777" w:rsidR="0046388A" w:rsidRDefault="0046388A" w:rsidP="0046388A">
            <w:pPr>
              <w:pStyle w:val="tabletext"/>
            </w:pPr>
          </w:p>
        </w:tc>
      </w:tr>
      <w:tr w:rsidR="0046388A" w14:paraId="6608F03F" w14:textId="77777777" w:rsidTr="0046388A">
        <w:trPr>
          <w:jc w:val="center"/>
        </w:trPr>
        <w:tc>
          <w:tcPr>
            <w:tcW w:w="4535" w:type="dxa"/>
            <w:tcBorders>
              <w:top w:val="nil"/>
              <w:bottom w:val="single" w:sz="12" w:space="0" w:color="auto"/>
            </w:tcBorders>
            <w:tcMar>
              <w:top w:w="100" w:type="dxa"/>
              <w:left w:w="100" w:type="dxa"/>
              <w:bottom w:w="100" w:type="dxa"/>
              <w:right w:w="100" w:type="dxa"/>
            </w:tcMar>
          </w:tcPr>
          <w:p w14:paraId="5C6D9035" w14:textId="77777777" w:rsidR="00153062" w:rsidRDefault="0046388A" w:rsidP="00153062">
            <w:pPr>
              <w:pStyle w:val="tabletext"/>
            </w:pPr>
            <w:r>
              <w:t>Students self-monitoring their progress against maths profile sheets.</w:t>
            </w:r>
            <w:r w:rsidR="00153062">
              <w:t xml:space="preserve"> </w:t>
            </w:r>
          </w:p>
          <w:p w14:paraId="6EA007AC" w14:textId="77777777" w:rsidR="00153062" w:rsidRDefault="00153062" w:rsidP="00153062">
            <w:pPr>
              <w:pStyle w:val="tabletext"/>
            </w:pPr>
          </w:p>
          <w:p w14:paraId="78C7E108" w14:textId="7242255B" w:rsidR="00153062" w:rsidRPr="00153062" w:rsidRDefault="00153062" w:rsidP="00153062">
            <w:pPr>
              <w:pStyle w:val="tabletext"/>
            </w:pPr>
            <w:r>
              <w:t>Work with the parents to upskill them in ways they can help at home.</w:t>
            </w:r>
          </w:p>
        </w:tc>
        <w:tc>
          <w:tcPr>
            <w:tcW w:w="2835" w:type="dxa"/>
            <w:tcBorders>
              <w:top w:val="nil"/>
              <w:bottom w:val="single" w:sz="12" w:space="0" w:color="auto"/>
            </w:tcBorders>
            <w:tcMar>
              <w:top w:w="100" w:type="dxa"/>
              <w:left w:w="100" w:type="dxa"/>
              <w:bottom w:w="100" w:type="dxa"/>
              <w:right w:w="100" w:type="dxa"/>
            </w:tcMar>
          </w:tcPr>
          <w:p w14:paraId="0C5335D1" w14:textId="77777777" w:rsidR="0046388A" w:rsidRDefault="0046388A" w:rsidP="0046388A">
            <w:pPr>
              <w:pStyle w:val="tabletext"/>
            </w:pPr>
            <w:r>
              <w:t>Ongoing review and development</w:t>
            </w:r>
          </w:p>
          <w:p w14:paraId="6F444ECA" w14:textId="77777777" w:rsidR="00153062" w:rsidRDefault="00153062" w:rsidP="00153062">
            <w:pPr>
              <w:pStyle w:val="MGSNormal"/>
            </w:pPr>
          </w:p>
          <w:p w14:paraId="2710DBE1" w14:textId="25D0EA11" w:rsidR="00153062" w:rsidRPr="00153062" w:rsidRDefault="00153062" w:rsidP="00153062">
            <w:pPr>
              <w:pStyle w:val="MGSNormal"/>
            </w:pPr>
            <w:r>
              <w:t>Lynda</w:t>
            </w:r>
          </w:p>
        </w:tc>
        <w:tc>
          <w:tcPr>
            <w:tcW w:w="2836" w:type="dxa"/>
            <w:tcBorders>
              <w:top w:val="nil"/>
              <w:bottom w:val="single" w:sz="12" w:space="0" w:color="auto"/>
            </w:tcBorders>
            <w:tcMar>
              <w:top w:w="100" w:type="dxa"/>
              <w:left w:w="100" w:type="dxa"/>
              <w:bottom w:w="100" w:type="dxa"/>
              <w:right w:w="100" w:type="dxa"/>
            </w:tcMar>
          </w:tcPr>
          <w:p w14:paraId="4CD016D6" w14:textId="77777777" w:rsidR="0046388A" w:rsidRDefault="0046388A" w:rsidP="0046388A">
            <w:pPr>
              <w:pStyle w:val="tabletext"/>
            </w:pPr>
            <w:r>
              <w:t>Maths profile sheets</w:t>
            </w:r>
          </w:p>
        </w:tc>
      </w:tr>
      <w:tr w:rsidR="0022667F" w14:paraId="3A8F96B1" w14:textId="77777777" w:rsidTr="0046388A">
        <w:trPr>
          <w:trHeight w:val="400"/>
          <w:jc w:val="center"/>
        </w:trPr>
        <w:tc>
          <w:tcPr>
            <w:tcW w:w="10206" w:type="dxa"/>
            <w:gridSpan w:val="3"/>
            <w:tcBorders>
              <w:top w:val="single" w:sz="12" w:space="0" w:color="auto"/>
            </w:tcBorders>
            <w:tcMar>
              <w:top w:w="100" w:type="dxa"/>
              <w:left w:w="100" w:type="dxa"/>
              <w:bottom w:w="100" w:type="dxa"/>
              <w:right w:w="100" w:type="dxa"/>
            </w:tcMar>
          </w:tcPr>
          <w:p w14:paraId="7FF59F4A" w14:textId="77777777" w:rsidR="0022667F" w:rsidRDefault="00B964D1" w:rsidP="008743D6">
            <w:pPr>
              <w:pStyle w:val="tablehdg"/>
            </w:pPr>
            <w:r>
              <w:t xml:space="preserve">ANNUAL GOAL </w:t>
            </w:r>
            <w:r w:rsidR="008743D6">
              <w:t>3.3</w:t>
            </w:r>
          </w:p>
          <w:p w14:paraId="0CECC422" w14:textId="77777777" w:rsidR="0022667F" w:rsidRDefault="0022667F" w:rsidP="008743D6">
            <w:pPr>
              <w:pStyle w:val="tabletext"/>
            </w:pPr>
            <w:r>
              <w:t>All Year 2 students that are achieving below the standard will make more than one year’s progress.</w:t>
            </w:r>
          </w:p>
          <w:p w14:paraId="722D15B4" w14:textId="77777777" w:rsidR="0022667F" w:rsidRDefault="0022667F" w:rsidP="00361D05">
            <w:pPr>
              <w:pStyle w:val="tablehdg"/>
              <w:spacing w:before="180"/>
            </w:pPr>
            <w:r w:rsidRPr="00361D05">
              <w:t>Baseline</w:t>
            </w:r>
          </w:p>
          <w:p w14:paraId="46A693ED" w14:textId="77777777" w:rsidR="0022667F" w:rsidRDefault="0022667F" w:rsidP="008743D6">
            <w:pPr>
              <w:pStyle w:val="tabletext"/>
            </w:pPr>
            <w:r>
              <w:t xml:space="preserve">4 students are below and 1 student is well below at their </w:t>
            </w:r>
            <w:r w:rsidR="008743D6">
              <w:t>40-week</w:t>
            </w:r>
            <w:r>
              <w:t xml:space="preserve"> anniversary.</w:t>
            </w:r>
          </w:p>
          <w:p w14:paraId="7F85B68C" w14:textId="77777777" w:rsidR="0022667F" w:rsidRDefault="0022667F" w:rsidP="008743D6">
            <w:pPr>
              <w:pStyle w:val="tabletext"/>
            </w:pPr>
            <w:r>
              <w:t>2 of the above students are boys and 3 are girls.</w:t>
            </w:r>
          </w:p>
          <w:p w14:paraId="47B915B1" w14:textId="77777777" w:rsidR="0022667F" w:rsidRDefault="0022667F" w:rsidP="008743D6">
            <w:pPr>
              <w:pStyle w:val="tabletext"/>
            </w:pPr>
            <w:r>
              <w:t>2 of the students identify as Maori</w:t>
            </w:r>
            <w:r w:rsidR="00B964D1">
              <w:t>.</w:t>
            </w:r>
          </w:p>
          <w:p w14:paraId="2281F275" w14:textId="77777777" w:rsidR="0022667F" w:rsidRDefault="0022667F" w:rsidP="008743D6">
            <w:pPr>
              <w:pStyle w:val="tabletext"/>
              <w:spacing w:after="60"/>
            </w:pPr>
            <w:r>
              <w:t>1 of the students is from a non-English speaking background.</w:t>
            </w:r>
          </w:p>
          <w:p w14:paraId="6E3F2D18" w14:textId="77777777" w:rsidR="0022667F" w:rsidRDefault="0022667F" w:rsidP="008743D6">
            <w:pPr>
              <w:pStyle w:val="tabletext"/>
            </w:pPr>
            <w:r>
              <w:t>All the students have supportive families, though some have limited knowledge about ways to help with their child’s reading.</w:t>
            </w:r>
          </w:p>
          <w:p w14:paraId="08B1F393" w14:textId="77777777" w:rsidR="0022667F" w:rsidRDefault="0022667F" w:rsidP="00361D05">
            <w:pPr>
              <w:pStyle w:val="tablehdg"/>
              <w:spacing w:before="180"/>
            </w:pPr>
            <w:r w:rsidRPr="00361D05">
              <w:t>Success</w:t>
            </w:r>
            <w:r>
              <w:rPr>
                <w:b/>
                <w:sz w:val="20"/>
                <w:szCs w:val="20"/>
              </w:rPr>
              <w:t xml:space="preserve"> </w:t>
            </w:r>
            <w:r w:rsidRPr="00361D05">
              <w:t>Indicators</w:t>
            </w:r>
          </w:p>
          <w:p w14:paraId="2DD9F9A3" w14:textId="77777777" w:rsidR="0022667F" w:rsidRDefault="0022667F" w:rsidP="008743D6">
            <w:pPr>
              <w:pStyle w:val="tablebullet"/>
            </w:pPr>
            <w:r>
              <w:t>Students will have moved from below to at by the end of Year 2, or for the 1 student</w:t>
            </w:r>
            <w:r w:rsidR="00B964D1">
              <w:t xml:space="preserve"> – f</w:t>
            </w:r>
            <w:r>
              <w:t>rom well-below to below.</w:t>
            </w:r>
          </w:p>
          <w:p w14:paraId="1E4AB4A3" w14:textId="77777777" w:rsidR="0022667F" w:rsidRDefault="0022667F" w:rsidP="008743D6">
            <w:pPr>
              <w:pStyle w:val="tablebullet"/>
            </w:pPr>
            <w:r>
              <w:t>Parents will be working with their children at home to support their learning.</w:t>
            </w:r>
          </w:p>
          <w:p w14:paraId="3300A390" w14:textId="77777777" w:rsidR="0022667F" w:rsidRDefault="0022667F" w:rsidP="008743D6">
            <w:pPr>
              <w:pStyle w:val="tablebullet"/>
            </w:pPr>
            <w:r>
              <w:t>Classroom programmes will be meeting the individual needs of the children.</w:t>
            </w:r>
          </w:p>
        </w:tc>
      </w:tr>
      <w:tr w:rsidR="0022667F" w14:paraId="1C2A7653" w14:textId="77777777" w:rsidTr="008743D6">
        <w:trPr>
          <w:jc w:val="center"/>
        </w:trPr>
        <w:tc>
          <w:tcPr>
            <w:tcW w:w="4535" w:type="dxa"/>
            <w:tcBorders>
              <w:bottom w:val="single" w:sz="4" w:space="0" w:color="auto"/>
            </w:tcBorders>
            <w:shd w:val="clear" w:color="auto" w:fill="009FC0"/>
            <w:tcMar>
              <w:top w:w="100" w:type="dxa"/>
              <w:left w:w="100" w:type="dxa"/>
              <w:bottom w:w="100" w:type="dxa"/>
              <w:right w:w="100" w:type="dxa"/>
            </w:tcMar>
          </w:tcPr>
          <w:p w14:paraId="3194D3CD" w14:textId="77777777" w:rsidR="0022667F" w:rsidRDefault="0022667F" w:rsidP="008743D6">
            <w:pPr>
              <w:pStyle w:val="tablehdg"/>
            </w:pPr>
            <w:r>
              <w:t>Actions</w:t>
            </w:r>
          </w:p>
        </w:tc>
        <w:tc>
          <w:tcPr>
            <w:tcW w:w="2835" w:type="dxa"/>
            <w:tcBorders>
              <w:bottom w:val="single" w:sz="4" w:space="0" w:color="auto"/>
            </w:tcBorders>
            <w:shd w:val="clear" w:color="auto" w:fill="009FC0"/>
            <w:tcMar>
              <w:top w:w="100" w:type="dxa"/>
              <w:left w:w="100" w:type="dxa"/>
              <w:bottom w:w="100" w:type="dxa"/>
              <w:right w:w="100" w:type="dxa"/>
            </w:tcMar>
          </w:tcPr>
          <w:p w14:paraId="358E2E99" w14:textId="77777777" w:rsidR="0022667F" w:rsidRDefault="00C10818" w:rsidP="008743D6">
            <w:pPr>
              <w:pStyle w:val="tablehdg"/>
            </w:pPr>
            <w:r>
              <w:t>Timef</w:t>
            </w:r>
            <w:r w:rsidR="0022667F">
              <w:t>rame and Personnel</w:t>
            </w:r>
          </w:p>
        </w:tc>
        <w:tc>
          <w:tcPr>
            <w:tcW w:w="2835" w:type="dxa"/>
            <w:tcBorders>
              <w:bottom w:val="single" w:sz="4" w:space="0" w:color="auto"/>
            </w:tcBorders>
            <w:shd w:val="clear" w:color="auto" w:fill="009FC0"/>
            <w:tcMar>
              <w:top w:w="100" w:type="dxa"/>
              <w:left w:w="100" w:type="dxa"/>
              <w:bottom w:w="100" w:type="dxa"/>
              <w:right w:w="100" w:type="dxa"/>
            </w:tcMar>
          </w:tcPr>
          <w:p w14:paraId="2A9E763B" w14:textId="77777777" w:rsidR="0022667F" w:rsidRDefault="0022667F" w:rsidP="008743D6">
            <w:pPr>
              <w:pStyle w:val="tablehdg"/>
            </w:pPr>
            <w:r>
              <w:t>Resources Needed</w:t>
            </w:r>
          </w:p>
        </w:tc>
      </w:tr>
      <w:tr w:rsidR="008743D6" w14:paraId="3B404AF9" w14:textId="77777777" w:rsidTr="008743D6">
        <w:trPr>
          <w:jc w:val="center"/>
        </w:trPr>
        <w:tc>
          <w:tcPr>
            <w:tcW w:w="4535" w:type="dxa"/>
            <w:tcBorders>
              <w:top w:val="single" w:sz="4" w:space="0" w:color="auto"/>
              <w:bottom w:val="nil"/>
            </w:tcBorders>
            <w:tcMar>
              <w:top w:w="100" w:type="dxa"/>
              <w:left w:w="100" w:type="dxa"/>
              <w:bottom w:w="100" w:type="dxa"/>
              <w:right w:w="100" w:type="dxa"/>
            </w:tcMar>
          </w:tcPr>
          <w:p w14:paraId="240A0D2B" w14:textId="77777777" w:rsidR="008743D6" w:rsidRDefault="008743D6" w:rsidP="008743D6">
            <w:pPr>
              <w:pStyle w:val="tabletext"/>
            </w:pPr>
            <w:r>
              <w:t>Junior teachers to take part in the SHARP reading programme.</w:t>
            </w:r>
          </w:p>
        </w:tc>
        <w:tc>
          <w:tcPr>
            <w:tcW w:w="2835" w:type="dxa"/>
            <w:tcBorders>
              <w:top w:val="single" w:sz="4" w:space="0" w:color="auto"/>
              <w:bottom w:val="nil"/>
            </w:tcBorders>
            <w:tcMar>
              <w:top w:w="100" w:type="dxa"/>
              <w:left w:w="100" w:type="dxa"/>
              <w:bottom w:w="100" w:type="dxa"/>
              <w:right w:w="100" w:type="dxa"/>
            </w:tcMar>
          </w:tcPr>
          <w:p w14:paraId="30A7FB3F" w14:textId="77777777" w:rsidR="008743D6" w:rsidRDefault="00B964D1" w:rsidP="00B964D1">
            <w:pPr>
              <w:pStyle w:val="tabletext"/>
            </w:pPr>
            <w:r>
              <w:t xml:space="preserve">Staff training – </w:t>
            </w:r>
            <w:r w:rsidR="008743D6">
              <w:t xml:space="preserve">Term 1, </w:t>
            </w:r>
            <w:r>
              <w:t>follow up throughout the year, junior</w:t>
            </w:r>
            <w:r w:rsidR="008743D6">
              <w:t xml:space="preserve"> teachers</w:t>
            </w:r>
          </w:p>
        </w:tc>
        <w:tc>
          <w:tcPr>
            <w:tcW w:w="2835" w:type="dxa"/>
            <w:tcBorders>
              <w:top w:val="single" w:sz="4" w:space="0" w:color="auto"/>
              <w:bottom w:val="nil"/>
            </w:tcBorders>
            <w:tcMar>
              <w:top w:w="100" w:type="dxa"/>
              <w:left w:w="100" w:type="dxa"/>
              <w:bottom w:w="100" w:type="dxa"/>
              <w:right w:w="100" w:type="dxa"/>
            </w:tcMar>
          </w:tcPr>
          <w:p w14:paraId="375E6472" w14:textId="77777777" w:rsidR="008743D6" w:rsidRDefault="008743D6" w:rsidP="008743D6">
            <w:pPr>
              <w:pStyle w:val="tabletext"/>
            </w:pPr>
            <w:r>
              <w:t>Aps, welcome packs for families/resources that families can use at home</w:t>
            </w:r>
          </w:p>
        </w:tc>
      </w:tr>
      <w:tr w:rsidR="008743D6" w14:paraId="263104C6" w14:textId="77777777" w:rsidTr="008743D6">
        <w:trPr>
          <w:jc w:val="center"/>
        </w:trPr>
        <w:tc>
          <w:tcPr>
            <w:tcW w:w="4535" w:type="dxa"/>
            <w:tcBorders>
              <w:top w:val="nil"/>
              <w:bottom w:val="nil"/>
            </w:tcBorders>
            <w:tcMar>
              <w:top w:w="100" w:type="dxa"/>
              <w:left w:w="100" w:type="dxa"/>
              <w:bottom w:w="100" w:type="dxa"/>
              <w:right w:w="100" w:type="dxa"/>
            </w:tcMar>
          </w:tcPr>
          <w:p w14:paraId="2C88F8F7" w14:textId="77777777" w:rsidR="008743D6" w:rsidRDefault="008743D6" w:rsidP="008743D6">
            <w:pPr>
              <w:pStyle w:val="tabletext"/>
            </w:pPr>
            <w:r>
              <w:t>Literacy booster groups/individual literacy work.</w:t>
            </w:r>
          </w:p>
        </w:tc>
        <w:tc>
          <w:tcPr>
            <w:tcW w:w="2835" w:type="dxa"/>
            <w:tcBorders>
              <w:top w:val="nil"/>
              <w:bottom w:val="nil"/>
            </w:tcBorders>
            <w:tcMar>
              <w:top w:w="100" w:type="dxa"/>
              <w:left w:w="100" w:type="dxa"/>
              <w:bottom w:w="100" w:type="dxa"/>
              <w:right w:w="100" w:type="dxa"/>
            </w:tcMar>
          </w:tcPr>
          <w:p w14:paraId="1DC3F2A6" w14:textId="77777777" w:rsidR="008743D6" w:rsidRDefault="008743D6" w:rsidP="00B964D1">
            <w:pPr>
              <w:pStyle w:val="tabletext"/>
            </w:pPr>
            <w:r>
              <w:t>Throughout the year</w:t>
            </w:r>
            <w:r w:rsidR="00B964D1">
              <w:t xml:space="preserve"> – I</w:t>
            </w:r>
            <w:r>
              <w:t>sabelle</w:t>
            </w:r>
          </w:p>
        </w:tc>
        <w:tc>
          <w:tcPr>
            <w:tcW w:w="2835" w:type="dxa"/>
            <w:tcBorders>
              <w:top w:val="nil"/>
              <w:bottom w:val="nil"/>
            </w:tcBorders>
            <w:tcMar>
              <w:top w:w="100" w:type="dxa"/>
              <w:left w:w="100" w:type="dxa"/>
              <w:bottom w:w="100" w:type="dxa"/>
              <w:right w:w="100" w:type="dxa"/>
            </w:tcMar>
          </w:tcPr>
          <w:p w14:paraId="014098C2" w14:textId="77777777" w:rsidR="008743D6" w:rsidRDefault="008743D6" w:rsidP="008743D6">
            <w:pPr>
              <w:pStyle w:val="tabletext"/>
            </w:pPr>
            <w:r>
              <w:t>Staffing allowance</w:t>
            </w:r>
          </w:p>
        </w:tc>
      </w:tr>
      <w:tr w:rsidR="008743D6" w14:paraId="17646BEA" w14:textId="77777777" w:rsidTr="008743D6">
        <w:trPr>
          <w:jc w:val="center"/>
        </w:trPr>
        <w:tc>
          <w:tcPr>
            <w:tcW w:w="4535" w:type="dxa"/>
            <w:tcBorders>
              <w:top w:val="nil"/>
              <w:bottom w:val="nil"/>
            </w:tcBorders>
            <w:tcMar>
              <w:top w:w="100" w:type="dxa"/>
              <w:left w:w="100" w:type="dxa"/>
              <w:bottom w:w="100" w:type="dxa"/>
              <w:right w:w="100" w:type="dxa"/>
            </w:tcMar>
          </w:tcPr>
          <w:p w14:paraId="4190DF8C" w14:textId="77777777" w:rsidR="008743D6" w:rsidRDefault="008743D6" w:rsidP="008743D6">
            <w:pPr>
              <w:pStyle w:val="tabletext"/>
            </w:pPr>
            <w:r>
              <w:t>Work with the parents to upskill them in ways they can help at home.</w:t>
            </w:r>
          </w:p>
        </w:tc>
        <w:tc>
          <w:tcPr>
            <w:tcW w:w="2835" w:type="dxa"/>
            <w:tcBorders>
              <w:top w:val="nil"/>
              <w:bottom w:val="nil"/>
            </w:tcBorders>
            <w:tcMar>
              <w:top w:w="100" w:type="dxa"/>
              <w:left w:w="100" w:type="dxa"/>
              <w:bottom w:w="100" w:type="dxa"/>
              <w:right w:w="100" w:type="dxa"/>
            </w:tcMar>
          </w:tcPr>
          <w:p w14:paraId="6DDCC500" w14:textId="77777777" w:rsidR="008743D6" w:rsidRDefault="008743D6" w:rsidP="00B964D1">
            <w:pPr>
              <w:pStyle w:val="tabletext"/>
            </w:pPr>
            <w:r>
              <w:t>Lynda and Liz</w:t>
            </w:r>
            <w:r w:rsidR="00B964D1">
              <w:t xml:space="preserve"> – p</w:t>
            </w:r>
            <w:r>
              <w:t>art of 1.2</w:t>
            </w:r>
          </w:p>
        </w:tc>
        <w:tc>
          <w:tcPr>
            <w:tcW w:w="2835" w:type="dxa"/>
            <w:tcBorders>
              <w:top w:val="nil"/>
              <w:bottom w:val="nil"/>
            </w:tcBorders>
            <w:tcMar>
              <w:top w:w="100" w:type="dxa"/>
              <w:left w:w="100" w:type="dxa"/>
              <w:bottom w:w="100" w:type="dxa"/>
              <w:right w:w="100" w:type="dxa"/>
            </w:tcMar>
          </w:tcPr>
          <w:p w14:paraId="497E8FEE" w14:textId="77777777" w:rsidR="008743D6" w:rsidRDefault="008743D6" w:rsidP="00B964D1">
            <w:pPr>
              <w:pStyle w:val="tabletext"/>
            </w:pPr>
            <w:r>
              <w:t>Packs for helping your children at home with specific needs</w:t>
            </w:r>
            <w:r w:rsidR="00B964D1">
              <w:t xml:space="preserve"> –</w:t>
            </w:r>
            <w:r>
              <w:t>help from parent community</w:t>
            </w:r>
          </w:p>
        </w:tc>
      </w:tr>
      <w:tr w:rsidR="008743D6" w14:paraId="7DF9E679" w14:textId="77777777" w:rsidTr="008743D6">
        <w:trPr>
          <w:jc w:val="center"/>
        </w:trPr>
        <w:tc>
          <w:tcPr>
            <w:tcW w:w="4535" w:type="dxa"/>
            <w:tcBorders>
              <w:top w:val="nil"/>
              <w:bottom w:val="nil"/>
            </w:tcBorders>
            <w:tcMar>
              <w:top w:w="100" w:type="dxa"/>
              <w:left w:w="100" w:type="dxa"/>
              <w:bottom w:w="100" w:type="dxa"/>
              <w:right w:w="100" w:type="dxa"/>
            </w:tcMar>
          </w:tcPr>
          <w:p w14:paraId="028CAA4E" w14:textId="77777777" w:rsidR="008743D6" w:rsidRDefault="008743D6" w:rsidP="008743D6">
            <w:pPr>
              <w:pStyle w:val="tabletext"/>
            </w:pPr>
            <w:r>
              <w:t>Explore e-learning tools that can help with reading.</w:t>
            </w:r>
          </w:p>
        </w:tc>
        <w:tc>
          <w:tcPr>
            <w:tcW w:w="2835" w:type="dxa"/>
            <w:tcBorders>
              <w:top w:val="nil"/>
              <w:bottom w:val="nil"/>
            </w:tcBorders>
            <w:tcMar>
              <w:top w:w="100" w:type="dxa"/>
              <w:left w:w="100" w:type="dxa"/>
              <w:bottom w:w="100" w:type="dxa"/>
              <w:right w:w="100" w:type="dxa"/>
            </w:tcMar>
          </w:tcPr>
          <w:p w14:paraId="696E31F3" w14:textId="77777777" w:rsidR="008743D6" w:rsidRDefault="008743D6" w:rsidP="002A7B58">
            <w:pPr>
              <w:pStyle w:val="tabletext"/>
            </w:pPr>
            <w:r>
              <w:t xml:space="preserve">Dennis </w:t>
            </w:r>
            <w:r w:rsidR="002A7B58">
              <w:t>and</w:t>
            </w:r>
            <w:r>
              <w:t xml:space="preserve"> Lynda</w:t>
            </w:r>
            <w:r w:rsidR="00B964D1">
              <w:t xml:space="preserve"> – e</w:t>
            </w:r>
            <w:r>
              <w:t>nd Term 2</w:t>
            </w:r>
          </w:p>
        </w:tc>
        <w:tc>
          <w:tcPr>
            <w:tcW w:w="2835" w:type="dxa"/>
            <w:tcBorders>
              <w:top w:val="nil"/>
              <w:bottom w:val="nil"/>
            </w:tcBorders>
            <w:tcMar>
              <w:top w:w="100" w:type="dxa"/>
              <w:left w:w="100" w:type="dxa"/>
              <w:bottom w:w="100" w:type="dxa"/>
              <w:right w:w="100" w:type="dxa"/>
            </w:tcMar>
          </w:tcPr>
          <w:p w14:paraId="437F1949" w14:textId="77777777" w:rsidR="008743D6" w:rsidRDefault="008743D6" w:rsidP="008743D6">
            <w:pPr>
              <w:pStyle w:val="tabletext"/>
            </w:pPr>
            <w:r>
              <w:t>Budget for on-line resources</w:t>
            </w:r>
          </w:p>
        </w:tc>
      </w:tr>
      <w:tr w:rsidR="008743D6" w14:paraId="1FAAE2A0" w14:textId="77777777" w:rsidTr="008743D6">
        <w:trPr>
          <w:jc w:val="center"/>
        </w:trPr>
        <w:tc>
          <w:tcPr>
            <w:tcW w:w="4535" w:type="dxa"/>
            <w:tcBorders>
              <w:top w:val="nil"/>
              <w:bottom w:val="nil"/>
            </w:tcBorders>
            <w:tcMar>
              <w:top w:w="100" w:type="dxa"/>
              <w:left w:w="100" w:type="dxa"/>
              <w:bottom w:w="100" w:type="dxa"/>
              <w:right w:w="100" w:type="dxa"/>
            </w:tcMar>
          </w:tcPr>
          <w:p w14:paraId="770BB1CE" w14:textId="77777777" w:rsidR="008743D6" w:rsidRDefault="008743D6" w:rsidP="008743D6">
            <w:pPr>
              <w:pStyle w:val="tabletext"/>
            </w:pPr>
            <w:r>
              <w:t>Look at induction processes and 6 year net processes.</w:t>
            </w:r>
          </w:p>
        </w:tc>
        <w:tc>
          <w:tcPr>
            <w:tcW w:w="2835" w:type="dxa"/>
            <w:tcBorders>
              <w:top w:val="nil"/>
              <w:bottom w:val="nil"/>
            </w:tcBorders>
            <w:tcMar>
              <w:top w:w="100" w:type="dxa"/>
              <w:left w:w="100" w:type="dxa"/>
              <w:bottom w:w="100" w:type="dxa"/>
              <w:right w:w="100" w:type="dxa"/>
            </w:tcMar>
          </w:tcPr>
          <w:p w14:paraId="16B123CD" w14:textId="77777777" w:rsidR="008743D6" w:rsidRDefault="008743D6" w:rsidP="002A7B58">
            <w:pPr>
              <w:pStyle w:val="tabletext"/>
            </w:pPr>
            <w:r>
              <w:t>Lynda and Liz</w:t>
            </w:r>
            <w:r w:rsidR="002A7B58">
              <w:t xml:space="preserve"> – p</w:t>
            </w:r>
            <w:r>
              <w:t>art of 1.2</w:t>
            </w:r>
          </w:p>
        </w:tc>
        <w:tc>
          <w:tcPr>
            <w:tcW w:w="2835" w:type="dxa"/>
            <w:tcBorders>
              <w:top w:val="nil"/>
              <w:bottom w:val="nil"/>
            </w:tcBorders>
            <w:tcMar>
              <w:top w:w="100" w:type="dxa"/>
              <w:left w:w="100" w:type="dxa"/>
              <w:bottom w:w="100" w:type="dxa"/>
              <w:right w:w="100" w:type="dxa"/>
            </w:tcMar>
          </w:tcPr>
          <w:p w14:paraId="24B71B9B" w14:textId="77777777" w:rsidR="008743D6" w:rsidRDefault="008743D6" w:rsidP="008743D6">
            <w:pPr>
              <w:pStyle w:val="tabletext"/>
            </w:pPr>
          </w:p>
        </w:tc>
      </w:tr>
      <w:tr w:rsidR="0022667F" w14:paraId="159BE6E2" w14:textId="77777777" w:rsidTr="008743D6">
        <w:trPr>
          <w:jc w:val="center"/>
        </w:trPr>
        <w:tc>
          <w:tcPr>
            <w:tcW w:w="4535" w:type="dxa"/>
            <w:tcBorders>
              <w:top w:val="nil"/>
              <w:bottom w:val="single" w:sz="12" w:space="0" w:color="auto"/>
            </w:tcBorders>
            <w:tcMar>
              <w:top w:w="100" w:type="dxa"/>
              <w:left w:w="100" w:type="dxa"/>
              <w:bottom w:w="100" w:type="dxa"/>
              <w:right w:w="100" w:type="dxa"/>
            </w:tcMar>
          </w:tcPr>
          <w:p w14:paraId="79C4DB61" w14:textId="77777777" w:rsidR="0022667F" w:rsidRDefault="0022667F" w:rsidP="008743D6">
            <w:pPr>
              <w:pStyle w:val="tabletext"/>
            </w:pPr>
            <w:r>
              <w:t>Regular inquiry by teachers into the progress made.</w:t>
            </w:r>
          </w:p>
        </w:tc>
        <w:tc>
          <w:tcPr>
            <w:tcW w:w="2835" w:type="dxa"/>
            <w:tcBorders>
              <w:top w:val="nil"/>
              <w:bottom w:val="single" w:sz="12" w:space="0" w:color="auto"/>
            </w:tcBorders>
            <w:tcMar>
              <w:top w:w="100" w:type="dxa"/>
              <w:left w:w="100" w:type="dxa"/>
              <w:bottom w:w="100" w:type="dxa"/>
              <w:right w:w="100" w:type="dxa"/>
            </w:tcMar>
          </w:tcPr>
          <w:p w14:paraId="10210E7A" w14:textId="77777777" w:rsidR="0022667F" w:rsidRDefault="0022667F" w:rsidP="008743D6">
            <w:pPr>
              <w:pStyle w:val="tabletext"/>
            </w:pPr>
            <w:r>
              <w:t>Ongoing review and development</w:t>
            </w:r>
          </w:p>
        </w:tc>
        <w:tc>
          <w:tcPr>
            <w:tcW w:w="2835" w:type="dxa"/>
            <w:tcBorders>
              <w:top w:val="nil"/>
              <w:bottom w:val="single" w:sz="12" w:space="0" w:color="auto"/>
            </w:tcBorders>
            <w:tcMar>
              <w:top w:w="100" w:type="dxa"/>
              <w:left w:w="100" w:type="dxa"/>
              <w:bottom w:w="100" w:type="dxa"/>
              <w:right w:w="100" w:type="dxa"/>
            </w:tcMar>
          </w:tcPr>
          <w:p w14:paraId="5F352A12" w14:textId="77777777" w:rsidR="0022667F" w:rsidRDefault="0022667F" w:rsidP="008743D6">
            <w:pPr>
              <w:pStyle w:val="tabletext"/>
            </w:pPr>
          </w:p>
        </w:tc>
      </w:tr>
    </w:tbl>
    <w:p w14:paraId="18F526A0" w14:textId="77777777" w:rsidR="0022667F" w:rsidRDefault="0022667F" w:rsidP="0022667F">
      <w:pPr>
        <w:spacing w:line="240" w:lineRule="auto"/>
      </w:pPr>
    </w:p>
    <w:p w14:paraId="0FD77649" w14:textId="77777777" w:rsidR="0022667F" w:rsidRDefault="0022667F" w:rsidP="0022667F">
      <w:pPr>
        <w:spacing w:line="240" w:lineRule="auto"/>
      </w:pPr>
    </w:p>
    <w:p w14:paraId="57E17DCC" w14:textId="77777777" w:rsidR="0022667F" w:rsidRDefault="0022667F" w:rsidP="0022667F">
      <w:pPr>
        <w:spacing w:line="240" w:lineRule="auto"/>
      </w:pPr>
    </w:p>
    <w:p w14:paraId="00A3EC8E" w14:textId="77777777" w:rsidR="0022667F" w:rsidRDefault="0022667F" w:rsidP="0022667F">
      <w:pPr>
        <w:spacing w:line="240" w:lineRule="auto"/>
      </w:pPr>
    </w:p>
    <w:p w14:paraId="2BB6B737" w14:textId="77777777" w:rsidR="0022667F" w:rsidRDefault="0022667F" w:rsidP="0022667F">
      <w:pPr>
        <w:spacing w:line="240" w:lineRule="auto"/>
      </w:pPr>
    </w:p>
    <w:p w14:paraId="1B9F723B" w14:textId="77777777" w:rsidR="0022667F" w:rsidRDefault="0022667F" w:rsidP="00361D05">
      <w:pPr>
        <w:pStyle w:val="Heading2"/>
        <w:spacing w:after="240"/>
        <w:jc w:val="center"/>
      </w:pPr>
      <w:r w:rsidRPr="00361D05">
        <w:t>Strategic Goal Four</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600" w:firstRow="0" w:lastRow="0" w:firstColumn="0" w:lastColumn="0" w:noHBand="1" w:noVBand="1"/>
      </w:tblPr>
      <w:tblGrid>
        <w:gridCol w:w="4535"/>
        <w:gridCol w:w="2835"/>
        <w:gridCol w:w="2836"/>
      </w:tblGrid>
      <w:tr w:rsidR="0022667F" w14:paraId="1A452B78" w14:textId="77777777" w:rsidTr="008743D6">
        <w:trPr>
          <w:jc w:val="center"/>
        </w:trPr>
        <w:tc>
          <w:tcPr>
            <w:tcW w:w="10206" w:type="dxa"/>
            <w:gridSpan w:val="3"/>
            <w:shd w:val="clear" w:color="auto" w:fill="F58220"/>
            <w:tcMar>
              <w:top w:w="100" w:type="dxa"/>
              <w:left w:w="100" w:type="dxa"/>
              <w:bottom w:w="100" w:type="dxa"/>
              <w:right w:w="100" w:type="dxa"/>
            </w:tcMar>
          </w:tcPr>
          <w:p w14:paraId="4EEDF7B8" w14:textId="77777777" w:rsidR="0022667F" w:rsidRDefault="0022667F" w:rsidP="008743D6">
            <w:pPr>
              <w:pStyle w:val="tablehdg"/>
            </w:pPr>
            <w:r>
              <w:t>To foster achievement of Māori and Pasifika pupils.</w:t>
            </w:r>
          </w:p>
        </w:tc>
      </w:tr>
      <w:tr w:rsidR="0022667F" w14:paraId="4D85D79A" w14:textId="77777777" w:rsidTr="00B6181B">
        <w:trPr>
          <w:trHeight w:val="440"/>
          <w:jc w:val="center"/>
        </w:trPr>
        <w:tc>
          <w:tcPr>
            <w:tcW w:w="10206" w:type="dxa"/>
            <w:gridSpan w:val="3"/>
            <w:tcMar>
              <w:top w:w="100" w:type="dxa"/>
              <w:left w:w="100" w:type="dxa"/>
              <w:bottom w:w="100" w:type="dxa"/>
              <w:right w:w="100" w:type="dxa"/>
            </w:tcMar>
          </w:tcPr>
          <w:p w14:paraId="6AA15FAD" w14:textId="77777777" w:rsidR="0022667F" w:rsidRDefault="002A7B58" w:rsidP="008743D6">
            <w:pPr>
              <w:pStyle w:val="tablehdg"/>
            </w:pPr>
            <w:r>
              <w:t xml:space="preserve">ANNUAL GOAL </w:t>
            </w:r>
            <w:r w:rsidR="008743D6">
              <w:t>4</w:t>
            </w:r>
            <w:r w:rsidR="00BC6F01">
              <w:t>.</w:t>
            </w:r>
            <w:r w:rsidR="008743D6">
              <w:t>1</w:t>
            </w:r>
          </w:p>
          <w:p w14:paraId="4BE05BD2" w14:textId="77777777" w:rsidR="0022667F" w:rsidRDefault="0022667F" w:rsidP="008743D6">
            <w:pPr>
              <w:pStyle w:val="tabletext"/>
            </w:pPr>
            <w:r>
              <w:t>Complete a thorough consultation with Maori whanau and local runanga about aspirations of our students as Christian Maori.</w:t>
            </w:r>
          </w:p>
          <w:p w14:paraId="792F574F" w14:textId="77777777" w:rsidR="0022667F" w:rsidRDefault="0022667F" w:rsidP="00361D05">
            <w:pPr>
              <w:pStyle w:val="tablehdg"/>
              <w:spacing w:before="180"/>
            </w:pPr>
            <w:r w:rsidRPr="00361D05">
              <w:t>Baseline</w:t>
            </w:r>
          </w:p>
          <w:p w14:paraId="2835719B" w14:textId="77777777" w:rsidR="0022667F" w:rsidRDefault="0022667F" w:rsidP="008743D6">
            <w:pPr>
              <w:pStyle w:val="tabletext"/>
            </w:pPr>
            <w:r>
              <w:t>In the foundation year RCS has only 4 students that identify as Maori or Pasifika. We have a Kapa Haka programme that runs for 1 hour per week, involving the entire school. The Christian Character of the school is the primary point of difference, and sets the culture for the school. In our foundation year we have not made a specific effort to consult with families or enhance our practices to ensure that our Maori and Pasifika students not only succeed as Maori but as Maori Christians.</w:t>
            </w:r>
          </w:p>
          <w:p w14:paraId="2553FD2F" w14:textId="77777777" w:rsidR="0022667F" w:rsidRDefault="0022667F" w:rsidP="00361D05">
            <w:pPr>
              <w:pStyle w:val="tablehdg"/>
              <w:spacing w:before="180"/>
            </w:pPr>
            <w:r w:rsidRPr="00361D05">
              <w:t>Success</w:t>
            </w:r>
            <w:r>
              <w:rPr>
                <w:b/>
                <w:sz w:val="20"/>
                <w:szCs w:val="20"/>
              </w:rPr>
              <w:t xml:space="preserve"> </w:t>
            </w:r>
            <w:r w:rsidRPr="00361D05">
              <w:t>Indicators</w:t>
            </w:r>
          </w:p>
          <w:p w14:paraId="2224BE8E" w14:textId="77777777" w:rsidR="0022667F" w:rsidRDefault="002A7B58" w:rsidP="008743D6">
            <w:pPr>
              <w:pStyle w:val="tablebullet"/>
            </w:pPr>
            <w:r>
              <w:t>C</w:t>
            </w:r>
            <w:r w:rsidR="0022667F">
              <w:t>onsultation process completed.</w:t>
            </w:r>
          </w:p>
          <w:p w14:paraId="76AF1630" w14:textId="77777777" w:rsidR="0022667F" w:rsidRDefault="0022667F" w:rsidP="008743D6">
            <w:pPr>
              <w:pStyle w:val="tablebullet"/>
            </w:pPr>
            <w:r>
              <w:t>Strong relationships developed with our Maori and Pasifika families, and the local runanga.</w:t>
            </w:r>
          </w:p>
          <w:p w14:paraId="35F33004" w14:textId="77777777" w:rsidR="0022667F" w:rsidRDefault="0022667F" w:rsidP="008743D6">
            <w:pPr>
              <w:pStyle w:val="tablebullet"/>
            </w:pPr>
            <w:r>
              <w:t>Priorities developed for future school development in relation to Maori and Pasifika.</w:t>
            </w:r>
          </w:p>
        </w:tc>
      </w:tr>
      <w:tr w:rsidR="0022667F" w14:paraId="55F2CE5D" w14:textId="77777777" w:rsidTr="00B6181B">
        <w:trPr>
          <w:jc w:val="center"/>
        </w:trPr>
        <w:tc>
          <w:tcPr>
            <w:tcW w:w="4535" w:type="dxa"/>
            <w:shd w:val="clear" w:color="auto" w:fill="009FC0"/>
            <w:tcMar>
              <w:top w:w="100" w:type="dxa"/>
              <w:left w:w="100" w:type="dxa"/>
              <w:bottom w:w="100" w:type="dxa"/>
              <w:right w:w="100" w:type="dxa"/>
            </w:tcMar>
          </w:tcPr>
          <w:p w14:paraId="22AD1A18" w14:textId="77777777" w:rsidR="0022667F" w:rsidRDefault="0022667F" w:rsidP="008743D6">
            <w:pPr>
              <w:pStyle w:val="tablehdg"/>
            </w:pPr>
            <w:r>
              <w:t>Actions</w:t>
            </w:r>
          </w:p>
        </w:tc>
        <w:tc>
          <w:tcPr>
            <w:tcW w:w="2835" w:type="dxa"/>
            <w:shd w:val="clear" w:color="auto" w:fill="009FC0"/>
            <w:tcMar>
              <w:top w:w="100" w:type="dxa"/>
              <w:left w:w="100" w:type="dxa"/>
              <w:bottom w:w="100" w:type="dxa"/>
              <w:right w:w="100" w:type="dxa"/>
            </w:tcMar>
          </w:tcPr>
          <w:p w14:paraId="65CEDAD1" w14:textId="77777777" w:rsidR="0022667F" w:rsidRDefault="00C10818" w:rsidP="008743D6">
            <w:pPr>
              <w:pStyle w:val="tablehdg"/>
            </w:pPr>
            <w:r>
              <w:t>Timef</w:t>
            </w:r>
            <w:r w:rsidR="0022667F">
              <w:t>rame and Personnel</w:t>
            </w:r>
          </w:p>
        </w:tc>
        <w:tc>
          <w:tcPr>
            <w:tcW w:w="2835" w:type="dxa"/>
            <w:shd w:val="clear" w:color="auto" w:fill="009FC0"/>
            <w:tcMar>
              <w:top w:w="100" w:type="dxa"/>
              <w:left w:w="100" w:type="dxa"/>
              <w:bottom w:w="100" w:type="dxa"/>
              <w:right w:w="100" w:type="dxa"/>
            </w:tcMar>
          </w:tcPr>
          <w:p w14:paraId="4BAD646F" w14:textId="77777777" w:rsidR="0022667F" w:rsidRDefault="0022667F" w:rsidP="008743D6">
            <w:pPr>
              <w:pStyle w:val="tablehdg"/>
            </w:pPr>
            <w:r>
              <w:t>Resources Needed</w:t>
            </w:r>
          </w:p>
        </w:tc>
      </w:tr>
      <w:tr w:rsidR="008743D6" w14:paraId="687CF621" w14:textId="77777777" w:rsidTr="008743D6">
        <w:trPr>
          <w:jc w:val="center"/>
        </w:trPr>
        <w:tc>
          <w:tcPr>
            <w:tcW w:w="4535" w:type="dxa"/>
            <w:tcBorders>
              <w:bottom w:val="nil"/>
            </w:tcBorders>
            <w:tcMar>
              <w:top w:w="100" w:type="dxa"/>
              <w:left w:w="100" w:type="dxa"/>
              <w:bottom w:w="100" w:type="dxa"/>
              <w:right w:w="100" w:type="dxa"/>
            </w:tcMar>
          </w:tcPr>
          <w:p w14:paraId="5EE3B008" w14:textId="77777777" w:rsidR="008743D6" w:rsidRDefault="008743D6" w:rsidP="008743D6">
            <w:pPr>
              <w:pStyle w:val="tabletext"/>
              <w:rPr>
                <w:sz w:val="18"/>
                <w:szCs w:val="18"/>
              </w:rPr>
            </w:pPr>
            <w:r>
              <w:t>Work with Māori and Pasifika families to create a shared understanding of the important values that need to be included in the school.</w:t>
            </w:r>
          </w:p>
        </w:tc>
        <w:tc>
          <w:tcPr>
            <w:tcW w:w="2835" w:type="dxa"/>
            <w:tcBorders>
              <w:bottom w:val="nil"/>
            </w:tcBorders>
            <w:tcMar>
              <w:top w:w="100" w:type="dxa"/>
              <w:left w:w="100" w:type="dxa"/>
              <w:bottom w:w="100" w:type="dxa"/>
              <w:right w:w="100" w:type="dxa"/>
            </w:tcMar>
          </w:tcPr>
          <w:p w14:paraId="5FE51279" w14:textId="77777777" w:rsidR="008743D6" w:rsidRDefault="008743D6" w:rsidP="002A7B58">
            <w:pPr>
              <w:pStyle w:val="tabletext"/>
            </w:pPr>
            <w:r>
              <w:t>End of Term 1</w:t>
            </w:r>
            <w:r w:rsidR="002A7B58">
              <w:t xml:space="preserve"> – l</w:t>
            </w:r>
            <w:r>
              <w:t>eadership team</w:t>
            </w:r>
          </w:p>
        </w:tc>
        <w:tc>
          <w:tcPr>
            <w:tcW w:w="2835" w:type="dxa"/>
            <w:tcBorders>
              <w:bottom w:val="nil"/>
            </w:tcBorders>
            <w:tcMar>
              <w:top w:w="100" w:type="dxa"/>
              <w:left w:w="100" w:type="dxa"/>
              <w:bottom w:w="100" w:type="dxa"/>
              <w:right w:w="100" w:type="dxa"/>
            </w:tcMar>
          </w:tcPr>
          <w:p w14:paraId="7202978D" w14:textId="77777777" w:rsidR="008743D6" w:rsidRDefault="008743D6" w:rsidP="008743D6">
            <w:pPr>
              <w:pStyle w:val="tabletext"/>
            </w:pPr>
          </w:p>
        </w:tc>
      </w:tr>
      <w:tr w:rsidR="008743D6" w14:paraId="0A93E3F9" w14:textId="77777777" w:rsidTr="008743D6">
        <w:trPr>
          <w:jc w:val="center"/>
        </w:trPr>
        <w:tc>
          <w:tcPr>
            <w:tcW w:w="4535" w:type="dxa"/>
            <w:tcBorders>
              <w:top w:val="nil"/>
              <w:bottom w:val="nil"/>
            </w:tcBorders>
            <w:tcMar>
              <w:top w:w="100" w:type="dxa"/>
              <w:left w:w="100" w:type="dxa"/>
              <w:bottom w:w="100" w:type="dxa"/>
              <w:right w:w="100" w:type="dxa"/>
            </w:tcMar>
          </w:tcPr>
          <w:p w14:paraId="1CFB3E36" w14:textId="77777777" w:rsidR="008743D6" w:rsidRDefault="008743D6" w:rsidP="008743D6">
            <w:pPr>
              <w:pStyle w:val="tabletext"/>
              <w:rPr>
                <w:sz w:val="18"/>
                <w:szCs w:val="18"/>
              </w:rPr>
            </w:pPr>
            <w:r>
              <w:t>Develop vision with families about what they would like to see in the school programmes.</w:t>
            </w:r>
          </w:p>
        </w:tc>
        <w:tc>
          <w:tcPr>
            <w:tcW w:w="2835" w:type="dxa"/>
            <w:tcBorders>
              <w:top w:val="nil"/>
              <w:bottom w:val="nil"/>
            </w:tcBorders>
            <w:tcMar>
              <w:top w:w="100" w:type="dxa"/>
              <w:left w:w="100" w:type="dxa"/>
              <w:bottom w:w="100" w:type="dxa"/>
              <w:right w:w="100" w:type="dxa"/>
            </w:tcMar>
          </w:tcPr>
          <w:p w14:paraId="6D8E5882" w14:textId="77777777" w:rsidR="008743D6" w:rsidRDefault="008743D6" w:rsidP="002A7B58">
            <w:pPr>
              <w:pStyle w:val="tabletext"/>
            </w:pPr>
            <w:r>
              <w:t>End of Term 1</w:t>
            </w:r>
            <w:r w:rsidR="002A7B58">
              <w:t xml:space="preserve"> – l</w:t>
            </w:r>
            <w:r>
              <w:t>eadership team</w:t>
            </w:r>
          </w:p>
        </w:tc>
        <w:tc>
          <w:tcPr>
            <w:tcW w:w="2835" w:type="dxa"/>
            <w:tcBorders>
              <w:top w:val="nil"/>
              <w:bottom w:val="nil"/>
            </w:tcBorders>
            <w:tcMar>
              <w:top w:w="100" w:type="dxa"/>
              <w:left w:w="100" w:type="dxa"/>
              <w:bottom w:w="100" w:type="dxa"/>
              <w:right w:w="100" w:type="dxa"/>
            </w:tcMar>
          </w:tcPr>
          <w:p w14:paraId="08E66A97" w14:textId="77777777" w:rsidR="008743D6" w:rsidRDefault="008743D6" w:rsidP="008743D6">
            <w:pPr>
              <w:pStyle w:val="tabletext"/>
            </w:pPr>
          </w:p>
        </w:tc>
      </w:tr>
      <w:tr w:rsidR="008743D6" w14:paraId="61BB9A3F" w14:textId="77777777" w:rsidTr="008743D6">
        <w:trPr>
          <w:jc w:val="center"/>
        </w:trPr>
        <w:tc>
          <w:tcPr>
            <w:tcW w:w="4535" w:type="dxa"/>
            <w:tcBorders>
              <w:top w:val="nil"/>
              <w:bottom w:val="nil"/>
            </w:tcBorders>
            <w:tcMar>
              <w:top w:w="100" w:type="dxa"/>
              <w:left w:w="100" w:type="dxa"/>
              <w:bottom w:w="100" w:type="dxa"/>
              <w:right w:w="100" w:type="dxa"/>
            </w:tcMar>
          </w:tcPr>
          <w:p w14:paraId="669D7503" w14:textId="77777777" w:rsidR="008743D6" w:rsidRDefault="008743D6" w:rsidP="008743D6">
            <w:pPr>
              <w:pStyle w:val="tabletext"/>
            </w:pPr>
            <w:r>
              <w:t>Begin to develop a Te Reo programme in classes.</w:t>
            </w:r>
          </w:p>
        </w:tc>
        <w:tc>
          <w:tcPr>
            <w:tcW w:w="2835" w:type="dxa"/>
            <w:tcBorders>
              <w:top w:val="nil"/>
              <w:bottom w:val="nil"/>
            </w:tcBorders>
            <w:tcMar>
              <w:top w:w="100" w:type="dxa"/>
              <w:left w:w="100" w:type="dxa"/>
              <w:bottom w:w="100" w:type="dxa"/>
              <w:right w:w="100" w:type="dxa"/>
            </w:tcMar>
          </w:tcPr>
          <w:p w14:paraId="419EDEB7" w14:textId="77777777" w:rsidR="008743D6" w:rsidRDefault="008743D6" w:rsidP="008743D6">
            <w:pPr>
              <w:pStyle w:val="tabletext"/>
            </w:pPr>
            <w:r>
              <w:t>Ongoing expectation of teaching staff in 2016</w:t>
            </w:r>
          </w:p>
        </w:tc>
        <w:tc>
          <w:tcPr>
            <w:tcW w:w="2835" w:type="dxa"/>
            <w:tcBorders>
              <w:top w:val="nil"/>
              <w:bottom w:val="nil"/>
            </w:tcBorders>
            <w:tcMar>
              <w:top w:w="100" w:type="dxa"/>
              <w:left w:w="100" w:type="dxa"/>
              <w:bottom w:w="100" w:type="dxa"/>
              <w:right w:w="100" w:type="dxa"/>
            </w:tcMar>
          </w:tcPr>
          <w:p w14:paraId="06D2D82B" w14:textId="77777777" w:rsidR="008743D6" w:rsidRDefault="008743D6" w:rsidP="008743D6">
            <w:pPr>
              <w:pStyle w:val="tabletext"/>
            </w:pPr>
            <w:r>
              <w:t>Ka Hikitia, Local Runanga</w:t>
            </w:r>
          </w:p>
        </w:tc>
      </w:tr>
      <w:tr w:rsidR="008743D6" w14:paraId="727786F4" w14:textId="77777777" w:rsidTr="008743D6">
        <w:trPr>
          <w:jc w:val="center"/>
        </w:trPr>
        <w:tc>
          <w:tcPr>
            <w:tcW w:w="4535" w:type="dxa"/>
            <w:tcBorders>
              <w:top w:val="nil"/>
              <w:bottom w:val="nil"/>
            </w:tcBorders>
            <w:tcMar>
              <w:top w:w="100" w:type="dxa"/>
              <w:left w:w="100" w:type="dxa"/>
              <w:bottom w:w="100" w:type="dxa"/>
              <w:right w:w="100" w:type="dxa"/>
            </w:tcMar>
          </w:tcPr>
          <w:p w14:paraId="75195EAA" w14:textId="77777777" w:rsidR="008743D6" w:rsidRDefault="008743D6" w:rsidP="008743D6">
            <w:pPr>
              <w:pStyle w:val="tabletext"/>
            </w:pPr>
            <w:r>
              <w:t>Staff to develop practices and learning programmes that will enhance the culture of the school for Māori and Pasifika students.</w:t>
            </w:r>
          </w:p>
        </w:tc>
        <w:tc>
          <w:tcPr>
            <w:tcW w:w="2835" w:type="dxa"/>
            <w:tcBorders>
              <w:top w:val="nil"/>
              <w:bottom w:val="nil"/>
            </w:tcBorders>
            <w:tcMar>
              <w:top w:w="100" w:type="dxa"/>
              <w:left w:w="100" w:type="dxa"/>
              <w:bottom w:w="100" w:type="dxa"/>
              <w:right w:w="100" w:type="dxa"/>
            </w:tcMar>
          </w:tcPr>
          <w:p w14:paraId="6951A2A8" w14:textId="77777777" w:rsidR="008743D6" w:rsidRDefault="008743D6" w:rsidP="008743D6">
            <w:pPr>
              <w:pStyle w:val="tabletext"/>
            </w:pPr>
            <w:r>
              <w:t>Link with the inquiry into learning behaviours and action-based learning projects</w:t>
            </w:r>
          </w:p>
        </w:tc>
        <w:tc>
          <w:tcPr>
            <w:tcW w:w="2835" w:type="dxa"/>
            <w:tcBorders>
              <w:top w:val="nil"/>
              <w:bottom w:val="nil"/>
            </w:tcBorders>
            <w:tcMar>
              <w:top w:w="100" w:type="dxa"/>
              <w:left w:w="100" w:type="dxa"/>
              <w:bottom w:w="100" w:type="dxa"/>
              <w:right w:w="100" w:type="dxa"/>
            </w:tcMar>
          </w:tcPr>
          <w:p w14:paraId="7BD9ED74" w14:textId="77777777" w:rsidR="008743D6" w:rsidRDefault="008743D6" w:rsidP="008743D6">
            <w:pPr>
              <w:pStyle w:val="tabletext"/>
            </w:pPr>
          </w:p>
        </w:tc>
      </w:tr>
      <w:tr w:rsidR="0022667F" w14:paraId="75C4B9FA" w14:textId="77777777" w:rsidTr="008743D6">
        <w:trPr>
          <w:jc w:val="center"/>
        </w:trPr>
        <w:tc>
          <w:tcPr>
            <w:tcW w:w="4535" w:type="dxa"/>
            <w:tcBorders>
              <w:top w:val="nil"/>
            </w:tcBorders>
            <w:tcMar>
              <w:top w:w="100" w:type="dxa"/>
              <w:left w:w="100" w:type="dxa"/>
              <w:bottom w:w="100" w:type="dxa"/>
              <w:right w:w="100" w:type="dxa"/>
            </w:tcMar>
          </w:tcPr>
          <w:p w14:paraId="6E813CBE" w14:textId="511E517B" w:rsidR="0022667F" w:rsidRDefault="00404362" w:rsidP="000004F0">
            <w:pPr>
              <w:pStyle w:val="tabletext"/>
            </w:pPr>
            <w:r>
              <w:t>L</w:t>
            </w:r>
            <w:r w:rsidR="0022667F">
              <w:t>ook</w:t>
            </w:r>
            <w:r w:rsidR="000004F0">
              <w:t xml:space="preserve"> into specialist help required</w:t>
            </w:r>
            <w:r w:rsidR="0022667F">
              <w:t>.</w:t>
            </w:r>
          </w:p>
        </w:tc>
        <w:tc>
          <w:tcPr>
            <w:tcW w:w="2835" w:type="dxa"/>
            <w:tcBorders>
              <w:top w:val="nil"/>
            </w:tcBorders>
            <w:tcMar>
              <w:top w:w="100" w:type="dxa"/>
              <w:left w:w="100" w:type="dxa"/>
              <w:bottom w:w="100" w:type="dxa"/>
              <w:right w:w="100" w:type="dxa"/>
            </w:tcMar>
          </w:tcPr>
          <w:p w14:paraId="6F0439D6" w14:textId="77777777" w:rsidR="0022667F" w:rsidRDefault="0022667F" w:rsidP="008743D6">
            <w:pPr>
              <w:pStyle w:val="tabletext"/>
            </w:pPr>
            <w:r>
              <w:t>Leadership Team to make decision for 2017</w:t>
            </w:r>
          </w:p>
        </w:tc>
        <w:tc>
          <w:tcPr>
            <w:tcW w:w="2835" w:type="dxa"/>
            <w:tcBorders>
              <w:top w:val="nil"/>
            </w:tcBorders>
            <w:tcMar>
              <w:top w:w="100" w:type="dxa"/>
              <w:left w:w="100" w:type="dxa"/>
              <w:bottom w:w="100" w:type="dxa"/>
              <w:right w:w="100" w:type="dxa"/>
            </w:tcMar>
          </w:tcPr>
          <w:p w14:paraId="102BA77A" w14:textId="77777777" w:rsidR="0022667F" w:rsidRDefault="0022667F" w:rsidP="008743D6">
            <w:pPr>
              <w:pStyle w:val="tabletext"/>
            </w:pPr>
          </w:p>
        </w:tc>
      </w:tr>
    </w:tbl>
    <w:p w14:paraId="171F90AD" w14:textId="77777777" w:rsidR="00DC2610" w:rsidRPr="0022667F" w:rsidRDefault="00DC2610" w:rsidP="00DC2610">
      <w:pPr>
        <w:rPr>
          <w:b/>
          <w:u w:val="single"/>
        </w:rPr>
      </w:pPr>
      <w:r w:rsidRPr="0022667F">
        <w:rPr>
          <w:b/>
          <w:u w:val="single"/>
        </w:rPr>
        <w:br w:type="page"/>
      </w:r>
    </w:p>
    <w:p w14:paraId="30FE0335" w14:textId="77777777" w:rsidR="00DC2610" w:rsidRPr="00FA11B9" w:rsidRDefault="00FA11B9" w:rsidP="00361D05">
      <w:pPr>
        <w:pStyle w:val="Heading2"/>
        <w:spacing w:after="240"/>
        <w:jc w:val="center"/>
      </w:pPr>
      <w:r w:rsidRPr="00FA11B9">
        <w:lastRenderedPageBreak/>
        <w:t>Strategic Goal 5</w:t>
      </w:r>
    </w:p>
    <w:tbl>
      <w:tblPr>
        <w:tblW w:w="8505" w:type="dxa"/>
        <w:jc w:val="center"/>
        <w:tblBorders>
          <w:top w:val="single" w:sz="12" w:space="0" w:color="auto"/>
          <w:bottom w:val="single" w:sz="12" w:space="0" w:color="auto"/>
        </w:tblBorders>
        <w:shd w:val="clear" w:color="auto" w:fill="F58223"/>
        <w:tblLayout w:type="fixed"/>
        <w:tblCellMar>
          <w:top w:w="28" w:type="dxa"/>
        </w:tblCellMar>
        <w:tblLook w:val="0000" w:firstRow="0" w:lastRow="0" w:firstColumn="0" w:lastColumn="0" w:noHBand="0" w:noVBand="0"/>
      </w:tblPr>
      <w:tblGrid>
        <w:gridCol w:w="8505"/>
      </w:tblGrid>
      <w:tr w:rsidR="002C038E" w:rsidRPr="00361D05" w14:paraId="41E0C17D" w14:textId="77777777" w:rsidTr="00FA11B9">
        <w:trPr>
          <w:jc w:val="center"/>
        </w:trPr>
        <w:tc>
          <w:tcPr>
            <w:tcW w:w="10210" w:type="dxa"/>
            <w:shd w:val="clear" w:color="auto" w:fill="F58223"/>
          </w:tcPr>
          <w:p w14:paraId="1BCDD13D" w14:textId="77777777" w:rsidR="002C038E" w:rsidRPr="00361D05" w:rsidRDefault="002C038E" w:rsidP="00361D05">
            <w:pPr>
              <w:pStyle w:val="tablehdg"/>
              <w:rPr>
                <w:i/>
              </w:rPr>
            </w:pPr>
            <w:r w:rsidRPr="00361D05">
              <w:rPr>
                <w:i/>
              </w:rPr>
              <w:t>History/Baseline</w:t>
            </w:r>
          </w:p>
        </w:tc>
      </w:tr>
      <w:tr w:rsidR="002C038E" w:rsidRPr="00BB775E" w14:paraId="4D8AE872" w14:textId="77777777" w:rsidTr="00FA11B9">
        <w:trPr>
          <w:jc w:val="center"/>
        </w:trPr>
        <w:tc>
          <w:tcPr>
            <w:tcW w:w="10210" w:type="dxa"/>
            <w:shd w:val="clear" w:color="auto" w:fill="F58223"/>
          </w:tcPr>
          <w:p w14:paraId="666BB851" w14:textId="77777777" w:rsidR="002C038E" w:rsidRPr="00BB775E" w:rsidRDefault="002C038E" w:rsidP="00361D05">
            <w:pPr>
              <w:pStyle w:val="tabletext"/>
              <w:rPr>
                <w:rFonts w:eastAsia="Arial"/>
              </w:rPr>
            </w:pPr>
            <w:r w:rsidRPr="00BB775E">
              <w:rPr>
                <w:rFonts w:eastAsia="Arial"/>
              </w:rPr>
              <w:t xml:space="preserve">Rolleston Christian School will be a ‘green fields’ full primary school and is expected to open with 100 pupils. Target growth per year is 25 pupils while maintaining minimal attrition rates. Providing education with a </w:t>
            </w:r>
            <w:r w:rsidR="00AE673D">
              <w:rPr>
                <w:rFonts w:eastAsia="Arial"/>
              </w:rPr>
              <w:t>Special Character</w:t>
            </w:r>
            <w:r w:rsidRPr="00BB775E">
              <w:rPr>
                <w:rFonts w:eastAsia="Arial"/>
              </w:rPr>
              <w:t xml:space="preserve"> in Rolleston to Year 10 is a medium term goal.</w:t>
            </w:r>
          </w:p>
        </w:tc>
      </w:tr>
    </w:tbl>
    <w:p w14:paraId="65044244" w14:textId="77777777" w:rsidR="002C038E" w:rsidRDefault="002C038E" w:rsidP="00FA11B9">
      <w:pPr>
        <w:spacing w:after="0"/>
      </w:pPr>
    </w:p>
    <w:tbl>
      <w:tblPr>
        <w:tblStyle w:val="TableGrid"/>
        <w:tblW w:w="8505" w:type="dxa"/>
        <w:jc w:val="center"/>
        <w:tblBorders>
          <w:top w:val="single" w:sz="12" w:space="0" w:color="auto"/>
          <w:left w:val="none" w:sz="0" w:space="0" w:color="auto"/>
          <w:bottom w:val="single" w:sz="12" w:space="0" w:color="auto"/>
          <w:right w:val="none" w:sz="0" w:space="0" w:color="auto"/>
          <w:insideH w:val="none" w:sz="0" w:space="0" w:color="auto"/>
          <w:insideV w:val="single" w:sz="12" w:space="0" w:color="auto"/>
        </w:tblBorders>
        <w:tblCellMar>
          <w:top w:w="28" w:type="dxa"/>
          <w:bottom w:w="28" w:type="dxa"/>
        </w:tblCellMar>
        <w:tblLook w:val="04A0" w:firstRow="1" w:lastRow="0" w:firstColumn="1" w:lastColumn="0" w:noHBand="0" w:noVBand="1"/>
      </w:tblPr>
      <w:tblGrid>
        <w:gridCol w:w="8505"/>
      </w:tblGrid>
      <w:tr w:rsidR="0002552C" w14:paraId="13DCB9D7" w14:textId="77777777" w:rsidTr="00E13C13">
        <w:trPr>
          <w:jc w:val="center"/>
        </w:trPr>
        <w:tc>
          <w:tcPr>
            <w:tcW w:w="8505" w:type="dxa"/>
            <w:tcBorders>
              <w:top w:val="single" w:sz="12" w:space="0" w:color="auto"/>
              <w:bottom w:val="single" w:sz="4" w:space="0" w:color="auto"/>
            </w:tcBorders>
            <w:shd w:val="clear" w:color="auto" w:fill="009BC0"/>
          </w:tcPr>
          <w:p w14:paraId="6F6F1746" w14:textId="77777777" w:rsidR="0002552C" w:rsidRDefault="0002552C" w:rsidP="009E35ED">
            <w:pPr>
              <w:pStyle w:val="tablehdg"/>
            </w:pPr>
            <w:r>
              <w:t>STRATEGIC GOAL 5</w:t>
            </w:r>
          </w:p>
        </w:tc>
      </w:tr>
      <w:tr w:rsidR="0002552C" w14:paraId="39FC3D02" w14:textId="77777777" w:rsidTr="00E13C13">
        <w:trPr>
          <w:jc w:val="center"/>
        </w:trPr>
        <w:tc>
          <w:tcPr>
            <w:tcW w:w="8505" w:type="dxa"/>
            <w:tcBorders>
              <w:top w:val="single" w:sz="4" w:space="0" w:color="auto"/>
              <w:bottom w:val="single" w:sz="12" w:space="0" w:color="auto"/>
            </w:tcBorders>
          </w:tcPr>
          <w:p w14:paraId="15D225AE" w14:textId="77777777" w:rsidR="0002552C" w:rsidRDefault="004E26CC" w:rsidP="00E13C13">
            <w:pPr>
              <w:pStyle w:val="tabletext"/>
            </w:pPr>
            <w:r w:rsidRPr="004E26CC">
              <w:t>Growth and change of class</w:t>
            </w:r>
            <w:r>
              <w:t>.</w:t>
            </w:r>
          </w:p>
        </w:tc>
      </w:tr>
      <w:tr w:rsidR="0002552C" w14:paraId="23D0944D" w14:textId="77777777" w:rsidTr="00E13C13">
        <w:trPr>
          <w:jc w:val="center"/>
        </w:trPr>
        <w:tc>
          <w:tcPr>
            <w:tcW w:w="8505" w:type="dxa"/>
            <w:tcBorders>
              <w:top w:val="single" w:sz="12" w:space="0" w:color="auto"/>
              <w:bottom w:val="single" w:sz="4" w:space="0" w:color="auto"/>
            </w:tcBorders>
            <w:shd w:val="clear" w:color="auto" w:fill="009BC0"/>
          </w:tcPr>
          <w:p w14:paraId="1CBD436E" w14:textId="77777777" w:rsidR="0002552C" w:rsidRDefault="0002552C" w:rsidP="009E35ED">
            <w:pPr>
              <w:pStyle w:val="tablehdg"/>
            </w:pPr>
            <w:r>
              <w:t>KEY INDICATORS</w:t>
            </w:r>
          </w:p>
        </w:tc>
      </w:tr>
      <w:tr w:rsidR="0002552C" w14:paraId="4A290462" w14:textId="77777777" w:rsidTr="00E13C13">
        <w:trPr>
          <w:jc w:val="center"/>
        </w:trPr>
        <w:tc>
          <w:tcPr>
            <w:tcW w:w="8505" w:type="dxa"/>
            <w:tcBorders>
              <w:top w:val="single" w:sz="4" w:space="0" w:color="auto"/>
            </w:tcBorders>
          </w:tcPr>
          <w:p w14:paraId="13D61070" w14:textId="77777777" w:rsidR="004E26CC" w:rsidRDefault="0022667F" w:rsidP="00B6181B">
            <w:pPr>
              <w:pStyle w:val="tablebullet"/>
            </w:pPr>
            <w:r>
              <w:t>Grow roll to 10</w:t>
            </w:r>
            <w:r w:rsidR="004E26CC">
              <w:t>0 by 2016</w:t>
            </w:r>
          </w:p>
          <w:p w14:paraId="16415096" w14:textId="77777777" w:rsidR="004E26CC" w:rsidRDefault="004E26CC" w:rsidP="00B6181B">
            <w:pPr>
              <w:pStyle w:val="tablebullet"/>
            </w:pPr>
            <w:r>
              <w:t>Grow roll to 300 by 2022</w:t>
            </w:r>
          </w:p>
          <w:p w14:paraId="62BD514C" w14:textId="77777777" w:rsidR="004E26CC" w:rsidRDefault="004E26CC" w:rsidP="00B6181B">
            <w:pPr>
              <w:pStyle w:val="tablebullet"/>
            </w:pPr>
            <w:r>
              <w:t xml:space="preserve">Apply for Change of Class to Year </w:t>
            </w:r>
            <w:r w:rsidR="0022667F">
              <w:t>9/</w:t>
            </w:r>
            <w:r>
              <w:t>10 (CST)</w:t>
            </w:r>
          </w:p>
          <w:p w14:paraId="13E4C367" w14:textId="77777777" w:rsidR="004E26CC" w:rsidRDefault="004E26CC" w:rsidP="00B6181B">
            <w:pPr>
              <w:pStyle w:val="tablebullet"/>
            </w:pPr>
            <w:r>
              <w:t>Develop a positive reputation in the local community as a school of choice</w:t>
            </w:r>
          </w:p>
        </w:tc>
      </w:tr>
    </w:tbl>
    <w:p w14:paraId="229A05C2" w14:textId="77777777" w:rsidR="00713E0A" w:rsidRPr="00BB775E" w:rsidRDefault="00713E0A">
      <w:pPr>
        <w:spacing w:after="200"/>
        <w:jc w:val="left"/>
      </w:pPr>
      <w:r w:rsidRPr="00BB775E">
        <w:br w:type="page"/>
      </w:r>
    </w:p>
    <w:p w14:paraId="09DBBB5F" w14:textId="77777777" w:rsidR="00713E0A" w:rsidRPr="00BB775E" w:rsidRDefault="00377323" w:rsidP="00FE7E7D">
      <w:pPr>
        <w:pStyle w:val="Hdg10b4"/>
      </w:pPr>
      <w:bookmarkStart w:id="91" w:name="_Toc440284721"/>
      <w:r w:rsidRPr="00BB775E">
        <w:lastRenderedPageBreak/>
        <w:t>Establishment Board of Trustees Declaration</w:t>
      </w:r>
      <w:bookmarkEnd w:id="91"/>
    </w:p>
    <w:p w14:paraId="4DAFE176" w14:textId="77777777" w:rsidR="00377323" w:rsidRPr="00BB775E" w:rsidRDefault="00377323" w:rsidP="00FE7E7D">
      <w:r w:rsidRPr="00BB775E">
        <w:t>The Rolleston Christian School Establishment Board of Trustees in accordance with the Education Act 1989 and amendments has prepared the Rollest</w:t>
      </w:r>
      <w:r w:rsidR="00EA1630" w:rsidRPr="00BB775E">
        <w:t xml:space="preserve">on Christian School Charter </w:t>
      </w:r>
      <w:r w:rsidR="002B774A">
        <w:t>2016</w:t>
      </w:r>
      <w:r w:rsidRPr="00BB775E">
        <w:t xml:space="preserve"> to establish the mission, aims, objectives, directions and targets of the Establishment Board that will g</w:t>
      </w:r>
      <w:r w:rsidR="00FE7E7D" w:rsidRPr="00BB775E">
        <w:t>ive effect to the Government’s N</w:t>
      </w:r>
      <w:r w:rsidRPr="00BB775E">
        <w:t xml:space="preserve">ational Education Guidelines </w:t>
      </w:r>
      <w:r w:rsidR="00EA1630" w:rsidRPr="00BB775E">
        <w:t>and the Board’s priorities.</w:t>
      </w:r>
    </w:p>
    <w:p w14:paraId="6F693D50" w14:textId="77777777" w:rsidR="00EA1630" w:rsidRPr="00BB775E" w:rsidRDefault="00EA1630" w:rsidP="00FE7E7D">
      <w:r w:rsidRPr="00BB775E">
        <w:t>The Charter is a reference for all Board activity.</w:t>
      </w:r>
    </w:p>
    <w:p w14:paraId="336210E9" w14:textId="77777777" w:rsidR="00EA1630" w:rsidRPr="00BB775E" w:rsidRDefault="00EA1630" w:rsidP="00FE7E7D">
      <w:pPr>
        <w:spacing w:after="960"/>
      </w:pPr>
      <w:r w:rsidRPr="00BB775E">
        <w:t>In the preparation of this Charter the following have been consulted:</w:t>
      </w:r>
    </w:p>
    <w:tbl>
      <w:tblPr>
        <w:tblW w:w="0" w:type="auto"/>
        <w:jc w:val="center"/>
        <w:tblLook w:val="04A0" w:firstRow="1" w:lastRow="0" w:firstColumn="1" w:lastColumn="0" w:noHBand="0" w:noVBand="1"/>
      </w:tblPr>
      <w:tblGrid>
        <w:gridCol w:w="1934"/>
        <w:gridCol w:w="1166"/>
        <w:gridCol w:w="4535"/>
      </w:tblGrid>
      <w:tr w:rsidR="00EA1630" w:rsidRPr="00BB775E" w14:paraId="00E3C476" w14:textId="77777777" w:rsidTr="00372F04">
        <w:trPr>
          <w:jc w:val="center"/>
        </w:trPr>
        <w:tc>
          <w:tcPr>
            <w:tcW w:w="1934" w:type="dxa"/>
            <w:vAlign w:val="center"/>
          </w:tcPr>
          <w:p w14:paraId="542F9562" w14:textId="77777777" w:rsidR="00EA1630" w:rsidRPr="00BB775E" w:rsidRDefault="005A5D81" w:rsidP="005A5D81">
            <w:pPr>
              <w:spacing w:after="0"/>
              <w:jc w:val="left"/>
            </w:pPr>
            <w:bookmarkStart w:id="92" w:name="OLE_LINK1"/>
            <w:r w:rsidRPr="00BB775E">
              <w:t>Parents of pupils</w:t>
            </w:r>
          </w:p>
        </w:tc>
        <w:tc>
          <w:tcPr>
            <w:tcW w:w="666" w:type="dxa"/>
            <w:vAlign w:val="center"/>
          </w:tcPr>
          <w:p w14:paraId="4082A92B" w14:textId="3292CB5C" w:rsidR="00EA1630" w:rsidRPr="00BB775E" w:rsidRDefault="00AA4FC7" w:rsidP="005A5D81">
            <w:pPr>
              <w:spacing w:after="0"/>
              <w:jc w:val="left"/>
              <w:rPr>
                <w:sz w:val="32"/>
              </w:rPr>
            </w:pPr>
            <w:r>
              <w:rPr>
                <w:sz w:val="32"/>
              </w:rPr>
              <w:t>Y</w:t>
            </w:r>
          </w:p>
        </w:tc>
        <w:tc>
          <w:tcPr>
            <w:tcW w:w="4535" w:type="dxa"/>
            <w:vAlign w:val="center"/>
          </w:tcPr>
          <w:p w14:paraId="6FA0A4EB" w14:textId="77777777" w:rsidR="00EA1630" w:rsidRPr="00BB775E" w:rsidRDefault="00EA1630" w:rsidP="005A5D81">
            <w:pPr>
              <w:spacing w:after="0"/>
              <w:jc w:val="left"/>
            </w:pPr>
          </w:p>
        </w:tc>
      </w:tr>
      <w:bookmarkEnd w:id="92"/>
      <w:tr w:rsidR="00B637BE" w:rsidRPr="00BB775E" w14:paraId="111D86DF" w14:textId="77777777" w:rsidTr="00372F04">
        <w:trPr>
          <w:jc w:val="center"/>
        </w:trPr>
        <w:tc>
          <w:tcPr>
            <w:tcW w:w="1934" w:type="dxa"/>
            <w:vAlign w:val="center"/>
          </w:tcPr>
          <w:p w14:paraId="3CF4845C" w14:textId="77777777" w:rsidR="00B637BE" w:rsidRPr="00BB775E" w:rsidRDefault="00B637BE" w:rsidP="005A5D81">
            <w:pPr>
              <w:spacing w:after="0"/>
              <w:jc w:val="left"/>
            </w:pPr>
            <w:r w:rsidRPr="00BB775E">
              <w:t>Board</w:t>
            </w:r>
          </w:p>
        </w:tc>
        <w:tc>
          <w:tcPr>
            <w:tcW w:w="666" w:type="dxa"/>
            <w:vAlign w:val="center"/>
          </w:tcPr>
          <w:p w14:paraId="0B869EAF" w14:textId="70AF262D" w:rsidR="00B637BE" w:rsidRPr="00BB775E" w:rsidRDefault="00AA4FC7" w:rsidP="003A5E0F">
            <w:pPr>
              <w:spacing w:after="0"/>
              <w:jc w:val="left"/>
              <w:rPr>
                <w:sz w:val="32"/>
              </w:rPr>
            </w:pPr>
            <w:r>
              <w:rPr>
                <w:sz w:val="32"/>
              </w:rPr>
              <w:t>Y</w:t>
            </w:r>
          </w:p>
        </w:tc>
        <w:tc>
          <w:tcPr>
            <w:tcW w:w="4535" w:type="dxa"/>
            <w:vAlign w:val="center"/>
          </w:tcPr>
          <w:p w14:paraId="468255AC" w14:textId="77777777" w:rsidR="00B637BE" w:rsidRPr="00BB775E" w:rsidRDefault="00B637BE" w:rsidP="005A5D81">
            <w:pPr>
              <w:spacing w:after="0"/>
              <w:jc w:val="left"/>
            </w:pPr>
          </w:p>
        </w:tc>
      </w:tr>
      <w:tr w:rsidR="00B637BE" w:rsidRPr="00BB775E" w14:paraId="7ED189C3" w14:textId="77777777" w:rsidTr="00372F04">
        <w:trPr>
          <w:jc w:val="center"/>
        </w:trPr>
        <w:tc>
          <w:tcPr>
            <w:tcW w:w="1934" w:type="dxa"/>
            <w:vAlign w:val="center"/>
          </w:tcPr>
          <w:p w14:paraId="34CBD541" w14:textId="77777777" w:rsidR="00B637BE" w:rsidRPr="00BB775E" w:rsidRDefault="00B637BE" w:rsidP="005A5D81">
            <w:pPr>
              <w:spacing w:after="0"/>
              <w:jc w:val="left"/>
            </w:pPr>
            <w:r w:rsidRPr="00BB775E">
              <w:t>Staff</w:t>
            </w:r>
          </w:p>
        </w:tc>
        <w:tc>
          <w:tcPr>
            <w:tcW w:w="666" w:type="dxa"/>
            <w:vAlign w:val="center"/>
          </w:tcPr>
          <w:p w14:paraId="0AC0F9F4" w14:textId="7EB9558F" w:rsidR="00B637BE" w:rsidRPr="00BB775E" w:rsidRDefault="00AA4FC7" w:rsidP="003A5E0F">
            <w:pPr>
              <w:spacing w:after="0"/>
              <w:jc w:val="left"/>
              <w:rPr>
                <w:sz w:val="32"/>
              </w:rPr>
            </w:pPr>
            <w:r>
              <w:rPr>
                <w:sz w:val="32"/>
              </w:rPr>
              <w:t>Y</w:t>
            </w:r>
          </w:p>
        </w:tc>
        <w:tc>
          <w:tcPr>
            <w:tcW w:w="4535" w:type="dxa"/>
            <w:vAlign w:val="center"/>
          </w:tcPr>
          <w:p w14:paraId="2841C93A" w14:textId="77777777" w:rsidR="00B637BE" w:rsidRPr="00BB775E" w:rsidRDefault="00B637BE" w:rsidP="005A5D81">
            <w:pPr>
              <w:spacing w:after="0"/>
              <w:jc w:val="left"/>
            </w:pPr>
          </w:p>
        </w:tc>
      </w:tr>
      <w:tr w:rsidR="00B637BE" w:rsidRPr="00BB775E" w14:paraId="246C8EAA" w14:textId="77777777" w:rsidTr="00372F04">
        <w:trPr>
          <w:jc w:val="center"/>
        </w:trPr>
        <w:tc>
          <w:tcPr>
            <w:tcW w:w="1934" w:type="dxa"/>
            <w:vAlign w:val="center"/>
          </w:tcPr>
          <w:p w14:paraId="479EF9EC" w14:textId="77777777" w:rsidR="00B637BE" w:rsidRPr="00BB775E" w:rsidRDefault="00B637BE" w:rsidP="005A5D81">
            <w:pPr>
              <w:spacing w:after="0"/>
              <w:jc w:val="left"/>
            </w:pPr>
            <w:r w:rsidRPr="00BB775E">
              <w:t>Proprietors</w:t>
            </w:r>
          </w:p>
        </w:tc>
        <w:tc>
          <w:tcPr>
            <w:tcW w:w="666" w:type="dxa"/>
            <w:vAlign w:val="center"/>
          </w:tcPr>
          <w:p w14:paraId="38E6A4C8" w14:textId="1A804E4C" w:rsidR="00B637BE" w:rsidRPr="00BB775E" w:rsidRDefault="00AA4FC7" w:rsidP="003A5E0F">
            <w:pPr>
              <w:spacing w:after="0"/>
              <w:jc w:val="left"/>
              <w:rPr>
                <w:sz w:val="32"/>
              </w:rPr>
            </w:pPr>
            <w:r>
              <w:rPr>
                <w:sz w:val="32"/>
              </w:rPr>
              <w:t>Y</w:t>
            </w:r>
          </w:p>
        </w:tc>
        <w:tc>
          <w:tcPr>
            <w:tcW w:w="4535" w:type="dxa"/>
            <w:vAlign w:val="center"/>
          </w:tcPr>
          <w:p w14:paraId="034C6287" w14:textId="77777777" w:rsidR="00B637BE" w:rsidRPr="00BB775E" w:rsidRDefault="00B637BE" w:rsidP="005A5D81">
            <w:pPr>
              <w:spacing w:after="0"/>
              <w:jc w:val="left"/>
            </w:pPr>
          </w:p>
        </w:tc>
      </w:tr>
      <w:tr w:rsidR="00B637BE" w:rsidRPr="00BB775E" w14:paraId="30F8FEB7" w14:textId="77777777" w:rsidTr="00372F04">
        <w:trPr>
          <w:jc w:val="center"/>
        </w:trPr>
        <w:tc>
          <w:tcPr>
            <w:tcW w:w="1934" w:type="dxa"/>
            <w:vAlign w:val="center"/>
          </w:tcPr>
          <w:p w14:paraId="73A9DD62" w14:textId="77777777" w:rsidR="00B637BE" w:rsidRPr="00BB775E" w:rsidRDefault="00B637BE" w:rsidP="005A5D81">
            <w:pPr>
              <w:spacing w:after="0"/>
              <w:jc w:val="left"/>
            </w:pPr>
            <w:r w:rsidRPr="00BB775E">
              <w:t>Maori communities</w:t>
            </w:r>
          </w:p>
        </w:tc>
        <w:tc>
          <w:tcPr>
            <w:tcW w:w="666" w:type="dxa"/>
            <w:vAlign w:val="center"/>
          </w:tcPr>
          <w:p w14:paraId="569EF056" w14:textId="4405EEB4" w:rsidR="00B637BE" w:rsidRPr="00BB775E" w:rsidRDefault="00AA4FC7" w:rsidP="003A5E0F">
            <w:pPr>
              <w:spacing w:after="0"/>
              <w:jc w:val="left"/>
              <w:rPr>
                <w:sz w:val="32"/>
              </w:rPr>
            </w:pPr>
            <w:r>
              <w:rPr>
                <w:sz w:val="32"/>
              </w:rPr>
              <w:t xml:space="preserve"> Maori families at RCS</w:t>
            </w:r>
          </w:p>
        </w:tc>
        <w:tc>
          <w:tcPr>
            <w:tcW w:w="4535" w:type="dxa"/>
            <w:vAlign w:val="center"/>
          </w:tcPr>
          <w:p w14:paraId="2A76F746" w14:textId="77777777" w:rsidR="00B637BE" w:rsidRPr="00BB775E" w:rsidRDefault="00B637BE" w:rsidP="005A5D81">
            <w:pPr>
              <w:spacing w:after="0"/>
              <w:jc w:val="left"/>
            </w:pPr>
          </w:p>
        </w:tc>
      </w:tr>
      <w:tr w:rsidR="00B637BE" w:rsidRPr="00BB775E" w14:paraId="732A68B8" w14:textId="77777777" w:rsidTr="00372F04">
        <w:trPr>
          <w:jc w:val="center"/>
        </w:trPr>
        <w:tc>
          <w:tcPr>
            <w:tcW w:w="1934" w:type="dxa"/>
            <w:vAlign w:val="center"/>
          </w:tcPr>
          <w:p w14:paraId="5B50747E" w14:textId="77777777" w:rsidR="00B637BE" w:rsidRPr="00BB775E" w:rsidRDefault="00B637BE" w:rsidP="005A5D81">
            <w:pPr>
              <w:spacing w:after="0"/>
              <w:jc w:val="left"/>
            </w:pPr>
            <w:r w:rsidRPr="00BB775E">
              <w:t>Pupils</w:t>
            </w:r>
          </w:p>
        </w:tc>
        <w:tc>
          <w:tcPr>
            <w:tcW w:w="666" w:type="dxa"/>
            <w:vAlign w:val="center"/>
          </w:tcPr>
          <w:p w14:paraId="3891E096" w14:textId="51CB75E0" w:rsidR="00B637BE" w:rsidRPr="00BB775E" w:rsidRDefault="00AA4FC7" w:rsidP="003A5E0F">
            <w:pPr>
              <w:spacing w:after="0"/>
              <w:jc w:val="left"/>
              <w:rPr>
                <w:sz w:val="32"/>
              </w:rPr>
            </w:pPr>
            <w:r>
              <w:rPr>
                <w:sz w:val="32"/>
              </w:rPr>
              <w:t>Y</w:t>
            </w:r>
          </w:p>
        </w:tc>
        <w:tc>
          <w:tcPr>
            <w:tcW w:w="4535" w:type="dxa"/>
            <w:vAlign w:val="center"/>
          </w:tcPr>
          <w:p w14:paraId="4F61BA06" w14:textId="77777777" w:rsidR="00B637BE" w:rsidRPr="00BB775E" w:rsidRDefault="00B637BE" w:rsidP="005A5D81">
            <w:pPr>
              <w:spacing w:after="0"/>
              <w:jc w:val="left"/>
            </w:pPr>
          </w:p>
        </w:tc>
      </w:tr>
      <w:tr w:rsidR="00B637BE" w:rsidRPr="00BB775E" w14:paraId="2EA69A7A" w14:textId="77777777" w:rsidTr="00372F04">
        <w:trPr>
          <w:jc w:val="center"/>
        </w:trPr>
        <w:tc>
          <w:tcPr>
            <w:tcW w:w="1934" w:type="dxa"/>
            <w:vAlign w:val="center"/>
          </w:tcPr>
          <w:p w14:paraId="3D00544E" w14:textId="77777777" w:rsidR="00B637BE" w:rsidRPr="00BB775E" w:rsidRDefault="00B637BE" w:rsidP="005A5D81">
            <w:pPr>
              <w:spacing w:after="0"/>
              <w:jc w:val="left"/>
            </w:pPr>
            <w:r w:rsidRPr="00BB775E">
              <w:t>Other (specific)</w:t>
            </w:r>
          </w:p>
        </w:tc>
        <w:tc>
          <w:tcPr>
            <w:tcW w:w="666" w:type="dxa"/>
            <w:vAlign w:val="center"/>
          </w:tcPr>
          <w:p w14:paraId="50AEF8BF" w14:textId="77777777" w:rsidR="00B637BE" w:rsidRPr="00BB775E" w:rsidRDefault="00B637BE" w:rsidP="003A5E0F">
            <w:pPr>
              <w:spacing w:after="0"/>
              <w:jc w:val="left"/>
              <w:rPr>
                <w:sz w:val="32"/>
              </w:rPr>
            </w:pPr>
            <w:r w:rsidRPr="00BB775E">
              <w:rPr>
                <w:sz w:val="32"/>
              </w:rPr>
              <w:sym w:font="Wingdings" w:char="F0A8"/>
            </w:r>
          </w:p>
        </w:tc>
        <w:tc>
          <w:tcPr>
            <w:tcW w:w="4535" w:type="dxa"/>
            <w:tcBorders>
              <w:bottom w:val="single" w:sz="2" w:space="0" w:color="auto"/>
            </w:tcBorders>
            <w:vAlign w:val="center"/>
          </w:tcPr>
          <w:p w14:paraId="63898B01" w14:textId="77777777" w:rsidR="00B637BE" w:rsidRPr="00BB775E" w:rsidRDefault="00B637BE" w:rsidP="005A5D81">
            <w:pPr>
              <w:spacing w:after="0"/>
              <w:jc w:val="left"/>
            </w:pPr>
          </w:p>
        </w:tc>
      </w:tr>
      <w:tr w:rsidR="00B959ED" w:rsidRPr="00BB775E" w14:paraId="00A24E78" w14:textId="77777777" w:rsidTr="00372F04">
        <w:trPr>
          <w:jc w:val="center"/>
        </w:trPr>
        <w:tc>
          <w:tcPr>
            <w:tcW w:w="1934" w:type="dxa"/>
            <w:vAlign w:val="center"/>
          </w:tcPr>
          <w:p w14:paraId="4881107D" w14:textId="77777777" w:rsidR="00B959ED" w:rsidRPr="00BB775E" w:rsidRDefault="00B959ED" w:rsidP="005A5D81">
            <w:pPr>
              <w:spacing w:after="0"/>
              <w:jc w:val="left"/>
            </w:pPr>
          </w:p>
        </w:tc>
        <w:tc>
          <w:tcPr>
            <w:tcW w:w="666" w:type="dxa"/>
            <w:vAlign w:val="center"/>
          </w:tcPr>
          <w:p w14:paraId="1A6260E8" w14:textId="77777777" w:rsidR="00B959ED" w:rsidRPr="00BB775E" w:rsidRDefault="00B959ED" w:rsidP="003A5E0F">
            <w:pPr>
              <w:spacing w:after="0"/>
              <w:jc w:val="left"/>
              <w:rPr>
                <w:color w:val="FFFFFF" w:themeColor="background1"/>
                <w:sz w:val="32"/>
              </w:rPr>
            </w:pPr>
          </w:p>
        </w:tc>
        <w:tc>
          <w:tcPr>
            <w:tcW w:w="4535" w:type="dxa"/>
            <w:tcBorders>
              <w:top w:val="single" w:sz="2" w:space="0" w:color="auto"/>
              <w:bottom w:val="single" w:sz="2" w:space="0" w:color="auto"/>
            </w:tcBorders>
            <w:vAlign w:val="center"/>
          </w:tcPr>
          <w:p w14:paraId="4B2C616C" w14:textId="77777777" w:rsidR="00B959ED" w:rsidRPr="00BB775E" w:rsidRDefault="00B959ED" w:rsidP="005A5D81">
            <w:pPr>
              <w:spacing w:after="0"/>
              <w:jc w:val="left"/>
            </w:pPr>
          </w:p>
        </w:tc>
      </w:tr>
      <w:tr w:rsidR="00B959ED" w:rsidRPr="00BB775E" w14:paraId="6AFCEE7D" w14:textId="77777777" w:rsidTr="00372F04">
        <w:trPr>
          <w:trHeight w:val="54"/>
          <w:jc w:val="center"/>
        </w:trPr>
        <w:tc>
          <w:tcPr>
            <w:tcW w:w="1934" w:type="dxa"/>
            <w:vAlign w:val="center"/>
          </w:tcPr>
          <w:p w14:paraId="6DA90A16" w14:textId="77777777" w:rsidR="00B959ED" w:rsidRPr="00BB775E" w:rsidRDefault="00B959ED" w:rsidP="005A5D81">
            <w:pPr>
              <w:spacing w:after="0"/>
              <w:jc w:val="left"/>
            </w:pPr>
          </w:p>
        </w:tc>
        <w:tc>
          <w:tcPr>
            <w:tcW w:w="666" w:type="dxa"/>
            <w:vAlign w:val="center"/>
          </w:tcPr>
          <w:p w14:paraId="08F4EC8D" w14:textId="77777777" w:rsidR="00B959ED" w:rsidRPr="00BB775E" w:rsidRDefault="00B959ED" w:rsidP="003A5E0F">
            <w:pPr>
              <w:spacing w:after="0"/>
              <w:jc w:val="left"/>
              <w:rPr>
                <w:color w:val="FFFFFF" w:themeColor="background1"/>
                <w:sz w:val="32"/>
              </w:rPr>
            </w:pPr>
          </w:p>
        </w:tc>
        <w:tc>
          <w:tcPr>
            <w:tcW w:w="4535" w:type="dxa"/>
            <w:tcBorders>
              <w:top w:val="single" w:sz="2" w:space="0" w:color="auto"/>
              <w:bottom w:val="single" w:sz="2" w:space="0" w:color="auto"/>
            </w:tcBorders>
            <w:vAlign w:val="center"/>
          </w:tcPr>
          <w:p w14:paraId="3723944C" w14:textId="77777777" w:rsidR="00B959ED" w:rsidRPr="00BB775E" w:rsidRDefault="00B959ED" w:rsidP="005A5D81">
            <w:pPr>
              <w:spacing w:after="0"/>
              <w:jc w:val="left"/>
            </w:pPr>
          </w:p>
        </w:tc>
      </w:tr>
    </w:tbl>
    <w:p w14:paraId="04562B2C" w14:textId="77777777" w:rsidR="00EA1630" w:rsidRPr="00BB775E" w:rsidRDefault="00372F04" w:rsidP="00FE7E7D">
      <w:pPr>
        <w:spacing w:before="1080"/>
      </w:pPr>
      <w:r w:rsidRPr="00BB775E">
        <w:t xml:space="preserve">The Rolleston Christian School Establishment Board of Trustees hereby approves the Rolleston Christian School Charter for </w:t>
      </w:r>
      <w:r w:rsidR="002B774A">
        <w:t>2016</w:t>
      </w:r>
      <w:r w:rsidRPr="00BB775E">
        <w:t>.</w:t>
      </w:r>
    </w:p>
    <w:p w14:paraId="78C2F0E7" w14:textId="49740CD5" w:rsidR="00372F04" w:rsidRPr="00BB775E" w:rsidRDefault="00F96D3E" w:rsidP="00FE7E7D">
      <w:pPr>
        <w:tabs>
          <w:tab w:val="right" w:pos="3828"/>
          <w:tab w:val="right" w:leader="underscore" w:pos="8505"/>
        </w:tabs>
        <w:spacing w:before="1800"/>
        <w:rPr>
          <w:i/>
          <w:sz w:val="18"/>
        </w:rPr>
      </w:pPr>
      <w:r w:rsidRPr="00BB775E">
        <w:tab/>
      </w:r>
      <w:r w:rsidR="00372F04" w:rsidRPr="00BB775E">
        <w:rPr>
          <w:i/>
          <w:sz w:val="18"/>
        </w:rPr>
        <w:t xml:space="preserve"> Board of Trustees Chairperson</w:t>
      </w:r>
      <w:r w:rsidRPr="00BB775E">
        <w:rPr>
          <w:i/>
          <w:sz w:val="18"/>
        </w:rPr>
        <w:t xml:space="preserve"> </w:t>
      </w:r>
      <w:r w:rsidRPr="00BB775E">
        <w:rPr>
          <w:i/>
          <w:sz w:val="18"/>
        </w:rPr>
        <w:tab/>
      </w:r>
    </w:p>
    <w:p w14:paraId="69A0B76A" w14:textId="77777777" w:rsidR="004B0EFF" w:rsidRPr="00BB775E" w:rsidRDefault="004B0EFF" w:rsidP="00FE7E7D">
      <w:pPr>
        <w:tabs>
          <w:tab w:val="right" w:pos="3828"/>
          <w:tab w:val="right" w:leader="underscore" w:pos="8505"/>
        </w:tabs>
        <w:spacing w:before="240"/>
        <w:rPr>
          <w:i/>
          <w:sz w:val="18"/>
        </w:rPr>
      </w:pPr>
      <w:r w:rsidRPr="00BB775E">
        <w:rPr>
          <w:i/>
          <w:sz w:val="18"/>
        </w:rPr>
        <w:tab/>
        <w:t xml:space="preserve">Date </w:t>
      </w:r>
      <w:r w:rsidRPr="00BB775E">
        <w:rPr>
          <w:i/>
          <w:sz w:val="18"/>
        </w:rPr>
        <w:tab/>
      </w:r>
    </w:p>
    <w:p w14:paraId="55A9541E" w14:textId="77777777" w:rsidR="00C637A4" w:rsidRDefault="00C637A4">
      <w:pPr>
        <w:spacing w:after="200"/>
        <w:jc w:val="left"/>
      </w:pPr>
    </w:p>
    <w:p w14:paraId="5C0CF157" w14:textId="77777777" w:rsidR="000C1FF4" w:rsidRPr="00BB775E" w:rsidRDefault="000C1FF4" w:rsidP="006F6619">
      <w:pPr>
        <w:sectPr w:rsidR="000C1FF4" w:rsidRPr="00BB775E" w:rsidSect="00087714">
          <w:footerReference w:type="even" r:id="rId15"/>
          <w:footerReference w:type="default" r:id="rId16"/>
          <w:footerReference w:type="first" r:id="rId17"/>
          <w:pgSz w:w="11906" w:h="16838" w:code="9"/>
          <w:pgMar w:top="1418" w:right="1701" w:bottom="851" w:left="1701" w:header="567" w:footer="567" w:gutter="0"/>
          <w:cols w:space="708"/>
          <w:docGrid w:linePitch="360"/>
        </w:sectPr>
      </w:pPr>
    </w:p>
    <w:p w14:paraId="77938CC4" w14:textId="77777777" w:rsidR="00722E07" w:rsidRPr="00BB775E" w:rsidRDefault="00722E07" w:rsidP="00722E07">
      <w:pPr>
        <w:pStyle w:val="Title"/>
      </w:pPr>
      <w:bookmarkStart w:id="93" w:name="_Toc347213085"/>
      <w:bookmarkStart w:id="94" w:name="_Toc440284722"/>
      <w:bookmarkStart w:id="95" w:name="_Toc288658907"/>
      <w:bookmarkStart w:id="96" w:name="_Toc289433649"/>
      <w:r w:rsidRPr="00BB775E">
        <w:rPr>
          <w:sz w:val="32"/>
          <w:szCs w:val="32"/>
        </w:rPr>
        <w:lastRenderedPageBreak/>
        <w:t xml:space="preserve">Appendix II </w:t>
      </w:r>
      <w:r w:rsidRPr="00BB775E">
        <w:rPr>
          <w:sz w:val="32"/>
          <w:szCs w:val="32"/>
        </w:rPr>
        <w:tab/>
      </w:r>
      <w:r w:rsidRPr="00BB775E">
        <w:rPr>
          <w:sz w:val="32"/>
          <w:szCs w:val="32"/>
        </w:rPr>
        <w:br/>
      </w:r>
      <w:r w:rsidRPr="00BB775E">
        <w:t>Operational Policies</w:t>
      </w:r>
      <w:bookmarkEnd w:id="93"/>
      <w:bookmarkEnd w:id="94"/>
    </w:p>
    <w:p w14:paraId="728C2633" w14:textId="77777777" w:rsidR="00722E07" w:rsidRPr="007C1DE3" w:rsidRDefault="00722E07" w:rsidP="005C3D58">
      <w:pPr>
        <w:pStyle w:val="Heading1"/>
        <w:tabs>
          <w:tab w:val="clear" w:pos="567"/>
          <w:tab w:val="left" w:pos="851"/>
        </w:tabs>
      </w:pPr>
      <w:bookmarkStart w:id="97" w:name="_Toc440284723"/>
      <w:r w:rsidRPr="007C1DE3">
        <w:t xml:space="preserve">NAG </w:t>
      </w:r>
      <w:r w:rsidR="005C3D58" w:rsidRPr="007C1DE3">
        <w:t>1:</w:t>
      </w:r>
      <w:r w:rsidR="00FD7FB3">
        <w:t xml:space="preserve">  </w:t>
      </w:r>
      <w:r w:rsidR="005C3D58">
        <w:t>Curriculum a</w:t>
      </w:r>
      <w:r w:rsidR="005C3D58" w:rsidRPr="007C1DE3">
        <w:t>nd Pupil Achievement Policy</w:t>
      </w:r>
      <w:bookmarkEnd w:id="95"/>
      <w:bookmarkEnd w:id="96"/>
      <w:bookmarkEnd w:id="97"/>
    </w:p>
    <w:p w14:paraId="05A25B0E" w14:textId="77777777" w:rsidR="005C3D58" w:rsidRDefault="005C3D58" w:rsidP="005C3D58">
      <w:pPr>
        <w:pStyle w:val="Heading2"/>
      </w:pPr>
      <w:r w:rsidRPr="007C1DE3">
        <w:t>Policy Statement</w:t>
      </w:r>
    </w:p>
    <w:p w14:paraId="408BEA8C" w14:textId="77777777" w:rsidR="00722E07" w:rsidRPr="007C1DE3" w:rsidRDefault="007C1DE3" w:rsidP="007C1DE3">
      <w:r>
        <w:t>W</w:t>
      </w:r>
      <w:r w:rsidRPr="007C1DE3">
        <w:t xml:space="preserve">ith all things being subject to the </w:t>
      </w:r>
      <w:r>
        <w:t>S</w:t>
      </w:r>
      <w:r w:rsidRPr="007C1DE3">
        <w:t xml:space="preserve">pecial </w:t>
      </w:r>
      <w:r>
        <w:t>C</w:t>
      </w:r>
      <w:r w:rsidRPr="007C1DE3">
        <w:t xml:space="preserve">haracter of the </w:t>
      </w:r>
      <w:r>
        <w:t>S</w:t>
      </w:r>
      <w:r w:rsidRPr="007C1DE3">
        <w:t xml:space="preserve">chool, the </w:t>
      </w:r>
      <w:r>
        <w:t>B</w:t>
      </w:r>
      <w:r w:rsidRPr="007C1DE3">
        <w:t xml:space="preserve">oard delegates responsibility to the </w:t>
      </w:r>
      <w:r>
        <w:t>P</w:t>
      </w:r>
      <w:r w:rsidRPr="007C1DE3">
        <w:t xml:space="preserve">rincipal to ensure the curriculum at </w:t>
      </w:r>
      <w:r>
        <w:t>R</w:t>
      </w:r>
      <w:r w:rsidRPr="007C1DE3">
        <w:t xml:space="preserve">olleston </w:t>
      </w:r>
      <w:r>
        <w:t>C</w:t>
      </w:r>
      <w:r w:rsidRPr="007C1DE3">
        <w:t xml:space="preserve">hristian </w:t>
      </w:r>
      <w:r>
        <w:t>S</w:t>
      </w:r>
      <w:r w:rsidRPr="007C1DE3">
        <w:t xml:space="preserve">chool reflects the </w:t>
      </w:r>
      <w:r>
        <w:t>S</w:t>
      </w:r>
      <w:r w:rsidRPr="007C1DE3">
        <w:t xml:space="preserve">chool's </w:t>
      </w:r>
      <w:r>
        <w:t>V</w:t>
      </w:r>
      <w:r w:rsidRPr="007C1DE3">
        <w:t xml:space="preserve">ision and </w:t>
      </w:r>
      <w:r>
        <w:t>M</w:t>
      </w:r>
      <w:r w:rsidRPr="007C1DE3">
        <w:t xml:space="preserve">ission </w:t>
      </w:r>
      <w:r>
        <w:t>S</w:t>
      </w:r>
      <w:r w:rsidRPr="007C1DE3">
        <w:t xml:space="preserve">tatements, the </w:t>
      </w:r>
      <w:r>
        <w:t>F</w:t>
      </w:r>
      <w:r w:rsidRPr="007C1DE3">
        <w:t xml:space="preserve">oundational </w:t>
      </w:r>
      <w:r>
        <w:t>P</w:t>
      </w:r>
      <w:r w:rsidRPr="007C1DE3">
        <w:t xml:space="preserve">rinciples for </w:t>
      </w:r>
      <w:r>
        <w:t>C</w:t>
      </w:r>
      <w:r w:rsidRPr="007C1DE3">
        <w:t>urricula (</w:t>
      </w:r>
      <w:r>
        <w:t>FPC</w:t>
      </w:r>
      <w:r w:rsidRPr="007C1DE3">
        <w:t xml:space="preserve">) and meets the requirements of the </w:t>
      </w:r>
      <w:r>
        <w:t>New Zealand</w:t>
      </w:r>
      <w:r w:rsidRPr="007C1DE3">
        <w:t xml:space="preserve"> </w:t>
      </w:r>
      <w:r>
        <w:t>C</w:t>
      </w:r>
      <w:r w:rsidRPr="007C1DE3">
        <w:t>urriculum (</w:t>
      </w:r>
      <w:r>
        <w:t>NZC</w:t>
      </w:r>
      <w:r w:rsidRPr="007C1DE3">
        <w:t>), relevant legislation and government priorities.</w:t>
      </w:r>
    </w:p>
    <w:p w14:paraId="52B1DB1E" w14:textId="77777777" w:rsidR="00722E07" w:rsidRPr="00795C74" w:rsidRDefault="00722E07" w:rsidP="005C3D58">
      <w:pPr>
        <w:pStyle w:val="Heading2"/>
        <w:rPr>
          <w:smallCaps/>
          <w:lang w:eastAsia="ja-JP"/>
        </w:rPr>
      </w:pPr>
      <w:bookmarkStart w:id="98" w:name="_Toc289433650"/>
      <w:r w:rsidRPr="00795C74">
        <w:rPr>
          <w:lang w:eastAsia="ja-JP"/>
        </w:rPr>
        <w:t>Curriculum Delivery</w:t>
      </w:r>
      <w:bookmarkEnd w:id="98"/>
    </w:p>
    <w:p w14:paraId="0C2FFB13" w14:textId="77777777" w:rsidR="00722E07" w:rsidRPr="005C3D58" w:rsidRDefault="00722E07" w:rsidP="00BC6F01">
      <w:pPr>
        <w:pStyle w:val="Bullet"/>
        <w:ind w:left="357" w:hanging="357"/>
      </w:pPr>
      <w:r w:rsidRPr="005C3D58">
        <w:t>Interpret and implement the NZC from a Christian worldview.</w:t>
      </w:r>
    </w:p>
    <w:p w14:paraId="27BFADF8" w14:textId="77777777" w:rsidR="00722E07" w:rsidRPr="005C3D58" w:rsidRDefault="00722E07" w:rsidP="00BC6F01">
      <w:pPr>
        <w:pStyle w:val="Bullet"/>
        <w:ind w:left="357" w:hanging="357"/>
      </w:pPr>
      <w:r w:rsidRPr="005C3D58">
        <w:t>Acknowledge in all aspects of the Curriculum the centrality of the Godhead and God's creative, redemptive and sustaining hand.</w:t>
      </w:r>
      <w:r w:rsidR="00191B73" w:rsidRPr="005C3D58">
        <w:t xml:space="preserve"> Provide opportunities and support for pupils to put what they learn into action.</w:t>
      </w:r>
    </w:p>
    <w:p w14:paraId="7F81C10E" w14:textId="77777777" w:rsidR="00722E07" w:rsidRPr="005C3D58" w:rsidRDefault="00722E07" w:rsidP="00BC6F01">
      <w:pPr>
        <w:pStyle w:val="Bullet"/>
        <w:ind w:left="357" w:hanging="357"/>
      </w:pPr>
      <w:r w:rsidRPr="005C3D58">
        <w:t>Foster pupi</w:t>
      </w:r>
      <w:r w:rsidR="00191B73" w:rsidRPr="005C3D58">
        <w:t xml:space="preserve">l achievement and progress, </w:t>
      </w:r>
      <w:r w:rsidRPr="005C3D58">
        <w:t>identify barriers to learning for pupils and implement strategies to address them.</w:t>
      </w:r>
    </w:p>
    <w:p w14:paraId="2FD83E9B" w14:textId="77777777" w:rsidR="00722E07" w:rsidRPr="005C3D58" w:rsidRDefault="00722E07" w:rsidP="00BC6F01">
      <w:pPr>
        <w:pStyle w:val="Bullet"/>
        <w:ind w:left="357" w:hanging="357"/>
      </w:pPr>
      <w:r w:rsidRPr="005C3D58">
        <w:t xml:space="preserve">Provide </w:t>
      </w:r>
      <w:r w:rsidR="00191B73" w:rsidRPr="005C3D58">
        <w:t xml:space="preserve">the necessary </w:t>
      </w:r>
      <w:r w:rsidRPr="005C3D58">
        <w:t xml:space="preserve">teacher professional learning and development for </w:t>
      </w:r>
      <w:r w:rsidR="00191B73" w:rsidRPr="005C3D58">
        <w:t xml:space="preserve">the delivery of </w:t>
      </w:r>
      <w:r w:rsidRPr="005C3D58">
        <w:t xml:space="preserve">a successful Christ-centred curriculum. </w:t>
      </w:r>
    </w:p>
    <w:p w14:paraId="15E6985A" w14:textId="77777777" w:rsidR="00722E07" w:rsidRPr="00795C74" w:rsidRDefault="00722E07" w:rsidP="005C3D58">
      <w:pPr>
        <w:pStyle w:val="Heading2"/>
        <w:rPr>
          <w:lang w:eastAsia="ja-JP"/>
        </w:rPr>
      </w:pPr>
      <w:bookmarkStart w:id="99" w:name="_Toc289433651"/>
      <w:r w:rsidRPr="00795C74">
        <w:rPr>
          <w:lang w:eastAsia="ja-JP"/>
        </w:rPr>
        <w:t>Treaty of Waitangi</w:t>
      </w:r>
      <w:bookmarkEnd w:id="99"/>
    </w:p>
    <w:p w14:paraId="4A6F7894" w14:textId="77777777" w:rsidR="00722E07" w:rsidRPr="00795C74" w:rsidRDefault="00722E07" w:rsidP="005C3D58">
      <w:r w:rsidRPr="00795C74">
        <w:t>Consistent with the Integration Agreement and the School's Special Character Statement, the unique place of Maori is acknowledged within our common humanity as peoples created in the image and likeness of God, co-existing in a nation established by God for His purposes.</w:t>
      </w:r>
    </w:p>
    <w:p w14:paraId="3171B556" w14:textId="77777777" w:rsidR="00722E07" w:rsidRDefault="00722E07" w:rsidP="005C3D58">
      <w:r w:rsidRPr="00795C74">
        <w:t xml:space="preserve">Te Reo (language) Maori and Maori tikanga (culture) are important in the </w:t>
      </w:r>
      <w:r>
        <w:t xml:space="preserve">Rolleston Christian School </w:t>
      </w:r>
      <w:r w:rsidRPr="00795C74">
        <w:t>community. As language is the vehicle used by cultures to transmit their values and belief systems, pupils should be given the opportunity to participate in learning opportunities that assist the</w:t>
      </w:r>
      <w:r w:rsidR="005C3D58">
        <w:t>ir understanding of Taha Maori.</w:t>
      </w:r>
      <w:r w:rsidRPr="00795C74">
        <w:t xml:space="preserve"> The Treaty of Waitangi as reflected in Ministry documentation and Education legislation, secures certain identifiable rights and obligations for Maori in our school.</w:t>
      </w:r>
    </w:p>
    <w:p w14:paraId="72466979" w14:textId="77777777" w:rsidR="008D0D71" w:rsidRPr="00273A10" w:rsidRDefault="00FD7FB3" w:rsidP="005C3D58">
      <w:pPr>
        <w:spacing w:after="0"/>
      </w:pPr>
      <w:r w:rsidRPr="00273A10">
        <w:t>Therefore,</w:t>
      </w:r>
      <w:r w:rsidR="008D0D71" w:rsidRPr="00273A10">
        <w:t xml:space="preserve"> the </w:t>
      </w:r>
      <w:r w:rsidR="00AE673D">
        <w:t>Principal</w:t>
      </w:r>
      <w:r w:rsidR="008D0D71" w:rsidRPr="00273A10">
        <w:t xml:space="preserve"> must ensure:</w:t>
      </w:r>
    </w:p>
    <w:p w14:paraId="124940DE" w14:textId="77777777" w:rsidR="008D0D71" w:rsidRPr="008D0D71" w:rsidRDefault="008D0D71" w:rsidP="00BC6F01">
      <w:pPr>
        <w:pStyle w:val="Bullet"/>
        <w:ind w:left="357" w:hanging="357"/>
      </w:pPr>
      <w:r w:rsidRPr="008D0D71">
        <w:t xml:space="preserve">achievement of the Charter aims and targets </w:t>
      </w:r>
    </w:p>
    <w:p w14:paraId="1F4A4C82" w14:textId="77777777" w:rsidR="008D0D71" w:rsidRPr="008D0D71" w:rsidRDefault="008D0D71" w:rsidP="00BC6F01">
      <w:pPr>
        <w:pStyle w:val="Bullet"/>
        <w:ind w:left="357" w:hanging="357"/>
      </w:pPr>
      <w:r w:rsidRPr="008D0D71">
        <w:t xml:space="preserve">compliance with the National Administration Guidelines </w:t>
      </w:r>
    </w:p>
    <w:p w14:paraId="0065D220" w14:textId="77777777" w:rsidR="008D0D71" w:rsidRPr="008D0D71" w:rsidRDefault="008D0D71" w:rsidP="00BC6F01">
      <w:pPr>
        <w:pStyle w:val="Bullet"/>
        <w:ind w:left="357" w:hanging="357"/>
      </w:pPr>
      <w:r w:rsidRPr="008D0D71">
        <w:t>there is a focus on the national priority groups of Maori, Pasifika and students with special learning needs in school planning and reporting</w:t>
      </w:r>
    </w:p>
    <w:p w14:paraId="5D3AC042" w14:textId="77777777" w:rsidR="008D0D71" w:rsidRPr="008D0D71" w:rsidRDefault="008D0D71" w:rsidP="00BC6F01">
      <w:pPr>
        <w:pStyle w:val="Bullet"/>
        <w:ind w:left="357" w:hanging="357"/>
      </w:pPr>
      <w:r w:rsidRPr="008D0D71">
        <w:t xml:space="preserve">that board approval is sought before changes to the school curriculum requiring increased expenditure or significant changes to programmes or staffing are made </w:t>
      </w:r>
    </w:p>
    <w:p w14:paraId="31EE8B61" w14:textId="77777777" w:rsidR="008D0D71" w:rsidRPr="00795C74" w:rsidRDefault="008D0D71" w:rsidP="00722E07">
      <w:pPr>
        <w:tabs>
          <w:tab w:val="left" w:pos="0"/>
        </w:tabs>
        <w:suppressAutoHyphens/>
        <w:rPr>
          <w:rFonts w:cstheme="minorHAnsi"/>
          <w:sz w:val="20"/>
          <w:szCs w:val="20"/>
        </w:rPr>
      </w:pPr>
    </w:p>
    <w:p w14:paraId="2765E394" w14:textId="77777777" w:rsidR="00722E07" w:rsidRPr="00BC6F01" w:rsidRDefault="00722E07" w:rsidP="00CC5096">
      <w:pPr>
        <w:pStyle w:val="Heading2"/>
        <w:rPr>
          <w:lang w:eastAsia="ja-JP"/>
        </w:rPr>
      </w:pPr>
      <w:bookmarkStart w:id="100" w:name="_Toc289433652"/>
      <w:r w:rsidRPr="00BC6F01">
        <w:rPr>
          <w:lang w:eastAsia="ja-JP"/>
        </w:rPr>
        <w:lastRenderedPageBreak/>
        <w:t>Management Procedures</w:t>
      </w:r>
      <w:bookmarkEnd w:id="100"/>
    </w:p>
    <w:p w14:paraId="0AD8685B"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Learning Support</w:t>
      </w:r>
    </w:p>
    <w:p w14:paraId="2B281864" w14:textId="77777777" w:rsidR="00722E07" w:rsidRPr="005C3D58" w:rsidRDefault="00722E07" w:rsidP="003E234E">
      <w:pPr>
        <w:pStyle w:val="Heading-2"/>
        <w:numPr>
          <w:ilvl w:val="2"/>
          <w:numId w:val="40"/>
        </w:numPr>
        <w:tabs>
          <w:tab w:val="clear" w:pos="851"/>
          <w:tab w:val="left" w:pos="567"/>
          <w:tab w:val="left" w:pos="1134"/>
        </w:tabs>
        <w:spacing w:before="0" w:after="60" w:line="264" w:lineRule="auto"/>
        <w:ind w:left="1134"/>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 xml:space="preserve"> ESOL</w:t>
      </w:r>
    </w:p>
    <w:p w14:paraId="3C3C8A0C" w14:textId="77777777" w:rsidR="00722E07" w:rsidRPr="005C3D58" w:rsidRDefault="00722E07" w:rsidP="003E234E">
      <w:pPr>
        <w:pStyle w:val="Heading-2"/>
        <w:numPr>
          <w:ilvl w:val="2"/>
          <w:numId w:val="40"/>
        </w:numPr>
        <w:tabs>
          <w:tab w:val="clear" w:pos="851"/>
          <w:tab w:val="left" w:pos="567"/>
          <w:tab w:val="left" w:pos="1134"/>
        </w:tabs>
        <w:spacing w:before="0" w:after="60" w:line="264" w:lineRule="auto"/>
        <w:ind w:left="1134"/>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Gifted and Talented pupils</w:t>
      </w:r>
    </w:p>
    <w:p w14:paraId="7988C067" w14:textId="77777777" w:rsidR="00722E07" w:rsidRPr="005C3D58" w:rsidRDefault="00722E07" w:rsidP="003E234E">
      <w:pPr>
        <w:pStyle w:val="Heading-2"/>
        <w:numPr>
          <w:ilvl w:val="2"/>
          <w:numId w:val="40"/>
        </w:numPr>
        <w:tabs>
          <w:tab w:val="clear" w:pos="851"/>
          <w:tab w:val="left" w:pos="567"/>
          <w:tab w:val="left" w:pos="1134"/>
        </w:tabs>
        <w:spacing w:before="0" w:after="60" w:line="264" w:lineRule="auto"/>
        <w:ind w:left="1134"/>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Learning Support</w:t>
      </w:r>
    </w:p>
    <w:p w14:paraId="0E4A2BA7" w14:textId="77777777" w:rsidR="00722E07" w:rsidRPr="005C3D58" w:rsidRDefault="00722E07" w:rsidP="003E234E">
      <w:pPr>
        <w:pStyle w:val="Heading-2"/>
        <w:numPr>
          <w:ilvl w:val="2"/>
          <w:numId w:val="40"/>
        </w:numPr>
        <w:tabs>
          <w:tab w:val="clear" w:pos="851"/>
          <w:tab w:val="left" w:pos="567"/>
          <w:tab w:val="left" w:pos="1134"/>
        </w:tabs>
        <w:spacing w:before="0" w:after="60" w:line="264" w:lineRule="auto"/>
        <w:ind w:left="1134"/>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Pupils at Risk</w:t>
      </w:r>
    </w:p>
    <w:p w14:paraId="4E795F70"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Evaluation and Assessment</w:t>
      </w:r>
    </w:p>
    <w:p w14:paraId="214F2741"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Homework</w:t>
      </w:r>
    </w:p>
    <w:p w14:paraId="74A19ABD"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Curriculum Planning and Delivery</w:t>
      </w:r>
    </w:p>
    <w:p w14:paraId="76BA325A"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Maori Pupil Achievement</w:t>
      </w:r>
    </w:p>
    <w:p w14:paraId="602AA3E6"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Maori Community Consultation</w:t>
      </w:r>
    </w:p>
    <w:p w14:paraId="5EDE9C79"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Pasifika Pupil Achievement</w:t>
      </w:r>
    </w:p>
    <w:p w14:paraId="1D25B9B5"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Pasifika Community Consultation</w:t>
      </w:r>
    </w:p>
    <w:p w14:paraId="4B520FDF"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Regular Quality Physical Activity</w:t>
      </w:r>
    </w:p>
    <w:p w14:paraId="2637C3EB"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Staff Responsibilities</w:t>
      </w:r>
    </w:p>
    <w:p w14:paraId="4463C30C" w14:textId="77777777" w:rsidR="00722E07" w:rsidRPr="005C3D58" w:rsidRDefault="00722E07" w:rsidP="003E234E">
      <w:pPr>
        <w:pStyle w:val="Heading-2"/>
        <w:numPr>
          <w:ilvl w:val="1"/>
          <w:numId w:val="40"/>
        </w:numPr>
        <w:tabs>
          <w:tab w:val="clear" w:pos="851"/>
          <w:tab w:val="left" w:pos="567"/>
          <w:tab w:val="left" w:pos="1134"/>
        </w:tabs>
        <w:spacing w:before="0" w:after="60" w:line="264" w:lineRule="auto"/>
        <w:ind w:hanging="567"/>
        <w:rPr>
          <w:rFonts w:asciiTheme="minorHAnsi" w:hAnsiTheme="minorHAnsi" w:cstheme="minorHAnsi"/>
          <w:b w:val="0"/>
          <w:smallCaps w:val="0"/>
          <w:sz w:val="23"/>
          <w:szCs w:val="23"/>
          <w:lang w:eastAsia="ja-JP"/>
        </w:rPr>
      </w:pPr>
      <w:r w:rsidRPr="005C3D58">
        <w:rPr>
          <w:rFonts w:asciiTheme="minorHAnsi" w:hAnsiTheme="minorHAnsi" w:cstheme="minorHAnsi"/>
          <w:b w:val="0"/>
          <w:smallCaps w:val="0"/>
          <w:sz w:val="23"/>
          <w:szCs w:val="23"/>
          <w:lang w:eastAsia="ja-JP"/>
        </w:rPr>
        <w:t>Career Guidance</w:t>
      </w:r>
    </w:p>
    <w:p w14:paraId="423E716F" w14:textId="77777777" w:rsidR="00722E07" w:rsidRPr="00BC6F01" w:rsidRDefault="00722E07" w:rsidP="005C3D58">
      <w:pPr>
        <w:pStyle w:val="MGSHeading2"/>
        <w:spacing w:before="480"/>
        <w:rPr>
          <w:rFonts w:asciiTheme="majorHAnsi" w:hAnsiTheme="majorHAnsi"/>
          <w:color w:val="0070C0"/>
          <w:sz w:val="28"/>
          <w:szCs w:val="32"/>
        </w:rPr>
      </w:pPr>
      <w:r w:rsidRPr="00BC6F01">
        <w:rPr>
          <w:rFonts w:asciiTheme="majorHAnsi" w:hAnsiTheme="majorHAnsi"/>
          <w:color w:val="0070C0"/>
          <w:sz w:val="28"/>
          <w:szCs w:val="32"/>
        </w:rPr>
        <w:t>NAG</w:t>
      </w:r>
      <w:r w:rsidR="003526A1" w:rsidRPr="00BC6F01">
        <w:rPr>
          <w:rFonts w:asciiTheme="majorHAnsi" w:hAnsiTheme="majorHAnsi"/>
          <w:color w:val="0070C0"/>
          <w:sz w:val="28"/>
          <w:szCs w:val="32"/>
        </w:rPr>
        <w:t xml:space="preserve"> </w:t>
      </w:r>
      <w:r w:rsidRPr="00BC6F01">
        <w:rPr>
          <w:rFonts w:asciiTheme="majorHAnsi" w:hAnsiTheme="majorHAnsi"/>
          <w:color w:val="0070C0"/>
          <w:sz w:val="28"/>
          <w:szCs w:val="32"/>
        </w:rPr>
        <w:t>1</w:t>
      </w:r>
      <w:r w:rsidR="003526A1" w:rsidRPr="00BC6F01">
        <w:rPr>
          <w:rFonts w:asciiTheme="majorHAnsi" w:hAnsiTheme="majorHAnsi"/>
          <w:color w:val="0070C0"/>
          <w:sz w:val="28"/>
          <w:szCs w:val="32"/>
        </w:rPr>
        <w:t>:</w:t>
      </w:r>
      <w:r w:rsidR="00FD7FB3">
        <w:rPr>
          <w:rFonts w:asciiTheme="majorHAnsi" w:hAnsiTheme="majorHAnsi"/>
          <w:color w:val="0070C0"/>
          <w:sz w:val="28"/>
          <w:szCs w:val="32"/>
        </w:rPr>
        <w:t xml:space="preserve">  </w:t>
      </w:r>
      <w:r w:rsidRPr="00BC6F01">
        <w:rPr>
          <w:rFonts w:asciiTheme="majorHAnsi" w:hAnsiTheme="majorHAnsi"/>
          <w:color w:val="0070C0"/>
          <w:sz w:val="28"/>
          <w:szCs w:val="32"/>
        </w:rPr>
        <w:t>Curriculum</w:t>
      </w:r>
    </w:p>
    <w:p w14:paraId="70929380" w14:textId="77777777" w:rsidR="00722E07" w:rsidRPr="000B0D13" w:rsidRDefault="00722E07" w:rsidP="00722E07">
      <w:pPr>
        <w:rPr>
          <w:color w:val="0070C0"/>
        </w:rPr>
      </w:pPr>
      <w:r w:rsidRPr="000B0D13">
        <w:rPr>
          <w:color w:val="0070C0"/>
        </w:rPr>
        <w:t>Each Board of Trustees is required to foster pupil achievement by providing teaching and learning programmes which incorporate The National Curriculum (essential learning area, essential skills and attitudes and values) as expressed in The New Zealand Curriculum 2007.</w:t>
      </w:r>
    </w:p>
    <w:p w14:paraId="42319015" w14:textId="77777777" w:rsidR="00722E07" w:rsidRPr="000B0D13" w:rsidRDefault="00722E07" w:rsidP="00A369C4">
      <w:pPr>
        <w:pStyle w:val="ListParagraph"/>
        <w:numPr>
          <w:ilvl w:val="0"/>
          <w:numId w:val="42"/>
        </w:numPr>
        <w:spacing w:after="0"/>
        <w:ind w:left="425" w:hanging="425"/>
        <w:contextualSpacing w:val="0"/>
        <w:rPr>
          <w:rFonts w:ascii="Garamond" w:hAnsi="Garamond" w:cs="Arial"/>
          <w:color w:val="0070C0"/>
        </w:rPr>
      </w:pPr>
      <w:r w:rsidRPr="000B0D13">
        <w:rPr>
          <w:rFonts w:ascii="Garamond" w:hAnsi="Garamond" w:cs="Arial"/>
          <w:color w:val="0070C0"/>
        </w:rPr>
        <w:t xml:space="preserve">The </w:t>
      </w:r>
      <w:r w:rsidRPr="000B0D13">
        <w:rPr>
          <w:rFonts w:ascii="Garamond" w:hAnsi="Garamond"/>
          <w:color w:val="0070C0"/>
        </w:rPr>
        <w:t>Board</w:t>
      </w:r>
      <w:r w:rsidRPr="000B0D13">
        <w:rPr>
          <w:rFonts w:ascii="Garamond" w:hAnsi="Garamond" w:cs="Arial"/>
          <w:color w:val="0070C0"/>
        </w:rPr>
        <w:t xml:space="preserve"> of Trustees, through the Principal and staff, is required to:</w:t>
      </w:r>
    </w:p>
    <w:p w14:paraId="027155C4" w14:textId="77777777" w:rsidR="00722E07" w:rsidRPr="000B0D13" w:rsidRDefault="003526A1" w:rsidP="005C3D58">
      <w:pPr>
        <w:pStyle w:val="ListParagraph"/>
        <w:spacing w:before="120" w:after="0"/>
        <w:ind w:left="850" w:hanging="425"/>
        <w:contextualSpacing w:val="0"/>
        <w:jc w:val="left"/>
        <w:rPr>
          <w:rFonts w:ascii="Garamond" w:hAnsi="Garamond"/>
          <w:color w:val="0070C0"/>
        </w:rPr>
      </w:pPr>
      <w:r w:rsidRPr="000B0D13">
        <w:rPr>
          <w:rFonts w:ascii="Garamond" w:hAnsi="Garamond"/>
          <w:color w:val="0070C0"/>
        </w:rPr>
        <w:t>a)</w:t>
      </w:r>
      <w:r w:rsidRPr="000B0D13">
        <w:rPr>
          <w:rFonts w:ascii="Garamond" w:hAnsi="Garamond"/>
          <w:color w:val="0070C0"/>
        </w:rPr>
        <w:tab/>
      </w:r>
      <w:r w:rsidR="00722E07" w:rsidRPr="000B0D13">
        <w:rPr>
          <w:rFonts w:ascii="Garamond" w:hAnsi="Garamond"/>
          <w:color w:val="0070C0"/>
        </w:rPr>
        <w:t>Develop and implement teaching and learning programmes:</w:t>
      </w:r>
    </w:p>
    <w:p w14:paraId="50F3F567" w14:textId="77777777" w:rsidR="00722E07" w:rsidRPr="005C3D58" w:rsidRDefault="00722E07" w:rsidP="005C3D58">
      <w:pPr>
        <w:pStyle w:val="MGSHanging3cm"/>
        <w:tabs>
          <w:tab w:val="clear" w:pos="567"/>
          <w:tab w:val="clear" w:pos="1134"/>
          <w:tab w:val="clear" w:pos="8505"/>
          <w:tab w:val="left" w:pos="720"/>
        </w:tabs>
        <w:ind w:left="1276" w:hanging="425"/>
        <w:contextualSpacing/>
        <w:jc w:val="left"/>
        <w:rPr>
          <w:rFonts w:ascii="Garamond" w:hAnsi="Garamond"/>
          <w:color w:val="0070C0"/>
          <w:sz w:val="23"/>
          <w:szCs w:val="23"/>
        </w:rPr>
      </w:pPr>
      <w:r w:rsidRPr="000B0D13">
        <w:rPr>
          <w:rFonts w:ascii="Garamond" w:hAnsi="Garamond"/>
          <w:color w:val="0070C0"/>
          <w:szCs w:val="20"/>
        </w:rPr>
        <w:t>i.</w:t>
      </w:r>
      <w:r w:rsidRPr="000B0D13">
        <w:rPr>
          <w:rFonts w:ascii="Garamond" w:hAnsi="Garamond"/>
          <w:color w:val="0070C0"/>
          <w:szCs w:val="20"/>
        </w:rPr>
        <w:tab/>
      </w:r>
      <w:r w:rsidRPr="005C3D58">
        <w:rPr>
          <w:rFonts w:ascii="Garamond" w:hAnsi="Garamond"/>
          <w:color w:val="0070C0"/>
          <w:sz w:val="23"/>
          <w:szCs w:val="23"/>
        </w:rPr>
        <w:t>Provide all pupils in Years 1-10 with opportunities to achieve for success in all areas of the National Curriculum.</w:t>
      </w:r>
    </w:p>
    <w:p w14:paraId="3A1A48E9" w14:textId="77777777" w:rsidR="00722E07" w:rsidRPr="005C3D58" w:rsidRDefault="00722E07" w:rsidP="005C3D58">
      <w:pPr>
        <w:pStyle w:val="MGSHanging3cm"/>
        <w:tabs>
          <w:tab w:val="clear" w:pos="567"/>
          <w:tab w:val="clear" w:pos="1134"/>
          <w:tab w:val="clear" w:pos="8505"/>
        </w:tabs>
        <w:ind w:left="1276" w:hanging="425"/>
        <w:contextualSpacing/>
        <w:jc w:val="left"/>
        <w:rPr>
          <w:rFonts w:ascii="Garamond" w:hAnsi="Garamond"/>
          <w:color w:val="0070C0"/>
          <w:sz w:val="23"/>
          <w:szCs w:val="23"/>
        </w:rPr>
      </w:pPr>
      <w:r w:rsidRPr="005C3D58">
        <w:rPr>
          <w:rFonts w:ascii="Garamond" w:hAnsi="Garamond"/>
          <w:color w:val="0070C0"/>
          <w:sz w:val="23"/>
          <w:szCs w:val="23"/>
        </w:rPr>
        <w:t>ii.</w:t>
      </w:r>
      <w:r w:rsidRPr="005C3D58">
        <w:rPr>
          <w:rFonts w:ascii="Garamond" w:hAnsi="Garamond"/>
          <w:color w:val="0070C0"/>
          <w:sz w:val="23"/>
          <w:szCs w:val="23"/>
        </w:rPr>
        <w:tab/>
        <w:t xml:space="preserve">Give priority to pupil achievement in literacy and numeracy, especially in </w:t>
      </w:r>
      <w:r w:rsidRPr="005C3D58">
        <w:rPr>
          <w:rFonts w:ascii="Garamond" w:hAnsi="Garamond"/>
          <w:color w:val="0070C0"/>
          <w:sz w:val="23"/>
          <w:szCs w:val="23"/>
        </w:rPr>
        <w:br/>
        <w:t>Years 1-8.</w:t>
      </w:r>
    </w:p>
    <w:p w14:paraId="1D6BF0FB" w14:textId="77777777" w:rsidR="00722E07" w:rsidRPr="000B0D13" w:rsidRDefault="00722E07" w:rsidP="005C3D58">
      <w:pPr>
        <w:pStyle w:val="MGSHanging3cm"/>
        <w:tabs>
          <w:tab w:val="clear" w:pos="567"/>
          <w:tab w:val="clear" w:pos="1134"/>
          <w:tab w:val="clear" w:pos="8505"/>
        </w:tabs>
        <w:ind w:left="1276" w:hanging="425"/>
        <w:contextualSpacing/>
        <w:jc w:val="left"/>
        <w:rPr>
          <w:rFonts w:ascii="Garamond" w:hAnsi="Garamond"/>
          <w:color w:val="0070C0"/>
          <w:szCs w:val="20"/>
        </w:rPr>
      </w:pPr>
      <w:r w:rsidRPr="005C3D58">
        <w:rPr>
          <w:rFonts w:ascii="Garamond" w:hAnsi="Garamond"/>
          <w:color w:val="0070C0"/>
          <w:sz w:val="23"/>
          <w:szCs w:val="23"/>
        </w:rPr>
        <w:t>iii.</w:t>
      </w:r>
      <w:r w:rsidRPr="005C3D58">
        <w:rPr>
          <w:rFonts w:ascii="Garamond" w:hAnsi="Garamond"/>
          <w:color w:val="0070C0"/>
          <w:sz w:val="23"/>
          <w:szCs w:val="23"/>
        </w:rPr>
        <w:tab/>
        <w:t>Give priority to regular quality physical activity that develops movement skills for all pupils especially in Years</w:t>
      </w:r>
      <w:r w:rsidRPr="000B0D13">
        <w:rPr>
          <w:rFonts w:ascii="Garamond" w:hAnsi="Garamond"/>
          <w:color w:val="0070C0"/>
          <w:szCs w:val="20"/>
        </w:rPr>
        <w:t xml:space="preserve"> 1-6.</w:t>
      </w:r>
    </w:p>
    <w:p w14:paraId="51089AF5" w14:textId="77777777" w:rsidR="00722E07" w:rsidRPr="000B0D13" w:rsidRDefault="00722E07" w:rsidP="005C3D58">
      <w:pPr>
        <w:pStyle w:val="ListParagraph"/>
        <w:spacing w:before="120" w:after="0"/>
        <w:ind w:left="850" w:hanging="425"/>
        <w:contextualSpacing w:val="0"/>
        <w:jc w:val="left"/>
        <w:rPr>
          <w:rFonts w:ascii="Garamond" w:hAnsi="Garamond"/>
          <w:color w:val="0070C0"/>
        </w:rPr>
      </w:pPr>
      <w:r w:rsidRPr="000B0D13">
        <w:rPr>
          <w:rFonts w:ascii="Garamond" w:hAnsi="Garamond"/>
          <w:color w:val="0070C0"/>
        </w:rPr>
        <w:t>b)</w:t>
      </w:r>
      <w:r w:rsidRPr="000B0D13">
        <w:rPr>
          <w:rFonts w:ascii="Garamond" w:hAnsi="Garamond"/>
          <w:color w:val="0070C0"/>
        </w:rPr>
        <w:tab/>
        <w:t>Through a range of assessment practices, gather information that is sufficiently comprehensive to enable the progress and achievement of pupils to be evaluated; giving priority first to:</w:t>
      </w:r>
    </w:p>
    <w:p w14:paraId="522D97AC" w14:textId="77777777" w:rsidR="00722E07" w:rsidRPr="005C3D58" w:rsidRDefault="00722E07" w:rsidP="005C3D58">
      <w:pPr>
        <w:pStyle w:val="MGSHanging3cm"/>
        <w:tabs>
          <w:tab w:val="clear" w:pos="567"/>
          <w:tab w:val="clear" w:pos="1134"/>
          <w:tab w:val="clear" w:pos="8505"/>
        </w:tabs>
        <w:ind w:left="1276" w:hanging="425"/>
        <w:contextualSpacing/>
        <w:jc w:val="left"/>
        <w:rPr>
          <w:rFonts w:ascii="Garamond" w:hAnsi="Garamond"/>
          <w:color w:val="0070C0"/>
          <w:sz w:val="23"/>
          <w:szCs w:val="23"/>
        </w:rPr>
      </w:pPr>
      <w:r w:rsidRPr="005C3D58">
        <w:rPr>
          <w:rFonts w:ascii="Garamond" w:hAnsi="Garamond"/>
          <w:color w:val="0070C0"/>
          <w:sz w:val="23"/>
          <w:szCs w:val="23"/>
        </w:rPr>
        <w:t>i.</w:t>
      </w:r>
      <w:r w:rsidRPr="005C3D58">
        <w:rPr>
          <w:rFonts w:ascii="Garamond" w:hAnsi="Garamond"/>
          <w:color w:val="0070C0"/>
          <w:sz w:val="23"/>
          <w:szCs w:val="23"/>
        </w:rPr>
        <w:tab/>
        <w:t>Pupil achievement in literacy and numeracy, especially in Years 1-8; and then to,</w:t>
      </w:r>
    </w:p>
    <w:p w14:paraId="3A208630" w14:textId="77777777" w:rsidR="00722E07" w:rsidRPr="005C3D58" w:rsidRDefault="00722E07" w:rsidP="005C3D58">
      <w:pPr>
        <w:pStyle w:val="MGSHanging3cm"/>
        <w:tabs>
          <w:tab w:val="clear" w:pos="567"/>
          <w:tab w:val="clear" w:pos="1134"/>
          <w:tab w:val="clear" w:pos="8505"/>
        </w:tabs>
        <w:ind w:left="1276" w:hanging="425"/>
        <w:contextualSpacing/>
        <w:jc w:val="left"/>
        <w:rPr>
          <w:rFonts w:ascii="Garamond" w:hAnsi="Garamond"/>
          <w:color w:val="0070C0"/>
          <w:sz w:val="23"/>
          <w:szCs w:val="23"/>
        </w:rPr>
      </w:pPr>
      <w:r w:rsidRPr="005C3D58">
        <w:rPr>
          <w:rFonts w:ascii="Garamond" w:hAnsi="Garamond"/>
          <w:color w:val="0070C0"/>
          <w:sz w:val="23"/>
          <w:szCs w:val="23"/>
        </w:rPr>
        <w:t>ii.</w:t>
      </w:r>
      <w:r w:rsidRPr="005C3D58">
        <w:rPr>
          <w:rFonts w:ascii="Garamond" w:hAnsi="Garamond"/>
          <w:color w:val="0070C0"/>
          <w:sz w:val="23"/>
          <w:szCs w:val="23"/>
        </w:rPr>
        <w:tab/>
        <w:t>Breadth and depth of learning related to the needs, abilities and interests of pupils, the nature of the school’s curriculum, and the scope of The National Curriculum (as expressed in The New Zealand Curriculum).</w:t>
      </w:r>
    </w:p>
    <w:p w14:paraId="0CC8BE13" w14:textId="77777777" w:rsidR="00722E07" w:rsidRPr="000B0D13" w:rsidRDefault="00722E07" w:rsidP="005C3D58">
      <w:pPr>
        <w:pStyle w:val="ListParagraph"/>
        <w:spacing w:before="120" w:after="0"/>
        <w:ind w:left="850" w:hanging="425"/>
        <w:contextualSpacing w:val="0"/>
        <w:jc w:val="left"/>
        <w:rPr>
          <w:rFonts w:ascii="Garamond" w:hAnsi="Garamond"/>
          <w:color w:val="0070C0"/>
        </w:rPr>
      </w:pPr>
      <w:r w:rsidRPr="000B0D13">
        <w:rPr>
          <w:rFonts w:ascii="Garamond" w:hAnsi="Garamond"/>
          <w:color w:val="0070C0"/>
        </w:rPr>
        <w:t>c)</w:t>
      </w:r>
      <w:r w:rsidRPr="000B0D13">
        <w:rPr>
          <w:rFonts w:ascii="Garamond" w:hAnsi="Garamond"/>
          <w:color w:val="0070C0"/>
        </w:rPr>
        <w:tab/>
        <w:t>On the basis of good quality assessment information, identify pupils and groups of pupils:</w:t>
      </w:r>
    </w:p>
    <w:p w14:paraId="0C30A231" w14:textId="77777777" w:rsidR="00722E07" w:rsidRPr="005C3D58" w:rsidRDefault="00722E07" w:rsidP="005C3D58">
      <w:pPr>
        <w:pStyle w:val="MGSHanging3cm"/>
        <w:tabs>
          <w:tab w:val="clear" w:pos="567"/>
          <w:tab w:val="clear" w:pos="1134"/>
          <w:tab w:val="clear" w:pos="8505"/>
        </w:tabs>
        <w:ind w:left="1276" w:hanging="425"/>
        <w:contextualSpacing/>
        <w:jc w:val="left"/>
        <w:rPr>
          <w:rFonts w:ascii="Garamond" w:hAnsi="Garamond"/>
          <w:color w:val="0070C0"/>
          <w:sz w:val="23"/>
          <w:szCs w:val="23"/>
        </w:rPr>
      </w:pPr>
      <w:r w:rsidRPr="005C3D58">
        <w:rPr>
          <w:rFonts w:ascii="Garamond" w:hAnsi="Garamond"/>
          <w:color w:val="0070C0"/>
          <w:sz w:val="23"/>
          <w:szCs w:val="23"/>
        </w:rPr>
        <w:t>i.</w:t>
      </w:r>
      <w:r w:rsidRPr="005C3D58">
        <w:rPr>
          <w:rFonts w:ascii="Garamond" w:hAnsi="Garamond"/>
          <w:color w:val="0070C0"/>
          <w:sz w:val="23"/>
          <w:szCs w:val="23"/>
        </w:rPr>
        <w:tab/>
        <w:t>Who are not achieving.</w:t>
      </w:r>
    </w:p>
    <w:p w14:paraId="40CAE99F" w14:textId="77777777" w:rsidR="00722E07" w:rsidRPr="005C3D58" w:rsidRDefault="00722E07" w:rsidP="005C3D58">
      <w:pPr>
        <w:pStyle w:val="MGSHanging3cm"/>
        <w:tabs>
          <w:tab w:val="clear" w:pos="567"/>
          <w:tab w:val="clear" w:pos="1134"/>
          <w:tab w:val="clear" w:pos="8505"/>
        </w:tabs>
        <w:ind w:left="1276" w:hanging="425"/>
        <w:contextualSpacing/>
        <w:jc w:val="left"/>
        <w:rPr>
          <w:rFonts w:ascii="Garamond" w:hAnsi="Garamond"/>
          <w:color w:val="0070C0"/>
          <w:sz w:val="23"/>
          <w:szCs w:val="23"/>
        </w:rPr>
      </w:pPr>
      <w:r w:rsidRPr="005C3D58">
        <w:rPr>
          <w:rFonts w:ascii="Garamond" w:hAnsi="Garamond"/>
          <w:color w:val="0070C0"/>
          <w:sz w:val="23"/>
          <w:szCs w:val="23"/>
        </w:rPr>
        <w:t>ii.</w:t>
      </w:r>
      <w:r w:rsidRPr="005C3D58">
        <w:rPr>
          <w:rFonts w:ascii="Garamond" w:hAnsi="Garamond"/>
          <w:color w:val="0070C0"/>
          <w:sz w:val="23"/>
          <w:szCs w:val="23"/>
        </w:rPr>
        <w:tab/>
        <w:t>Who are at risk of not achieving.</w:t>
      </w:r>
    </w:p>
    <w:p w14:paraId="43715EF7" w14:textId="77777777" w:rsidR="00722E07" w:rsidRPr="005C3D58" w:rsidRDefault="00722E07" w:rsidP="005C3D58">
      <w:pPr>
        <w:pStyle w:val="MGSHanging3cm"/>
        <w:tabs>
          <w:tab w:val="clear" w:pos="567"/>
          <w:tab w:val="clear" w:pos="1134"/>
          <w:tab w:val="clear" w:pos="8505"/>
        </w:tabs>
        <w:ind w:left="1276" w:hanging="425"/>
        <w:contextualSpacing/>
        <w:jc w:val="left"/>
        <w:rPr>
          <w:rFonts w:ascii="Garamond" w:hAnsi="Garamond"/>
          <w:color w:val="0070C0"/>
          <w:sz w:val="23"/>
          <w:szCs w:val="23"/>
        </w:rPr>
      </w:pPr>
      <w:r w:rsidRPr="005C3D58">
        <w:rPr>
          <w:rFonts w:ascii="Garamond" w:hAnsi="Garamond"/>
          <w:color w:val="0070C0"/>
          <w:sz w:val="23"/>
          <w:szCs w:val="23"/>
        </w:rPr>
        <w:lastRenderedPageBreak/>
        <w:t>iii.</w:t>
      </w:r>
      <w:r w:rsidRPr="005C3D58">
        <w:rPr>
          <w:rFonts w:ascii="Garamond" w:hAnsi="Garamond"/>
          <w:color w:val="0070C0"/>
          <w:sz w:val="23"/>
          <w:szCs w:val="23"/>
        </w:rPr>
        <w:tab/>
        <w:t>Who have special needs</w:t>
      </w:r>
      <w:r w:rsidRPr="005950D6">
        <w:rPr>
          <w:rFonts w:ascii="Garamond" w:hAnsi="Garamond"/>
          <w:color w:val="0070C0"/>
          <w:sz w:val="23"/>
          <w:szCs w:val="23"/>
          <w:vertAlign w:val="superscript"/>
        </w:rPr>
        <w:footnoteReference w:id="1"/>
      </w:r>
      <w:r w:rsidRPr="005C3D58">
        <w:rPr>
          <w:rFonts w:ascii="Garamond" w:hAnsi="Garamond"/>
          <w:color w:val="0070C0"/>
          <w:sz w:val="23"/>
          <w:szCs w:val="23"/>
        </w:rPr>
        <w:t>.</w:t>
      </w:r>
    </w:p>
    <w:p w14:paraId="6F54FA47" w14:textId="77777777" w:rsidR="00722E07" w:rsidRPr="005C3D58" w:rsidRDefault="00722E07" w:rsidP="005C3D58">
      <w:pPr>
        <w:pStyle w:val="MGSHanging3cm"/>
        <w:tabs>
          <w:tab w:val="clear" w:pos="567"/>
          <w:tab w:val="clear" w:pos="1134"/>
          <w:tab w:val="clear" w:pos="8505"/>
        </w:tabs>
        <w:ind w:left="1276" w:hanging="425"/>
        <w:contextualSpacing/>
        <w:jc w:val="left"/>
        <w:rPr>
          <w:rFonts w:ascii="Garamond" w:hAnsi="Garamond"/>
          <w:color w:val="0070C0"/>
          <w:sz w:val="23"/>
          <w:szCs w:val="23"/>
        </w:rPr>
      </w:pPr>
      <w:r w:rsidRPr="005C3D58">
        <w:rPr>
          <w:rFonts w:ascii="Garamond" w:hAnsi="Garamond"/>
          <w:color w:val="0070C0"/>
          <w:sz w:val="23"/>
          <w:szCs w:val="23"/>
        </w:rPr>
        <w:t>iv.</w:t>
      </w:r>
      <w:r w:rsidRPr="005C3D58">
        <w:rPr>
          <w:rFonts w:ascii="Garamond" w:hAnsi="Garamond"/>
          <w:color w:val="0070C0"/>
          <w:sz w:val="23"/>
          <w:szCs w:val="23"/>
        </w:rPr>
        <w:tab/>
        <w:t>Aspects of the curriculum which require particular attention.</w:t>
      </w:r>
    </w:p>
    <w:p w14:paraId="2A1259C0" w14:textId="77777777" w:rsidR="00722E07" w:rsidRPr="000B0D13" w:rsidRDefault="00722E07" w:rsidP="005C3D58">
      <w:pPr>
        <w:pStyle w:val="ListParagraph"/>
        <w:spacing w:before="120" w:after="0"/>
        <w:ind w:left="850" w:hanging="425"/>
        <w:contextualSpacing w:val="0"/>
        <w:jc w:val="left"/>
        <w:rPr>
          <w:color w:val="0070C0"/>
        </w:rPr>
      </w:pPr>
      <w:r w:rsidRPr="000B0D13">
        <w:rPr>
          <w:color w:val="0070C0"/>
        </w:rPr>
        <w:t>d)</w:t>
      </w:r>
      <w:r w:rsidRPr="000B0D13">
        <w:rPr>
          <w:color w:val="0070C0"/>
        </w:rPr>
        <w:tab/>
        <w:t xml:space="preserve">Develop and implement teaching and learning strategies to address the needs of pupils and aspects of the </w:t>
      </w:r>
      <w:r w:rsidRPr="005C3D58">
        <w:rPr>
          <w:rFonts w:ascii="Garamond" w:hAnsi="Garamond"/>
          <w:color w:val="0070C0"/>
        </w:rPr>
        <w:t>curriculum</w:t>
      </w:r>
      <w:r w:rsidRPr="000B0D13">
        <w:rPr>
          <w:color w:val="0070C0"/>
        </w:rPr>
        <w:t xml:space="preserve"> identified in c) above.</w:t>
      </w:r>
    </w:p>
    <w:p w14:paraId="1D09DA37" w14:textId="77777777" w:rsidR="00722E07" w:rsidRPr="000B0D13" w:rsidRDefault="00722E07" w:rsidP="005C3D58">
      <w:pPr>
        <w:pStyle w:val="ListParagraph"/>
        <w:spacing w:before="120" w:after="0"/>
        <w:ind w:left="850" w:hanging="425"/>
        <w:contextualSpacing w:val="0"/>
        <w:jc w:val="left"/>
        <w:rPr>
          <w:color w:val="0070C0"/>
        </w:rPr>
      </w:pPr>
      <w:r w:rsidRPr="000B0D13">
        <w:rPr>
          <w:color w:val="0070C0"/>
        </w:rPr>
        <w:t>e)</w:t>
      </w:r>
      <w:r w:rsidRPr="000B0D13">
        <w:rPr>
          <w:color w:val="0070C0"/>
        </w:rPr>
        <w:tab/>
        <w:t xml:space="preserve">In consultation with the </w:t>
      </w:r>
      <w:r w:rsidR="00BC4444" w:rsidRPr="000B0D13">
        <w:rPr>
          <w:color w:val="0070C0"/>
        </w:rPr>
        <w:t>S</w:t>
      </w:r>
      <w:r w:rsidRPr="000B0D13">
        <w:rPr>
          <w:color w:val="0070C0"/>
        </w:rPr>
        <w:t>chool’s Maori community, develop and make known to the school’s community policies, plans and targets for improving the achievement of Maori pupils.</w:t>
      </w:r>
    </w:p>
    <w:p w14:paraId="1E05440D" w14:textId="77777777" w:rsidR="00722E07" w:rsidRPr="000B0D13" w:rsidRDefault="00722E07" w:rsidP="005C3D58">
      <w:pPr>
        <w:pStyle w:val="ListParagraph"/>
        <w:spacing w:before="120" w:after="0"/>
        <w:ind w:left="850" w:hanging="425"/>
        <w:contextualSpacing w:val="0"/>
        <w:jc w:val="left"/>
        <w:rPr>
          <w:color w:val="0070C0"/>
        </w:rPr>
      </w:pPr>
      <w:r w:rsidRPr="000B0D13">
        <w:rPr>
          <w:color w:val="0070C0"/>
        </w:rPr>
        <w:t>f)</w:t>
      </w:r>
      <w:r w:rsidRPr="000B0D13">
        <w:rPr>
          <w:color w:val="0070C0"/>
        </w:rPr>
        <w:tab/>
        <w:t>Provide appropriate career education and guidance for all pupils in Year 7 and above, with particular emphasis on specific career guidance for those pupils who have been identified by the school as being at risk of leaving school unprepared for the transition to the workplace or further education/training.</w:t>
      </w:r>
    </w:p>
    <w:p w14:paraId="4B1078EB" w14:textId="77777777" w:rsidR="00722E07" w:rsidRPr="005C3D58" w:rsidRDefault="005950D6" w:rsidP="00BC6F01">
      <w:pPr>
        <w:pStyle w:val="Heading1"/>
        <w:tabs>
          <w:tab w:val="clear" w:pos="567"/>
          <w:tab w:val="left" w:pos="993"/>
        </w:tabs>
      </w:pPr>
      <w:bookmarkStart w:id="101" w:name="_Toc288658908"/>
      <w:bookmarkStart w:id="102" w:name="_Toc289433653"/>
      <w:bookmarkStart w:id="103" w:name="_Toc440284724"/>
      <w:r>
        <w:t>NAG 2</w:t>
      </w:r>
      <w:r w:rsidR="00722E07" w:rsidRPr="005C3D58">
        <w:t>:</w:t>
      </w:r>
      <w:r w:rsidR="00FD7FB3">
        <w:t xml:space="preserve">  </w:t>
      </w:r>
      <w:r>
        <w:t>Board Governance a</w:t>
      </w:r>
      <w:r w:rsidRPr="005C3D58">
        <w:t>nd Self-Review Policy</w:t>
      </w:r>
      <w:bookmarkEnd w:id="101"/>
      <w:bookmarkEnd w:id="102"/>
      <w:bookmarkEnd w:id="103"/>
    </w:p>
    <w:p w14:paraId="51FBB32D" w14:textId="77777777" w:rsidR="005950D6" w:rsidRPr="005950D6" w:rsidRDefault="005950D6" w:rsidP="005950D6">
      <w:pPr>
        <w:pStyle w:val="Heading2"/>
      </w:pPr>
      <w:r w:rsidRPr="00512B79">
        <w:t>Policy Statement</w:t>
      </w:r>
    </w:p>
    <w:p w14:paraId="40159D17" w14:textId="77777777" w:rsidR="00722E07" w:rsidRPr="00512B79" w:rsidRDefault="00722E07" w:rsidP="00512B79">
      <w:r w:rsidRPr="00512B79">
        <w:t>With all things being subject to the Special Character of the school, the Board will, in partnership with parents and other stakeholders, develop a strategic plan to address the learning needs of its pupils, the priorities of the government.</w:t>
      </w:r>
      <w:r w:rsidR="00512B79">
        <w:t xml:space="preserve"> </w:t>
      </w:r>
      <w:r w:rsidRPr="00512B79">
        <w:t>High quality communication and a culture of continuous improvement will characterise Rolleston Christian School.</w:t>
      </w:r>
    </w:p>
    <w:p w14:paraId="183849BC" w14:textId="77777777" w:rsidR="00722E07" w:rsidRPr="00795C74" w:rsidRDefault="00722E07" w:rsidP="005950D6">
      <w:pPr>
        <w:pStyle w:val="Heading2"/>
        <w:rPr>
          <w:smallCaps/>
          <w:lang w:eastAsia="ja-JP"/>
        </w:rPr>
      </w:pPr>
      <w:bookmarkStart w:id="104" w:name="_Toc289433654"/>
      <w:r w:rsidRPr="00795C74">
        <w:rPr>
          <w:lang w:eastAsia="ja-JP"/>
        </w:rPr>
        <w:t>Board Procedures</w:t>
      </w:r>
      <w:bookmarkEnd w:id="104"/>
      <w:r>
        <w:rPr>
          <w:lang w:eastAsia="ja-JP"/>
        </w:rPr>
        <w:t>-Trustee Handbook</w:t>
      </w:r>
    </w:p>
    <w:p w14:paraId="4271649F"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1.1</w:t>
      </w:r>
      <w:r w:rsidRPr="005950D6">
        <w:rPr>
          <w:rFonts w:cstheme="minorHAnsi"/>
          <w:spacing w:val="-3"/>
          <w:szCs w:val="23"/>
          <w:lang w:eastAsia="ja-JP"/>
        </w:rPr>
        <w:tab/>
        <w:t>Self-Review</w:t>
      </w:r>
    </w:p>
    <w:p w14:paraId="132E11DD"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1.2</w:t>
      </w:r>
      <w:r w:rsidRPr="005950D6">
        <w:rPr>
          <w:rFonts w:cstheme="minorHAnsi"/>
          <w:spacing w:val="-3"/>
          <w:szCs w:val="23"/>
          <w:lang w:eastAsia="ja-JP"/>
        </w:rPr>
        <w:tab/>
        <w:t>Reporting to Parents</w:t>
      </w:r>
    </w:p>
    <w:p w14:paraId="6970068D"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1.3</w:t>
      </w:r>
      <w:r w:rsidRPr="005950D6">
        <w:rPr>
          <w:rFonts w:cstheme="minorHAnsi"/>
          <w:spacing w:val="-3"/>
          <w:szCs w:val="23"/>
          <w:lang w:eastAsia="ja-JP"/>
        </w:rPr>
        <w:tab/>
        <w:t>National Standards</w:t>
      </w:r>
    </w:p>
    <w:p w14:paraId="09B84311" w14:textId="77777777" w:rsidR="00722E07" w:rsidRPr="005950D6" w:rsidRDefault="00722E07" w:rsidP="005950D6">
      <w:pPr>
        <w:pStyle w:val="Heading2"/>
        <w:rPr>
          <w:lang w:eastAsia="ja-JP"/>
        </w:rPr>
      </w:pPr>
      <w:bookmarkStart w:id="105" w:name="_Toc289433655"/>
      <w:r w:rsidRPr="005950D6">
        <w:rPr>
          <w:lang w:eastAsia="ja-JP"/>
        </w:rPr>
        <w:t>Management Procedures</w:t>
      </w:r>
      <w:bookmarkEnd w:id="105"/>
    </w:p>
    <w:p w14:paraId="7CF18F9B"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2.1</w:t>
      </w:r>
      <w:r w:rsidRPr="005950D6">
        <w:rPr>
          <w:rFonts w:cstheme="minorHAnsi"/>
          <w:spacing w:val="-3"/>
          <w:szCs w:val="23"/>
          <w:lang w:eastAsia="ja-JP"/>
        </w:rPr>
        <w:tab/>
        <w:t>Communication with Parents</w:t>
      </w:r>
    </w:p>
    <w:p w14:paraId="5A1F227F"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2.2</w:t>
      </w:r>
      <w:r w:rsidRPr="005950D6">
        <w:rPr>
          <w:rFonts w:cstheme="minorHAnsi"/>
          <w:spacing w:val="-3"/>
          <w:szCs w:val="23"/>
          <w:lang w:eastAsia="ja-JP"/>
        </w:rPr>
        <w:tab/>
        <w:t>Community Consultation</w:t>
      </w:r>
    </w:p>
    <w:p w14:paraId="777B3F45"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2.3</w:t>
      </w:r>
      <w:r w:rsidRPr="005950D6">
        <w:rPr>
          <w:rFonts w:cstheme="minorHAnsi"/>
          <w:spacing w:val="-3"/>
          <w:szCs w:val="23"/>
          <w:lang w:eastAsia="ja-JP"/>
        </w:rPr>
        <w:tab/>
        <w:t>National Standards</w:t>
      </w:r>
    </w:p>
    <w:p w14:paraId="4E3731CD"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2.4</w:t>
      </w:r>
      <w:r w:rsidRPr="005950D6">
        <w:rPr>
          <w:rFonts w:cstheme="minorHAnsi"/>
          <w:spacing w:val="-3"/>
          <w:szCs w:val="23"/>
          <w:lang w:eastAsia="ja-JP"/>
        </w:rPr>
        <w:tab/>
        <w:t>Parental Involvement</w:t>
      </w:r>
    </w:p>
    <w:p w14:paraId="367E6981"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2.5</w:t>
      </w:r>
      <w:r w:rsidRPr="005950D6">
        <w:rPr>
          <w:rFonts w:cstheme="minorHAnsi"/>
          <w:spacing w:val="-3"/>
          <w:szCs w:val="23"/>
          <w:lang w:eastAsia="ja-JP"/>
        </w:rPr>
        <w:tab/>
        <w:t>Reporting to the Board (including Maori and Pasifika Achievement)</w:t>
      </w:r>
    </w:p>
    <w:p w14:paraId="2AA24026"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2.6</w:t>
      </w:r>
      <w:r w:rsidRPr="005950D6">
        <w:rPr>
          <w:rFonts w:cstheme="minorHAnsi"/>
          <w:spacing w:val="-3"/>
          <w:szCs w:val="23"/>
          <w:lang w:eastAsia="ja-JP"/>
        </w:rPr>
        <w:tab/>
        <w:t>Strategic Planning</w:t>
      </w:r>
    </w:p>
    <w:p w14:paraId="2D83B3D1" w14:textId="77777777" w:rsidR="00722E07" w:rsidRPr="005950D6" w:rsidRDefault="00722E07" w:rsidP="003E234E">
      <w:pPr>
        <w:shd w:val="clear" w:color="auto" w:fill="FFFFFF"/>
        <w:tabs>
          <w:tab w:val="left" w:pos="567"/>
          <w:tab w:val="left" w:pos="1134"/>
        </w:tabs>
        <w:spacing w:before="120" w:after="0"/>
        <w:ind w:left="567" w:hanging="567"/>
        <w:rPr>
          <w:rFonts w:cstheme="minorHAnsi"/>
          <w:spacing w:val="-3"/>
          <w:szCs w:val="23"/>
          <w:lang w:eastAsia="ja-JP"/>
        </w:rPr>
      </w:pPr>
      <w:r w:rsidRPr="005950D6">
        <w:rPr>
          <w:rFonts w:cstheme="minorHAnsi"/>
          <w:spacing w:val="-3"/>
          <w:szCs w:val="23"/>
          <w:lang w:eastAsia="ja-JP"/>
        </w:rPr>
        <w:t>2.7</w:t>
      </w:r>
      <w:r w:rsidRPr="005950D6">
        <w:rPr>
          <w:rFonts w:cstheme="minorHAnsi"/>
          <w:spacing w:val="-3"/>
          <w:szCs w:val="23"/>
          <w:lang w:eastAsia="ja-JP"/>
        </w:rPr>
        <w:tab/>
        <w:t>School Review</w:t>
      </w:r>
    </w:p>
    <w:p w14:paraId="309633BD" w14:textId="77777777" w:rsidR="00BC6F01" w:rsidRDefault="00BC6F01">
      <w:pPr>
        <w:spacing w:after="200" w:line="276" w:lineRule="auto"/>
        <w:jc w:val="left"/>
        <w:rPr>
          <w:rFonts w:asciiTheme="majorHAnsi" w:eastAsia="Times New Roman" w:hAnsiTheme="majorHAnsi" w:cs="Arial Unicode MS"/>
          <w:color w:val="0070C0"/>
          <w:sz w:val="28"/>
          <w:szCs w:val="32"/>
          <w:lang w:bidi="ar-SA"/>
        </w:rPr>
      </w:pPr>
      <w:r>
        <w:rPr>
          <w:rFonts w:asciiTheme="majorHAnsi" w:hAnsiTheme="majorHAnsi"/>
          <w:color w:val="0070C0"/>
          <w:sz w:val="28"/>
          <w:szCs w:val="32"/>
        </w:rPr>
        <w:br w:type="page"/>
      </w:r>
    </w:p>
    <w:p w14:paraId="0D4BB932" w14:textId="77777777" w:rsidR="00C063F0" w:rsidRPr="00BC6F01" w:rsidRDefault="00C063F0" w:rsidP="00BC6F01">
      <w:pPr>
        <w:pStyle w:val="MGSHeading2"/>
        <w:tabs>
          <w:tab w:val="clear" w:pos="567"/>
          <w:tab w:val="left" w:pos="993"/>
        </w:tabs>
        <w:spacing w:before="480"/>
        <w:rPr>
          <w:rFonts w:asciiTheme="majorHAnsi" w:hAnsiTheme="majorHAnsi"/>
          <w:color w:val="0070C0"/>
          <w:sz w:val="28"/>
          <w:szCs w:val="32"/>
        </w:rPr>
      </w:pPr>
      <w:r w:rsidRPr="00BC6F01">
        <w:rPr>
          <w:rFonts w:asciiTheme="majorHAnsi" w:hAnsiTheme="majorHAnsi"/>
          <w:color w:val="0070C0"/>
          <w:sz w:val="28"/>
          <w:szCs w:val="32"/>
        </w:rPr>
        <w:lastRenderedPageBreak/>
        <w:t>NAG2</w:t>
      </w:r>
      <w:r w:rsidR="005950D6" w:rsidRPr="00BC6F01">
        <w:rPr>
          <w:rFonts w:asciiTheme="majorHAnsi" w:hAnsiTheme="majorHAnsi"/>
          <w:color w:val="0070C0"/>
          <w:sz w:val="28"/>
          <w:szCs w:val="32"/>
        </w:rPr>
        <w:t>:</w:t>
      </w:r>
      <w:r w:rsidR="00FD7FB3">
        <w:rPr>
          <w:rFonts w:asciiTheme="majorHAnsi" w:hAnsiTheme="majorHAnsi"/>
          <w:color w:val="0070C0"/>
          <w:sz w:val="28"/>
          <w:szCs w:val="32"/>
        </w:rPr>
        <w:t xml:space="preserve">  </w:t>
      </w:r>
      <w:r w:rsidR="005950D6" w:rsidRPr="00BC6F01">
        <w:rPr>
          <w:rFonts w:asciiTheme="majorHAnsi" w:hAnsiTheme="majorHAnsi"/>
          <w:color w:val="0070C0"/>
          <w:sz w:val="28"/>
          <w:szCs w:val="32"/>
        </w:rPr>
        <w:t>Documentation and</w:t>
      </w:r>
      <w:r w:rsidRPr="00BC6F01">
        <w:rPr>
          <w:rFonts w:asciiTheme="majorHAnsi" w:hAnsiTheme="majorHAnsi"/>
          <w:color w:val="0070C0"/>
          <w:sz w:val="28"/>
          <w:szCs w:val="32"/>
        </w:rPr>
        <w:t xml:space="preserve"> Self Review</w:t>
      </w:r>
    </w:p>
    <w:p w14:paraId="2D0C7D58" w14:textId="77777777" w:rsidR="00C063F0" w:rsidRPr="005950D6" w:rsidRDefault="00C063F0" w:rsidP="00C063F0">
      <w:pPr>
        <w:pStyle w:val="MGSHanging1cm"/>
        <w:tabs>
          <w:tab w:val="clear" w:pos="567"/>
        </w:tabs>
        <w:ind w:left="851" w:hanging="851"/>
        <w:rPr>
          <w:rFonts w:asciiTheme="minorHAnsi" w:hAnsiTheme="minorHAnsi"/>
          <w:color w:val="0070C0"/>
          <w:szCs w:val="23"/>
        </w:rPr>
      </w:pPr>
      <w:r w:rsidRPr="005950D6">
        <w:rPr>
          <w:rFonts w:asciiTheme="minorHAnsi" w:hAnsiTheme="minorHAnsi"/>
          <w:color w:val="0070C0"/>
          <w:szCs w:val="23"/>
        </w:rPr>
        <w:t>The Board of Trustees, with the Principal and staff, is required to:</w:t>
      </w:r>
    </w:p>
    <w:p w14:paraId="53316C10" w14:textId="77777777" w:rsidR="00C063F0" w:rsidRPr="005950D6" w:rsidRDefault="00C063F0" w:rsidP="005950D6">
      <w:pPr>
        <w:pStyle w:val="MGSHanging2cm"/>
        <w:tabs>
          <w:tab w:val="clear" w:pos="567"/>
          <w:tab w:val="clear" w:pos="1134"/>
          <w:tab w:val="left" w:pos="1418"/>
        </w:tabs>
        <w:ind w:left="425" w:hanging="425"/>
        <w:rPr>
          <w:rFonts w:asciiTheme="minorHAnsi" w:hAnsiTheme="minorHAnsi"/>
          <w:color w:val="0070C0"/>
          <w:szCs w:val="23"/>
        </w:rPr>
      </w:pPr>
      <w:r w:rsidRPr="005950D6">
        <w:rPr>
          <w:rFonts w:asciiTheme="minorHAnsi" w:hAnsiTheme="minorHAnsi"/>
          <w:color w:val="0070C0"/>
          <w:szCs w:val="23"/>
        </w:rPr>
        <w:t>a)</w:t>
      </w:r>
      <w:r w:rsidRPr="005950D6">
        <w:rPr>
          <w:rFonts w:asciiTheme="minorHAnsi" w:hAnsiTheme="minorHAnsi"/>
          <w:color w:val="0070C0"/>
          <w:szCs w:val="23"/>
        </w:rPr>
        <w:tab/>
        <w:t>Develop a Strategic Plan which documents how they are giving effect to the National Education Guidelines through their policies, plans and programmes, including those for curriculum, National Standards, assessment and staff professional development.</w:t>
      </w:r>
    </w:p>
    <w:p w14:paraId="2A0B8C83" w14:textId="77777777" w:rsidR="00C063F0" w:rsidRPr="005950D6" w:rsidRDefault="00C063F0" w:rsidP="005950D6">
      <w:pPr>
        <w:pStyle w:val="MGSHanging2cm"/>
        <w:tabs>
          <w:tab w:val="clear" w:pos="567"/>
          <w:tab w:val="clear" w:pos="1134"/>
          <w:tab w:val="left" w:pos="1418"/>
        </w:tabs>
        <w:ind w:left="425" w:hanging="425"/>
        <w:rPr>
          <w:rFonts w:asciiTheme="minorHAnsi" w:hAnsiTheme="minorHAnsi"/>
          <w:color w:val="0070C0"/>
          <w:szCs w:val="23"/>
        </w:rPr>
      </w:pPr>
      <w:r w:rsidRPr="005950D6">
        <w:rPr>
          <w:rFonts w:asciiTheme="minorHAnsi" w:hAnsiTheme="minorHAnsi"/>
          <w:color w:val="0070C0"/>
          <w:szCs w:val="23"/>
        </w:rPr>
        <w:t>b)</w:t>
      </w:r>
      <w:r w:rsidRPr="005950D6">
        <w:rPr>
          <w:rFonts w:asciiTheme="minorHAnsi" w:hAnsiTheme="minorHAnsi"/>
          <w:color w:val="0070C0"/>
          <w:szCs w:val="23"/>
        </w:rPr>
        <w:tab/>
        <w:t>Maintain an on-going programme of self-review in relation to the above policies, plans and programmes, including evaluation of information on pupil achievement.</w:t>
      </w:r>
    </w:p>
    <w:p w14:paraId="181A4A3F" w14:textId="77777777" w:rsidR="00C063F0" w:rsidRPr="005950D6" w:rsidRDefault="00C063F0" w:rsidP="005950D6">
      <w:pPr>
        <w:pStyle w:val="MGSHanging2cm"/>
        <w:tabs>
          <w:tab w:val="clear" w:pos="567"/>
          <w:tab w:val="clear" w:pos="1134"/>
          <w:tab w:val="left" w:pos="1418"/>
        </w:tabs>
        <w:ind w:left="425" w:hanging="425"/>
        <w:rPr>
          <w:rFonts w:asciiTheme="minorHAnsi" w:hAnsiTheme="minorHAnsi"/>
          <w:color w:val="0070C0"/>
          <w:szCs w:val="23"/>
        </w:rPr>
      </w:pPr>
      <w:r w:rsidRPr="005950D6">
        <w:rPr>
          <w:rFonts w:asciiTheme="minorHAnsi" w:hAnsiTheme="minorHAnsi"/>
          <w:color w:val="0070C0"/>
          <w:szCs w:val="23"/>
        </w:rPr>
        <w:t>c)</w:t>
      </w:r>
      <w:r w:rsidRPr="005950D6">
        <w:rPr>
          <w:rFonts w:asciiTheme="minorHAnsi" w:hAnsiTheme="minorHAnsi"/>
          <w:color w:val="0070C0"/>
          <w:szCs w:val="23"/>
        </w:rPr>
        <w:tab/>
        <w:t>Report to pupils and their parents on the achievement of individual pupils, and to the school’s community on the achievement of pupils as a whole and of groups (identified through NAG1c above) including the achievement of Maori pupils against the plans and targets referred to in 1e above.</w:t>
      </w:r>
    </w:p>
    <w:p w14:paraId="439EFF65" w14:textId="77777777" w:rsidR="00C063F0" w:rsidRPr="005950D6" w:rsidRDefault="00C063F0" w:rsidP="00A93E64">
      <w:pPr>
        <w:pStyle w:val="MGSHeading2"/>
        <w:tabs>
          <w:tab w:val="clear" w:pos="567"/>
          <w:tab w:val="left" w:pos="851"/>
        </w:tabs>
        <w:spacing w:before="480"/>
        <w:ind w:left="851" w:hanging="851"/>
        <w:rPr>
          <w:rFonts w:asciiTheme="minorHAnsi" w:hAnsiTheme="minorHAnsi"/>
          <w:color w:val="0070C0"/>
          <w:sz w:val="23"/>
          <w:szCs w:val="23"/>
        </w:rPr>
      </w:pPr>
      <w:r w:rsidRPr="005950D6">
        <w:rPr>
          <w:rFonts w:asciiTheme="minorHAnsi" w:hAnsiTheme="minorHAnsi"/>
          <w:b/>
          <w:color w:val="0070C0"/>
          <w:sz w:val="23"/>
          <w:szCs w:val="23"/>
        </w:rPr>
        <w:t>NAG</w:t>
      </w:r>
      <w:r w:rsidR="00A93E64" w:rsidRPr="005950D6">
        <w:rPr>
          <w:rFonts w:asciiTheme="minorHAnsi" w:hAnsiTheme="minorHAnsi"/>
          <w:b/>
          <w:color w:val="0070C0"/>
          <w:sz w:val="23"/>
          <w:szCs w:val="23"/>
        </w:rPr>
        <w:t xml:space="preserve"> </w:t>
      </w:r>
      <w:r w:rsidRPr="005950D6">
        <w:rPr>
          <w:rFonts w:asciiTheme="minorHAnsi" w:hAnsiTheme="minorHAnsi"/>
          <w:b/>
          <w:color w:val="0070C0"/>
          <w:sz w:val="23"/>
          <w:szCs w:val="23"/>
        </w:rPr>
        <w:t>2a</w:t>
      </w:r>
      <w:r w:rsidRPr="005950D6">
        <w:rPr>
          <w:rFonts w:asciiTheme="minorHAnsi" w:hAnsiTheme="minorHAnsi"/>
          <w:color w:val="0070C0"/>
          <w:sz w:val="23"/>
          <w:szCs w:val="23"/>
        </w:rPr>
        <w:tab/>
        <w:t>Where a school has pupils enrolled in Years 1-8, the Board of Trustees, with the Principal and teaching staff, is required to use National Standards to:</w:t>
      </w:r>
    </w:p>
    <w:p w14:paraId="45B89B7C" w14:textId="77777777" w:rsidR="00C063F0" w:rsidRPr="005950D6" w:rsidRDefault="00C063F0" w:rsidP="005950D6">
      <w:pPr>
        <w:pStyle w:val="MGSHanging2cm"/>
        <w:tabs>
          <w:tab w:val="clear" w:pos="567"/>
          <w:tab w:val="clear" w:pos="1134"/>
          <w:tab w:val="left" w:pos="1418"/>
        </w:tabs>
        <w:ind w:left="425" w:hanging="425"/>
        <w:rPr>
          <w:rFonts w:asciiTheme="minorHAnsi" w:hAnsiTheme="minorHAnsi"/>
          <w:color w:val="0070C0"/>
          <w:szCs w:val="23"/>
        </w:rPr>
      </w:pPr>
      <w:r w:rsidRPr="005950D6">
        <w:rPr>
          <w:rFonts w:asciiTheme="minorHAnsi" w:hAnsiTheme="minorHAnsi"/>
          <w:color w:val="0070C0"/>
          <w:szCs w:val="23"/>
        </w:rPr>
        <w:t>a)</w:t>
      </w:r>
      <w:r w:rsidRPr="005950D6">
        <w:rPr>
          <w:rFonts w:asciiTheme="minorHAnsi" w:hAnsiTheme="minorHAnsi"/>
          <w:color w:val="0070C0"/>
          <w:szCs w:val="23"/>
        </w:rPr>
        <w:tab/>
        <w:t>Report to pupils and their parents on the pupil’s progress and achievement in relation to National Standards. Reporting to parents in plain language in writing must be at least twice a year.</w:t>
      </w:r>
    </w:p>
    <w:p w14:paraId="5631BD10" w14:textId="77777777" w:rsidR="00C063F0" w:rsidRPr="005950D6" w:rsidRDefault="00C063F0" w:rsidP="005950D6">
      <w:pPr>
        <w:pStyle w:val="MGSHanging2cm"/>
        <w:tabs>
          <w:tab w:val="clear" w:pos="567"/>
          <w:tab w:val="clear" w:pos="1134"/>
          <w:tab w:val="left" w:pos="1418"/>
        </w:tabs>
        <w:ind w:left="425" w:hanging="425"/>
        <w:rPr>
          <w:rFonts w:asciiTheme="minorHAnsi" w:hAnsiTheme="minorHAnsi"/>
          <w:color w:val="0070C0"/>
          <w:szCs w:val="23"/>
        </w:rPr>
      </w:pPr>
      <w:r w:rsidRPr="005950D6">
        <w:rPr>
          <w:rFonts w:asciiTheme="minorHAnsi" w:hAnsiTheme="minorHAnsi"/>
          <w:color w:val="0070C0"/>
          <w:szCs w:val="23"/>
        </w:rPr>
        <w:t>b)</w:t>
      </w:r>
      <w:r w:rsidRPr="005950D6">
        <w:rPr>
          <w:rFonts w:asciiTheme="minorHAnsi" w:hAnsiTheme="minorHAnsi"/>
          <w:color w:val="0070C0"/>
          <w:szCs w:val="23"/>
        </w:rPr>
        <w:tab/>
        <w:t>Report school-level data in the Board’s Annual Report on National Standards under three headings:</w:t>
      </w:r>
    </w:p>
    <w:p w14:paraId="4D2EE08F" w14:textId="77777777" w:rsidR="00C063F0" w:rsidRPr="005950D6" w:rsidRDefault="00C063F0" w:rsidP="005950D6">
      <w:pPr>
        <w:pStyle w:val="MGSHanging3cm"/>
        <w:tabs>
          <w:tab w:val="clear" w:pos="567"/>
          <w:tab w:val="clear" w:pos="1134"/>
          <w:tab w:val="clear" w:pos="8505"/>
          <w:tab w:val="left" w:pos="1985"/>
        </w:tabs>
        <w:spacing w:before="60"/>
        <w:ind w:left="850" w:hanging="425"/>
        <w:rPr>
          <w:rFonts w:asciiTheme="minorHAnsi" w:hAnsiTheme="minorHAnsi"/>
          <w:color w:val="0070C0"/>
          <w:sz w:val="23"/>
          <w:szCs w:val="23"/>
        </w:rPr>
      </w:pPr>
      <w:r w:rsidRPr="005950D6">
        <w:rPr>
          <w:rFonts w:asciiTheme="minorHAnsi" w:hAnsiTheme="minorHAnsi"/>
          <w:color w:val="0070C0"/>
          <w:sz w:val="23"/>
          <w:szCs w:val="23"/>
        </w:rPr>
        <w:t>i.</w:t>
      </w:r>
      <w:r w:rsidRPr="005950D6">
        <w:rPr>
          <w:rFonts w:asciiTheme="minorHAnsi" w:hAnsiTheme="minorHAnsi"/>
          <w:color w:val="0070C0"/>
          <w:sz w:val="23"/>
          <w:szCs w:val="23"/>
        </w:rPr>
        <w:tab/>
        <w:t>School strengths and identified areas for improvement.</w:t>
      </w:r>
    </w:p>
    <w:p w14:paraId="1A69AE4F" w14:textId="77777777" w:rsidR="00C063F0" w:rsidRPr="005950D6" w:rsidRDefault="00C063F0" w:rsidP="005950D6">
      <w:pPr>
        <w:pStyle w:val="MGSHanging3cm"/>
        <w:tabs>
          <w:tab w:val="clear" w:pos="567"/>
          <w:tab w:val="clear" w:pos="1134"/>
          <w:tab w:val="clear" w:pos="8505"/>
          <w:tab w:val="left" w:pos="1985"/>
        </w:tabs>
        <w:spacing w:before="0"/>
        <w:ind w:left="850" w:hanging="425"/>
        <w:rPr>
          <w:rFonts w:asciiTheme="minorHAnsi" w:hAnsiTheme="minorHAnsi"/>
          <w:color w:val="0070C0"/>
          <w:sz w:val="23"/>
          <w:szCs w:val="23"/>
        </w:rPr>
      </w:pPr>
      <w:r w:rsidRPr="005950D6">
        <w:rPr>
          <w:rFonts w:asciiTheme="minorHAnsi" w:hAnsiTheme="minorHAnsi"/>
          <w:color w:val="0070C0"/>
          <w:sz w:val="23"/>
          <w:szCs w:val="23"/>
        </w:rPr>
        <w:t>ii.</w:t>
      </w:r>
      <w:r w:rsidRPr="005950D6">
        <w:rPr>
          <w:rFonts w:asciiTheme="minorHAnsi" w:hAnsiTheme="minorHAnsi"/>
          <w:color w:val="0070C0"/>
          <w:sz w:val="23"/>
          <w:szCs w:val="23"/>
        </w:rPr>
        <w:tab/>
        <w:t>The basis for identifying areas for improvement.</w:t>
      </w:r>
    </w:p>
    <w:p w14:paraId="6350D6CD" w14:textId="77777777" w:rsidR="00C063F0" w:rsidRPr="005950D6" w:rsidRDefault="00C063F0" w:rsidP="005950D6">
      <w:pPr>
        <w:pStyle w:val="MGSHanging3cm"/>
        <w:tabs>
          <w:tab w:val="clear" w:pos="567"/>
          <w:tab w:val="clear" w:pos="1134"/>
          <w:tab w:val="clear" w:pos="8505"/>
          <w:tab w:val="left" w:pos="1985"/>
        </w:tabs>
        <w:spacing w:before="0"/>
        <w:ind w:left="850" w:hanging="425"/>
        <w:rPr>
          <w:rFonts w:asciiTheme="minorHAnsi" w:hAnsiTheme="minorHAnsi"/>
          <w:color w:val="0070C0"/>
          <w:sz w:val="23"/>
          <w:szCs w:val="23"/>
        </w:rPr>
      </w:pPr>
      <w:r w:rsidRPr="005950D6">
        <w:rPr>
          <w:rFonts w:asciiTheme="minorHAnsi" w:hAnsiTheme="minorHAnsi"/>
          <w:color w:val="0070C0"/>
          <w:sz w:val="23"/>
          <w:szCs w:val="23"/>
        </w:rPr>
        <w:t>iii.</w:t>
      </w:r>
      <w:r w:rsidRPr="005950D6">
        <w:rPr>
          <w:rFonts w:asciiTheme="minorHAnsi" w:hAnsiTheme="minorHAnsi"/>
          <w:color w:val="0070C0"/>
          <w:sz w:val="23"/>
          <w:szCs w:val="23"/>
        </w:rPr>
        <w:tab/>
        <w:t>Planned actions for lifting achievements.</w:t>
      </w:r>
    </w:p>
    <w:p w14:paraId="2F4D68F7" w14:textId="77777777" w:rsidR="00C063F0" w:rsidRPr="005950D6" w:rsidRDefault="00C063F0" w:rsidP="005950D6">
      <w:pPr>
        <w:pStyle w:val="MGSHanging2cm"/>
        <w:tabs>
          <w:tab w:val="clear" w:pos="567"/>
          <w:tab w:val="clear" w:pos="1134"/>
          <w:tab w:val="left" w:pos="1418"/>
        </w:tabs>
        <w:ind w:left="425" w:hanging="425"/>
        <w:rPr>
          <w:rFonts w:asciiTheme="minorHAnsi" w:hAnsiTheme="minorHAnsi"/>
          <w:color w:val="0070C0"/>
          <w:szCs w:val="23"/>
        </w:rPr>
      </w:pPr>
      <w:r w:rsidRPr="005950D6">
        <w:rPr>
          <w:rFonts w:asciiTheme="minorHAnsi" w:hAnsiTheme="minorHAnsi"/>
          <w:color w:val="0070C0"/>
          <w:szCs w:val="23"/>
        </w:rPr>
        <w:t>c)</w:t>
      </w:r>
      <w:r w:rsidRPr="005950D6">
        <w:rPr>
          <w:rFonts w:asciiTheme="minorHAnsi" w:hAnsiTheme="minorHAnsi"/>
          <w:color w:val="0070C0"/>
          <w:szCs w:val="23"/>
        </w:rPr>
        <w:tab/>
        <w:t>Report in the Board’s Annual Report on:</w:t>
      </w:r>
    </w:p>
    <w:p w14:paraId="47C09430" w14:textId="77777777" w:rsidR="00C063F0" w:rsidRPr="005950D6" w:rsidRDefault="00C063F0" w:rsidP="005950D6">
      <w:pPr>
        <w:pStyle w:val="MGSHanging3cm"/>
        <w:tabs>
          <w:tab w:val="clear" w:pos="567"/>
          <w:tab w:val="clear" w:pos="1134"/>
          <w:tab w:val="clear" w:pos="8505"/>
          <w:tab w:val="left" w:pos="1985"/>
        </w:tabs>
        <w:spacing w:before="60"/>
        <w:ind w:left="850" w:hanging="425"/>
        <w:rPr>
          <w:rFonts w:asciiTheme="minorHAnsi" w:hAnsiTheme="minorHAnsi"/>
          <w:color w:val="0070C0"/>
          <w:sz w:val="23"/>
          <w:szCs w:val="23"/>
        </w:rPr>
      </w:pPr>
      <w:r w:rsidRPr="005950D6">
        <w:rPr>
          <w:rFonts w:asciiTheme="minorHAnsi" w:hAnsiTheme="minorHAnsi"/>
          <w:color w:val="0070C0"/>
          <w:sz w:val="23"/>
          <w:szCs w:val="23"/>
        </w:rPr>
        <w:t>i.</w:t>
      </w:r>
      <w:r w:rsidRPr="005950D6">
        <w:rPr>
          <w:rFonts w:asciiTheme="minorHAnsi" w:hAnsiTheme="minorHAnsi"/>
          <w:color w:val="0070C0"/>
          <w:sz w:val="23"/>
          <w:szCs w:val="23"/>
        </w:rPr>
        <w:tab/>
        <w:t>The numbers and proportions of pupils at, above, below or well below the standards, including by Maori, Pasifika and by gender (where this does not breach an individual’s privacy).</w:t>
      </w:r>
    </w:p>
    <w:p w14:paraId="4201C1B7" w14:textId="77777777" w:rsidR="00C063F0" w:rsidRPr="005950D6" w:rsidRDefault="00A93E64" w:rsidP="005950D6">
      <w:pPr>
        <w:pStyle w:val="MGSHanging3cm"/>
        <w:tabs>
          <w:tab w:val="clear" w:pos="567"/>
          <w:tab w:val="clear" w:pos="1134"/>
          <w:tab w:val="clear" w:pos="8505"/>
          <w:tab w:val="left" w:pos="1985"/>
        </w:tabs>
        <w:spacing w:before="60"/>
        <w:ind w:left="850" w:hanging="425"/>
        <w:rPr>
          <w:rFonts w:asciiTheme="minorHAnsi" w:hAnsiTheme="minorHAnsi"/>
          <w:color w:val="0070C0"/>
          <w:sz w:val="23"/>
          <w:szCs w:val="23"/>
        </w:rPr>
      </w:pPr>
      <w:r w:rsidRPr="005950D6">
        <w:rPr>
          <w:rFonts w:asciiTheme="minorHAnsi" w:hAnsiTheme="minorHAnsi"/>
          <w:color w:val="0070C0"/>
          <w:sz w:val="23"/>
          <w:szCs w:val="23"/>
        </w:rPr>
        <w:t>ii.</w:t>
      </w:r>
      <w:r w:rsidRPr="005950D6">
        <w:rPr>
          <w:rFonts w:asciiTheme="minorHAnsi" w:hAnsiTheme="minorHAnsi"/>
          <w:color w:val="0070C0"/>
          <w:sz w:val="23"/>
          <w:szCs w:val="23"/>
        </w:rPr>
        <w:tab/>
      </w:r>
      <w:r w:rsidR="00C063F0" w:rsidRPr="005950D6">
        <w:rPr>
          <w:rFonts w:asciiTheme="minorHAnsi" w:hAnsiTheme="minorHAnsi"/>
          <w:color w:val="0070C0"/>
          <w:sz w:val="23"/>
          <w:szCs w:val="23"/>
        </w:rPr>
        <w:t xml:space="preserve">How pupils are progressing against the standards as well as how they are achieving.  </w:t>
      </w:r>
    </w:p>
    <w:p w14:paraId="58715FDF" w14:textId="77777777" w:rsidR="00C063F0" w:rsidRPr="005950D6" w:rsidRDefault="00C063F0" w:rsidP="00A93E64">
      <w:pPr>
        <w:pStyle w:val="MGSHeading2"/>
        <w:tabs>
          <w:tab w:val="clear" w:pos="567"/>
          <w:tab w:val="left" w:pos="851"/>
        </w:tabs>
        <w:spacing w:before="840" w:line="264" w:lineRule="auto"/>
        <w:ind w:left="851" w:hanging="851"/>
        <w:jc w:val="both"/>
        <w:rPr>
          <w:rFonts w:asciiTheme="minorHAnsi" w:hAnsiTheme="minorHAnsi"/>
          <w:color w:val="0070C0"/>
          <w:sz w:val="23"/>
          <w:szCs w:val="23"/>
        </w:rPr>
      </w:pPr>
      <w:r w:rsidRPr="005950D6">
        <w:rPr>
          <w:rFonts w:asciiTheme="minorHAnsi" w:hAnsiTheme="minorHAnsi"/>
          <w:b/>
          <w:color w:val="0070C0"/>
          <w:sz w:val="23"/>
          <w:szCs w:val="23"/>
        </w:rPr>
        <w:t>NAG</w:t>
      </w:r>
      <w:r w:rsidR="00A93E64" w:rsidRPr="005950D6">
        <w:rPr>
          <w:rFonts w:asciiTheme="minorHAnsi" w:hAnsiTheme="minorHAnsi"/>
          <w:b/>
          <w:color w:val="0070C0"/>
          <w:sz w:val="23"/>
          <w:szCs w:val="23"/>
        </w:rPr>
        <w:t xml:space="preserve"> </w:t>
      </w:r>
      <w:r w:rsidRPr="005950D6">
        <w:rPr>
          <w:rFonts w:asciiTheme="minorHAnsi" w:hAnsiTheme="minorHAnsi"/>
          <w:b/>
          <w:color w:val="0070C0"/>
          <w:sz w:val="23"/>
          <w:szCs w:val="23"/>
        </w:rPr>
        <w:t>7</w:t>
      </w:r>
      <w:r w:rsidRPr="005950D6">
        <w:rPr>
          <w:rFonts w:asciiTheme="minorHAnsi" w:hAnsiTheme="minorHAnsi"/>
          <w:color w:val="0070C0"/>
          <w:sz w:val="23"/>
          <w:szCs w:val="23"/>
        </w:rPr>
        <w:tab/>
        <w:t>Each Board of Trustees is required to complete an annual update of the School Charter for each school it administers, and provide the Secretary for Education with a copy of the updated School Charter before 1 March of the relevant year.</w:t>
      </w:r>
    </w:p>
    <w:p w14:paraId="1077D86A" w14:textId="77777777" w:rsidR="00C063F0" w:rsidRPr="005950D6" w:rsidRDefault="00C063F0" w:rsidP="00A93E64">
      <w:pPr>
        <w:pStyle w:val="MGSHeading2"/>
        <w:tabs>
          <w:tab w:val="clear" w:pos="567"/>
          <w:tab w:val="left" w:pos="851"/>
        </w:tabs>
        <w:spacing w:before="840" w:line="264" w:lineRule="auto"/>
        <w:ind w:left="851" w:hanging="851"/>
        <w:jc w:val="both"/>
        <w:rPr>
          <w:rFonts w:asciiTheme="minorHAnsi" w:hAnsiTheme="minorHAnsi"/>
          <w:color w:val="0070C0"/>
          <w:sz w:val="23"/>
          <w:szCs w:val="23"/>
        </w:rPr>
      </w:pPr>
      <w:r w:rsidRPr="005950D6">
        <w:rPr>
          <w:rFonts w:asciiTheme="minorHAnsi" w:hAnsiTheme="minorHAnsi"/>
          <w:b/>
          <w:color w:val="0070C0"/>
          <w:sz w:val="23"/>
          <w:szCs w:val="23"/>
        </w:rPr>
        <w:t>NAG</w:t>
      </w:r>
      <w:r w:rsidR="00A93E64" w:rsidRPr="005950D6">
        <w:rPr>
          <w:rFonts w:asciiTheme="minorHAnsi" w:hAnsiTheme="minorHAnsi"/>
          <w:b/>
          <w:color w:val="0070C0"/>
          <w:sz w:val="23"/>
          <w:szCs w:val="23"/>
        </w:rPr>
        <w:t xml:space="preserve"> </w:t>
      </w:r>
      <w:r w:rsidRPr="005950D6">
        <w:rPr>
          <w:rFonts w:asciiTheme="minorHAnsi" w:hAnsiTheme="minorHAnsi"/>
          <w:b/>
          <w:color w:val="0070C0"/>
          <w:sz w:val="23"/>
          <w:szCs w:val="23"/>
        </w:rPr>
        <w:t>8</w:t>
      </w:r>
      <w:r w:rsidRPr="005950D6">
        <w:rPr>
          <w:rFonts w:asciiTheme="minorHAnsi" w:hAnsiTheme="minorHAnsi"/>
          <w:color w:val="0070C0"/>
          <w:sz w:val="23"/>
          <w:szCs w:val="23"/>
        </w:rPr>
        <w:tab/>
        <w:t>Each Board of Trustees is required to provide a statement providing an analysis of any variance between the school's performance and the relevant aims, objectives, directions, priorities, or targets set out in the School Charter at the same time as the updated School Charter provided to the Secretary for Education under NAG7.</w:t>
      </w:r>
    </w:p>
    <w:p w14:paraId="60B60B49" w14:textId="77777777" w:rsidR="00722E07" w:rsidRPr="005C3D58" w:rsidRDefault="00FD7FB3" w:rsidP="00BC6F01">
      <w:pPr>
        <w:pStyle w:val="Heading1"/>
        <w:tabs>
          <w:tab w:val="clear" w:pos="567"/>
          <w:tab w:val="left" w:pos="993"/>
        </w:tabs>
      </w:pPr>
      <w:bookmarkStart w:id="106" w:name="_Toc288658909"/>
      <w:bookmarkStart w:id="107" w:name="_Toc289433656"/>
      <w:bookmarkStart w:id="108" w:name="_Toc440284725"/>
      <w:r>
        <w:lastRenderedPageBreak/>
        <w:t xml:space="preserve">NAG 3:  </w:t>
      </w:r>
      <w:r w:rsidR="005950D6" w:rsidRPr="005C3D58">
        <w:t>Employer Responsibilities Policy</w:t>
      </w:r>
      <w:bookmarkEnd w:id="106"/>
      <w:bookmarkEnd w:id="107"/>
      <w:bookmarkEnd w:id="108"/>
    </w:p>
    <w:p w14:paraId="42DBD2E0" w14:textId="77777777" w:rsidR="005950D6" w:rsidRDefault="005950D6" w:rsidP="005950D6">
      <w:pPr>
        <w:pStyle w:val="Heading2"/>
        <w:rPr>
          <w:b/>
          <w:smallCaps/>
          <w:lang w:eastAsia="ja-JP"/>
        </w:rPr>
      </w:pPr>
      <w:r>
        <w:rPr>
          <w:lang w:eastAsia="ja-JP"/>
        </w:rPr>
        <w:t>Policy Statement</w:t>
      </w:r>
    </w:p>
    <w:p w14:paraId="0635AFAC" w14:textId="77777777" w:rsidR="00722E07" w:rsidRPr="00795C74" w:rsidRDefault="00722E07" w:rsidP="005950D6">
      <w:pPr>
        <w:rPr>
          <w:b/>
          <w:smallCaps/>
          <w:lang w:eastAsia="ja-JP"/>
        </w:rPr>
      </w:pPr>
      <w:r w:rsidRPr="00795C74">
        <w:rPr>
          <w:lang w:eastAsia="ja-JP"/>
        </w:rPr>
        <w:t xml:space="preserve">With all things being </w:t>
      </w:r>
      <w:r w:rsidRPr="00795C74">
        <w:rPr>
          <w:i/>
          <w:lang w:eastAsia="ja-JP"/>
        </w:rPr>
        <w:t xml:space="preserve">subject to the Special Character of the </w:t>
      </w:r>
      <w:r>
        <w:rPr>
          <w:i/>
          <w:lang w:eastAsia="ja-JP"/>
        </w:rPr>
        <w:t>S</w:t>
      </w:r>
      <w:r w:rsidRPr="00795C74">
        <w:rPr>
          <w:i/>
          <w:lang w:eastAsia="ja-JP"/>
        </w:rPr>
        <w:t>chool</w:t>
      </w:r>
      <w:r w:rsidRPr="00795C74">
        <w:rPr>
          <w:lang w:eastAsia="ja-JP"/>
        </w:rPr>
        <w:t xml:space="preserve">, the </w:t>
      </w:r>
      <w:r>
        <w:rPr>
          <w:lang w:eastAsia="ja-JP"/>
        </w:rPr>
        <w:t>B</w:t>
      </w:r>
      <w:r w:rsidRPr="00795C74">
        <w:rPr>
          <w:lang w:eastAsia="ja-JP"/>
        </w:rPr>
        <w:t xml:space="preserve">oard delegates responsibility to the </w:t>
      </w:r>
      <w:r w:rsidR="00AE673D">
        <w:rPr>
          <w:lang w:eastAsia="ja-JP"/>
        </w:rPr>
        <w:t>Principal</w:t>
      </w:r>
      <w:r w:rsidRPr="00795C74">
        <w:rPr>
          <w:lang w:eastAsia="ja-JP"/>
        </w:rPr>
        <w:t xml:space="preserve"> on all matters relating to the management of staff in the expectation that they will be managed in a sound, fair, and respectful manner in accordance with the current terms of employment documents. Therefore,</w:t>
      </w:r>
      <w:r>
        <w:rPr>
          <w:lang w:eastAsia="ja-JP"/>
        </w:rPr>
        <w:t xml:space="preserve"> the Principal shall</w:t>
      </w:r>
      <w:r w:rsidRPr="00795C74">
        <w:rPr>
          <w:lang w:eastAsia="ja-JP"/>
        </w:rPr>
        <w:t>:</w:t>
      </w:r>
    </w:p>
    <w:p w14:paraId="54A11A39" w14:textId="77777777" w:rsidR="00722E07" w:rsidRPr="00795C74" w:rsidRDefault="00722E07" w:rsidP="00FD7FB3">
      <w:pPr>
        <w:pStyle w:val="Bullet"/>
        <w:ind w:left="357" w:hanging="357"/>
      </w:pPr>
      <w:r w:rsidRPr="00795C74">
        <w:t>Ensure that all staff are treated in a way that mirrors Biblical principles of employer-employee relationships</w:t>
      </w:r>
      <w:r w:rsidR="005950D6">
        <w:t>.</w:t>
      </w:r>
    </w:p>
    <w:p w14:paraId="4377D426" w14:textId="77777777" w:rsidR="00722E07" w:rsidRPr="00795C74" w:rsidRDefault="00722E07" w:rsidP="00FD7FB3">
      <w:pPr>
        <w:pStyle w:val="Bullet"/>
        <w:ind w:left="357" w:hanging="357"/>
      </w:pPr>
      <w:r w:rsidRPr="00795C74">
        <w:t>Ensure that employees are not discriminated against on other than clearly job-related criteria, individual performance or qualifications.</w:t>
      </w:r>
    </w:p>
    <w:p w14:paraId="67128EAB" w14:textId="77777777" w:rsidR="00722E07" w:rsidRPr="00795C74" w:rsidRDefault="00722E07" w:rsidP="00FD7FB3">
      <w:pPr>
        <w:pStyle w:val="Bullet"/>
        <w:ind w:left="357" w:hanging="357"/>
      </w:pPr>
      <w:r w:rsidRPr="00795C74">
        <w:t>Ensure all employees their rights to personal dignity, safety and access to an approved and fair internal grievance process.</w:t>
      </w:r>
    </w:p>
    <w:p w14:paraId="4DF8204B" w14:textId="77777777" w:rsidR="00722E07" w:rsidRPr="00795C74" w:rsidRDefault="00722E07" w:rsidP="00FD7FB3">
      <w:pPr>
        <w:pStyle w:val="Bullet"/>
        <w:ind w:left="357" w:hanging="357"/>
      </w:pPr>
      <w:r w:rsidRPr="00795C74">
        <w:t>Ensure that all required staff are registered or have a current Limited Authority to Teach.</w:t>
      </w:r>
    </w:p>
    <w:p w14:paraId="42FBC5D9" w14:textId="77777777" w:rsidR="00722E07" w:rsidRPr="00795C74" w:rsidRDefault="00722E07" w:rsidP="00FD7FB3">
      <w:pPr>
        <w:pStyle w:val="Bullet"/>
        <w:ind w:left="357" w:hanging="357"/>
      </w:pPr>
      <w:r w:rsidRPr="00795C74">
        <w:t>Provide for all staff a contract, either individual or collective.</w:t>
      </w:r>
    </w:p>
    <w:p w14:paraId="4FE1DF30" w14:textId="77777777" w:rsidR="00722E07" w:rsidRPr="00795C74" w:rsidRDefault="00722E07" w:rsidP="00FD7FB3">
      <w:pPr>
        <w:pStyle w:val="Bullet"/>
        <w:ind w:left="357" w:hanging="357"/>
      </w:pPr>
      <w:r w:rsidRPr="00795C74">
        <w:t>Carry out annual performance appraisal</w:t>
      </w:r>
      <w:r w:rsidR="005950D6">
        <w:t>.</w:t>
      </w:r>
    </w:p>
    <w:p w14:paraId="273C079C" w14:textId="77777777" w:rsidR="00722E07" w:rsidRPr="00795C74" w:rsidRDefault="00722E07" w:rsidP="00FD7FB3">
      <w:pPr>
        <w:pStyle w:val="Bullet"/>
        <w:ind w:left="357" w:hanging="357"/>
      </w:pPr>
      <w:r w:rsidRPr="00795C74">
        <w:t>Meet current employment legislation</w:t>
      </w:r>
      <w:r w:rsidR="005950D6">
        <w:t>.</w:t>
      </w:r>
    </w:p>
    <w:p w14:paraId="44FCB6FA" w14:textId="77777777" w:rsidR="00722E07" w:rsidRPr="00795C74" w:rsidRDefault="00722E07" w:rsidP="00FD7FB3">
      <w:pPr>
        <w:pStyle w:val="Bullet"/>
        <w:ind w:left="357" w:hanging="357"/>
      </w:pPr>
      <w:r w:rsidRPr="00795C74">
        <w:t>Take reasonable steps to protect staff from unsafe or unhealthy working conditions.</w:t>
      </w:r>
    </w:p>
    <w:p w14:paraId="2E045D5A" w14:textId="77777777" w:rsidR="00722E07" w:rsidRDefault="00722E07" w:rsidP="00FD7FB3">
      <w:pPr>
        <w:pStyle w:val="Bullet"/>
        <w:ind w:left="357" w:hanging="357"/>
      </w:pPr>
      <w:r w:rsidRPr="00795C74">
        <w:t>Provide Protective Disclosure protection.</w:t>
      </w:r>
    </w:p>
    <w:p w14:paraId="787E18F0" w14:textId="77777777" w:rsidR="0094479D" w:rsidRPr="00273A10" w:rsidRDefault="0094479D" w:rsidP="00FD7FB3">
      <w:pPr>
        <w:pStyle w:val="Bullet"/>
        <w:ind w:left="357" w:hanging="357"/>
        <w:rPr>
          <w:rFonts w:cs="Arial"/>
        </w:rPr>
      </w:pPr>
      <w:r>
        <w:rPr>
          <w:rFonts w:cs="Arial"/>
        </w:rPr>
        <w:t xml:space="preserve">Ensure </w:t>
      </w:r>
      <w:r w:rsidRPr="00273A10">
        <w:rPr>
          <w:rFonts w:cs="Arial"/>
        </w:rPr>
        <w:t>that all employment related legislative requirements are applied</w:t>
      </w:r>
      <w:r w:rsidR="005950D6">
        <w:rPr>
          <w:rFonts w:cs="Arial"/>
        </w:rPr>
        <w:t>.</w:t>
      </w:r>
      <w:r w:rsidRPr="00273A10">
        <w:rPr>
          <w:rFonts w:cs="Arial"/>
        </w:rPr>
        <w:t xml:space="preserve"> </w:t>
      </w:r>
    </w:p>
    <w:p w14:paraId="188FA7D3" w14:textId="77777777" w:rsidR="0094479D" w:rsidRPr="00273A10" w:rsidRDefault="0094479D" w:rsidP="00FD7FB3">
      <w:pPr>
        <w:pStyle w:val="Bullet"/>
        <w:ind w:left="357" w:hanging="357"/>
        <w:rPr>
          <w:rFonts w:cs="Arial"/>
        </w:rPr>
      </w:pPr>
      <w:r>
        <w:rPr>
          <w:rFonts w:cs="Arial"/>
        </w:rPr>
        <w:t xml:space="preserve">Ensure </w:t>
      </w:r>
      <w:r w:rsidRPr="00273A10">
        <w:rPr>
          <w:rFonts w:cs="Arial"/>
        </w:rPr>
        <w:t>all employees their rights to personal dignity and safety and ensure that matters are resolved in an appropriate and fair manner</w:t>
      </w:r>
      <w:r w:rsidR="005950D6">
        <w:rPr>
          <w:rFonts w:cs="Arial"/>
        </w:rPr>
        <w:t>.</w:t>
      </w:r>
    </w:p>
    <w:p w14:paraId="5A260E36" w14:textId="77777777" w:rsidR="0094479D" w:rsidRPr="00273A10" w:rsidRDefault="0094479D" w:rsidP="00FD7FB3">
      <w:pPr>
        <w:pStyle w:val="Bullet"/>
        <w:ind w:left="357" w:hanging="357"/>
        <w:rPr>
          <w:rFonts w:cs="Arial"/>
        </w:rPr>
      </w:pPr>
      <w:r>
        <w:rPr>
          <w:rFonts w:cs="Arial"/>
        </w:rPr>
        <w:t xml:space="preserve">Ensure </w:t>
      </w:r>
      <w:r w:rsidRPr="00273A10">
        <w:rPr>
          <w:rFonts w:cs="Arial"/>
        </w:rPr>
        <w:t>a smoke free environment is provided</w:t>
      </w:r>
      <w:r w:rsidR="005950D6">
        <w:rPr>
          <w:rFonts w:cs="Arial"/>
        </w:rPr>
        <w:t>.</w:t>
      </w:r>
      <w:r w:rsidRPr="00273A10">
        <w:rPr>
          <w:rFonts w:cs="Arial"/>
        </w:rPr>
        <w:t xml:space="preserve"> </w:t>
      </w:r>
    </w:p>
    <w:p w14:paraId="00FC0F2E" w14:textId="77777777" w:rsidR="0094479D" w:rsidRPr="00273A10" w:rsidRDefault="0094479D" w:rsidP="00FD7FB3">
      <w:pPr>
        <w:pStyle w:val="Bullet"/>
        <w:ind w:left="357" w:hanging="357"/>
        <w:rPr>
          <w:rFonts w:cs="Arial"/>
        </w:rPr>
      </w:pPr>
      <w:r>
        <w:rPr>
          <w:rFonts w:cs="Arial"/>
        </w:rPr>
        <w:t xml:space="preserve">Ensure </w:t>
      </w:r>
      <w:r w:rsidRPr="00273A10">
        <w:rPr>
          <w:rFonts w:cs="Arial"/>
        </w:rPr>
        <w:t>that employment records are maintained and that all employees have written employment agreements</w:t>
      </w:r>
      <w:r w:rsidR="005950D6">
        <w:rPr>
          <w:rFonts w:cs="Arial"/>
        </w:rPr>
        <w:t>.</w:t>
      </w:r>
      <w:r w:rsidRPr="00273A10">
        <w:rPr>
          <w:rFonts w:cs="Arial"/>
        </w:rPr>
        <w:t xml:space="preserve"> </w:t>
      </w:r>
    </w:p>
    <w:p w14:paraId="60DEF7DA" w14:textId="77777777" w:rsidR="0094479D" w:rsidRPr="00273A10" w:rsidRDefault="0094479D" w:rsidP="00FD7FB3">
      <w:pPr>
        <w:pStyle w:val="Bullet"/>
        <w:ind w:left="357" w:hanging="357"/>
        <w:rPr>
          <w:rFonts w:cs="Arial"/>
        </w:rPr>
      </w:pPr>
      <w:r>
        <w:rPr>
          <w:rFonts w:cs="Arial"/>
        </w:rPr>
        <w:t xml:space="preserve">Ensure </w:t>
      </w:r>
      <w:r w:rsidRPr="00273A10">
        <w:rPr>
          <w:rFonts w:cs="Arial"/>
        </w:rPr>
        <w:t>that performance agreements are established for all staff and that reviews are undertaken annually</w:t>
      </w:r>
      <w:r w:rsidR="005950D6">
        <w:rPr>
          <w:rFonts w:cs="Arial"/>
        </w:rPr>
        <w:t>.</w:t>
      </w:r>
    </w:p>
    <w:p w14:paraId="64D7637A" w14:textId="77777777" w:rsidR="0094479D" w:rsidRPr="00273A10" w:rsidRDefault="0094479D" w:rsidP="00FD7FB3">
      <w:pPr>
        <w:pStyle w:val="Bullet"/>
        <w:ind w:left="357" w:hanging="357"/>
        <w:rPr>
          <w:rFonts w:cs="Arial"/>
        </w:rPr>
      </w:pPr>
      <w:r>
        <w:rPr>
          <w:rFonts w:cs="Arial"/>
        </w:rPr>
        <w:t xml:space="preserve">Ensure </w:t>
      </w:r>
      <w:r w:rsidRPr="00273A10">
        <w:rPr>
          <w:rFonts w:cs="Arial"/>
        </w:rPr>
        <w:t>a suitable professional development programme, which takes into consideration the requirements of the strategic and annual plans, is provided as part of each employee’s performance agreement</w:t>
      </w:r>
      <w:r w:rsidR="005950D6">
        <w:rPr>
          <w:rFonts w:cs="Arial"/>
        </w:rPr>
        <w:t>.</w:t>
      </w:r>
    </w:p>
    <w:p w14:paraId="3610193C" w14:textId="77777777" w:rsidR="0094479D" w:rsidRPr="00273A10" w:rsidRDefault="0094479D" w:rsidP="00FD7FB3">
      <w:pPr>
        <w:pStyle w:val="Bullet"/>
        <w:ind w:left="357" w:hanging="357"/>
        <w:rPr>
          <w:rFonts w:cs="Arial"/>
        </w:rPr>
      </w:pPr>
      <w:r>
        <w:rPr>
          <w:rFonts w:cs="Arial"/>
        </w:rPr>
        <w:t>Ensure B</w:t>
      </w:r>
      <w:r w:rsidRPr="00273A10">
        <w:rPr>
          <w:rFonts w:cs="Arial"/>
        </w:rPr>
        <w:t>oard approval is sought for any requests for discretionary staff leave with pay</w:t>
      </w:r>
      <w:r w:rsidR="005950D6">
        <w:rPr>
          <w:rFonts w:cs="Arial"/>
        </w:rPr>
        <w:t>.</w:t>
      </w:r>
    </w:p>
    <w:p w14:paraId="22A4EB70" w14:textId="77777777" w:rsidR="0094479D" w:rsidRPr="00273A10" w:rsidRDefault="0094479D" w:rsidP="00FD7FB3">
      <w:pPr>
        <w:pStyle w:val="Bullet"/>
        <w:ind w:left="357" w:hanging="357"/>
        <w:rPr>
          <w:rFonts w:cs="Arial"/>
        </w:rPr>
      </w:pPr>
      <w:r>
        <w:rPr>
          <w:rFonts w:cs="Arial"/>
        </w:rPr>
        <w:t>Ensure B</w:t>
      </w:r>
      <w:r w:rsidRPr="00273A10">
        <w:rPr>
          <w:rFonts w:cs="Arial"/>
        </w:rPr>
        <w:t>oard approval is sought for any requests for discretionary staff leave without pay of longer than 4 days</w:t>
      </w:r>
      <w:r w:rsidR="005950D6">
        <w:rPr>
          <w:rFonts w:cs="Arial"/>
        </w:rPr>
        <w:t>.</w:t>
      </w:r>
    </w:p>
    <w:p w14:paraId="2BE8FCF5" w14:textId="77777777" w:rsidR="0094479D" w:rsidRPr="00273A10" w:rsidRDefault="0094479D" w:rsidP="00FD7FB3">
      <w:pPr>
        <w:pStyle w:val="Bullet"/>
        <w:ind w:left="357" w:hanging="357"/>
        <w:rPr>
          <w:rFonts w:cs="Arial"/>
        </w:rPr>
      </w:pPr>
      <w:r>
        <w:rPr>
          <w:rFonts w:cs="Arial"/>
        </w:rPr>
        <w:t>Ensure B</w:t>
      </w:r>
      <w:r w:rsidRPr="00273A10">
        <w:rPr>
          <w:rFonts w:cs="Arial"/>
        </w:rPr>
        <w:t>oard approval is sought for any requests for staff travelling overseas on school business</w:t>
      </w:r>
      <w:r w:rsidR="005950D6">
        <w:rPr>
          <w:rFonts w:cs="Arial"/>
        </w:rPr>
        <w:t>.</w:t>
      </w:r>
    </w:p>
    <w:p w14:paraId="243D119B" w14:textId="77777777" w:rsidR="0094479D" w:rsidRPr="00273A10" w:rsidRDefault="0094479D" w:rsidP="00FD7FB3">
      <w:pPr>
        <w:pStyle w:val="Bullet"/>
        <w:ind w:left="357" w:hanging="357"/>
        <w:rPr>
          <w:rFonts w:cs="Arial"/>
        </w:rPr>
      </w:pPr>
      <w:r>
        <w:rPr>
          <w:rFonts w:cs="Arial"/>
        </w:rPr>
        <w:t xml:space="preserve">Ensure </w:t>
      </w:r>
      <w:r w:rsidRPr="00273A10">
        <w:rPr>
          <w:rFonts w:cs="Arial"/>
        </w:rPr>
        <w:t xml:space="preserve">the </w:t>
      </w:r>
      <w:r>
        <w:rPr>
          <w:rFonts w:cs="Arial"/>
        </w:rPr>
        <w:t>B</w:t>
      </w:r>
      <w:r w:rsidRPr="00273A10">
        <w:rPr>
          <w:rFonts w:cs="Arial"/>
        </w:rPr>
        <w:t xml:space="preserve">oard is advised of any staff absences longer than </w:t>
      </w:r>
      <w:r w:rsidR="00191B73">
        <w:rPr>
          <w:rFonts w:cs="Arial"/>
        </w:rPr>
        <w:t>5</w:t>
      </w:r>
      <w:r w:rsidRPr="00273A10">
        <w:rPr>
          <w:rFonts w:cs="Arial"/>
        </w:rPr>
        <w:t xml:space="preserve"> school days</w:t>
      </w:r>
      <w:r w:rsidR="005950D6">
        <w:rPr>
          <w:rFonts w:cs="Arial"/>
        </w:rPr>
        <w:t>.</w:t>
      </w:r>
    </w:p>
    <w:p w14:paraId="55D92F8A" w14:textId="77777777" w:rsidR="0094479D" w:rsidRPr="00273A10" w:rsidRDefault="0094479D" w:rsidP="00FD7FB3">
      <w:pPr>
        <w:pStyle w:val="Bullet"/>
        <w:ind w:left="357" w:hanging="357"/>
        <w:rPr>
          <w:rFonts w:cs="Arial"/>
        </w:rPr>
      </w:pPr>
      <w:r>
        <w:rPr>
          <w:rFonts w:cs="Arial"/>
        </w:rPr>
        <w:t xml:space="preserve">Ensure </w:t>
      </w:r>
      <w:r w:rsidRPr="00273A10">
        <w:rPr>
          <w:rFonts w:cs="Arial"/>
        </w:rPr>
        <w:t>the requirements of the Health and Safety in Employment Act 1992 are met</w:t>
      </w:r>
      <w:r w:rsidR="005950D6">
        <w:rPr>
          <w:rFonts w:cs="Arial"/>
        </w:rPr>
        <w:t>.</w:t>
      </w:r>
    </w:p>
    <w:p w14:paraId="08019EDF" w14:textId="77777777" w:rsidR="0094479D" w:rsidRPr="00273A10" w:rsidRDefault="0094479D" w:rsidP="00FD7FB3">
      <w:pPr>
        <w:pStyle w:val="Bullet"/>
        <w:ind w:left="357" w:hanging="357"/>
        <w:rPr>
          <w:rFonts w:cs="Arial"/>
        </w:rPr>
      </w:pPr>
      <w:r>
        <w:rPr>
          <w:rFonts w:cs="Arial"/>
        </w:rPr>
        <w:t>Ensure a</w:t>
      </w:r>
      <w:r w:rsidRPr="00273A10">
        <w:rPr>
          <w:rFonts w:cs="Arial"/>
        </w:rPr>
        <w:t>dvice is sought as necessary from NZSTA advisors where employment issues arise</w:t>
      </w:r>
      <w:r w:rsidR="005950D6">
        <w:rPr>
          <w:rFonts w:cs="Arial"/>
        </w:rPr>
        <w:t>.</w:t>
      </w:r>
    </w:p>
    <w:p w14:paraId="41388D67" w14:textId="77777777" w:rsidR="0094479D" w:rsidRPr="00795C74" w:rsidRDefault="0094479D" w:rsidP="00FD7FB3">
      <w:pPr>
        <w:pStyle w:val="Bullet"/>
        <w:ind w:left="357" w:hanging="357"/>
      </w:pPr>
      <w:r w:rsidRPr="00273A10">
        <w:rPr>
          <w:rFonts w:cs="Arial"/>
        </w:rPr>
        <w:t>Provide a formal induction process regarding all facets of the Special Character of the school</w:t>
      </w:r>
      <w:r w:rsidR="005950D6">
        <w:rPr>
          <w:rFonts w:cs="Arial"/>
        </w:rPr>
        <w:t>.</w:t>
      </w:r>
    </w:p>
    <w:p w14:paraId="319591B2" w14:textId="77777777" w:rsidR="00722E07" w:rsidRPr="00795C74" w:rsidRDefault="00722E07" w:rsidP="005950D6">
      <w:pPr>
        <w:pStyle w:val="Heading2"/>
        <w:rPr>
          <w:smallCaps/>
          <w:lang w:eastAsia="ja-JP"/>
        </w:rPr>
      </w:pPr>
      <w:bookmarkStart w:id="109" w:name="_Toc289433657"/>
      <w:r w:rsidRPr="00795C74">
        <w:rPr>
          <w:lang w:eastAsia="ja-JP"/>
        </w:rPr>
        <w:lastRenderedPageBreak/>
        <w:t>Board Procedures</w:t>
      </w:r>
      <w:bookmarkEnd w:id="109"/>
    </w:p>
    <w:p w14:paraId="52031502" w14:textId="77777777" w:rsidR="005950D6" w:rsidRDefault="00722E07" w:rsidP="005950D6">
      <w:pPr>
        <w:pStyle w:val="Heading3"/>
      </w:pPr>
      <w:r w:rsidRPr="00CC3DF9">
        <w:rPr>
          <w:lang w:eastAsia="ja-JP"/>
        </w:rPr>
        <w:t>Principal Appraisal</w:t>
      </w:r>
      <w:r w:rsidR="00CC3DF9">
        <w:rPr>
          <w:smallCaps/>
          <w:lang w:eastAsia="ja-JP"/>
        </w:rPr>
        <w:t xml:space="preserve"> </w:t>
      </w:r>
      <w:r w:rsidR="00CC3DF9">
        <w:t xml:space="preserve"> </w:t>
      </w:r>
    </w:p>
    <w:p w14:paraId="5B49C22B" w14:textId="77777777" w:rsidR="00CC3DF9" w:rsidRPr="00273A10" w:rsidRDefault="00CC3DF9" w:rsidP="005950D6">
      <w:pPr>
        <w:rPr>
          <w:color w:val="000000"/>
          <w:kern w:val="28"/>
        </w:rPr>
      </w:pPr>
      <w:r w:rsidRPr="005950D6">
        <w:t>I</w:t>
      </w:r>
      <w:r w:rsidRPr="00273A10">
        <w:t xml:space="preserve">t is the policy of the Board of Trustees to establish a performance agreement with the </w:t>
      </w:r>
      <w:r w:rsidR="00AE673D">
        <w:t>Principal</w:t>
      </w:r>
      <w:r w:rsidRPr="00273A10">
        <w:t xml:space="preserve"> each year* and review the </w:t>
      </w:r>
      <w:r w:rsidR="00AE673D">
        <w:t>Principal</w:t>
      </w:r>
      <w:r w:rsidRPr="00273A10">
        <w:t xml:space="preserve">’s performance on an annual basis with the objective of ensuring </w:t>
      </w:r>
      <w:r w:rsidRPr="00273A10">
        <w:rPr>
          <w:color w:val="000000"/>
          <w:kern w:val="28"/>
        </w:rPr>
        <w:t>that every student at the school is able to attain his or her highest possible standard in educational achievement.</w:t>
      </w:r>
    </w:p>
    <w:p w14:paraId="37AAE0A9" w14:textId="77777777" w:rsidR="00CC3DF9" w:rsidRPr="00273A10" w:rsidRDefault="00CC3DF9" w:rsidP="00BC6F01">
      <w:pPr>
        <w:pStyle w:val="Bullet"/>
        <w:ind w:left="357" w:hanging="357"/>
      </w:pPr>
      <w:r w:rsidRPr="00273A10">
        <w:t xml:space="preserve">The review process will occur annually, providing a written record of how the </w:t>
      </w:r>
      <w:r w:rsidR="00AE673D">
        <w:t>Principal</w:t>
      </w:r>
      <w:r w:rsidRPr="00273A10">
        <w:t xml:space="preserve"> has performed as per the terms of the performance agreement and identifying professional development needs. </w:t>
      </w:r>
    </w:p>
    <w:p w14:paraId="31798298" w14:textId="77777777" w:rsidR="00CC3DF9" w:rsidRPr="00273A10" w:rsidRDefault="00CC3DF9" w:rsidP="00BC6F01">
      <w:pPr>
        <w:pStyle w:val="Bullet"/>
        <w:ind w:left="357" w:hanging="357"/>
      </w:pPr>
      <w:r w:rsidRPr="00273A10">
        <w:t xml:space="preserve">The </w:t>
      </w:r>
      <w:r w:rsidR="00AE673D">
        <w:t>Principal</w:t>
      </w:r>
      <w:r w:rsidRPr="00273A10">
        <w:t>’s performance will be formally reviewed on an annual basis by duly delegated member(s) of the boards and optionally, at the board’s choice, an independent consultant who specialises in education and the Special Character Dimensions of the school</w:t>
      </w:r>
    </w:p>
    <w:p w14:paraId="1D93DAD6" w14:textId="77777777" w:rsidR="00CC3DF9" w:rsidRPr="00273A10" w:rsidRDefault="00CC3DF9" w:rsidP="00BC6F01">
      <w:pPr>
        <w:pStyle w:val="Bullet"/>
        <w:ind w:left="357" w:hanging="357"/>
      </w:pPr>
      <w:r w:rsidRPr="00273A10">
        <w:t>Those delegated or contracted to perform the review process shall have written formalised instructions specifying the responsibilities of the role.</w:t>
      </w:r>
    </w:p>
    <w:p w14:paraId="4C3F0082" w14:textId="77777777" w:rsidR="00CC3DF9" w:rsidRPr="00273A10" w:rsidRDefault="00CC3DF9" w:rsidP="00BC6F01">
      <w:pPr>
        <w:pStyle w:val="Bullet"/>
        <w:ind w:left="357" w:hanging="357"/>
      </w:pPr>
      <w:r w:rsidRPr="00273A10">
        <w:t xml:space="preserve">There will be three interim reviews, one per each term preceding the annual formal review, between the </w:t>
      </w:r>
      <w:r w:rsidR="00AE673D">
        <w:t>Principal and C</w:t>
      </w:r>
      <w:r w:rsidRPr="00273A10">
        <w:t>hair or delegate(s) to discuss progress.</w:t>
      </w:r>
    </w:p>
    <w:p w14:paraId="280360FB" w14:textId="77777777" w:rsidR="00CC3DF9" w:rsidRPr="00273A10" w:rsidRDefault="00CC3DF9" w:rsidP="00BC6F01">
      <w:pPr>
        <w:pStyle w:val="Bullet"/>
        <w:ind w:left="357" w:hanging="357"/>
      </w:pPr>
      <w:r w:rsidRPr="00273A10">
        <w:t xml:space="preserve">The </w:t>
      </w:r>
      <w:r w:rsidR="00AE673D">
        <w:t>Principal</w:t>
      </w:r>
      <w:r w:rsidRPr="00273A10">
        <w:t xml:space="preserve"> will be reviewed on the criteria set forth in the performance agreement:  performance objectives, professional standards, learning and development objectives and fulfilment of additional duties which require concurrence payment.</w:t>
      </w:r>
    </w:p>
    <w:p w14:paraId="24AC4A49" w14:textId="77777777" w:rsidR="00CC3DF9" w:rsidRPr="00273A10" w:rsidRDefault="00CC3DF9" w:rsidP="00BC6F01">
      <w:pPr>
        <w:pStyle w:val="Bullet"/>
        <w:ind w:left="357" w:hanging="357"/>
      </w:pPr>
      <w:r w:rsidRPr="00273A10">
        <w:t xml:space="preserve">If the </w:t>
      </w:r>
      <w:r w:rsidR="00AE673D">
        <w:t>Principal and the B</w:t>
      </w:r>
      <w:r w:rsidRPr="00273A10">
        <w:t>oard disagree on t</w:t>
      </w:r>
      <w:r w:rsidR="00AE673D">
        <w:t>he performance objectives, the B</w:t>
      </w:r>
      <w:r w:rsidRPr="00273A10">
        <w:t xml:space="preserve">oard, after considering the </w:t>
      </w:r>
      <w:r w:rsidR="00AE673D">
        <w:t>Principal</w:t>
      </w:r>
      <w:r w:rsidRPr="00273A10">
        <w:t>’s input, will amend the disputed objectives or confirm the unchanged objectives. The board’s decision will be final.</w:t>
      </w:r>
    </w:p>
    <w:p w14:paraId="00AAA8D7" w14:textId="77777777" w:rsidR="00CC3DF9" w:rsidRPr="00273A10" w:rsidRDefault="00CC3DF9" w:rsidP="00BC6F01">
      <w:pPr>
        <w:pStyle w:val="Bullet"/>
        <w:ind w:left="357" w:hanging="357"/>
      </w:pPr>
      <w:r w:rsidRPr="00273A10">
        <w:t xml:space="preserve">The board chair, delegate(s) and consultant will gather feedback from the board and proprietor and may gather information from staff, parents, or any other relevant members of the larger school community who can provide feedback on how the </w:t>
      </w:r>
      <w:r w:rsidR="00AE673D">
        <w:t>Principal</w:t>
      </w:r>
      <w:r w:rsidRPr="00273A10">
        <w:t xml:space="preserve"> has performed. Evidence may include surveys, self-review, teaching observation (if relevant), interviews, focus groups or documentary evidence.</w:t>
      </w:r>
    </w:p>
    <w:p w14:paraId="2E1BFD2C" w14:textId="77777777" w:rsidR="00CC3DF9" w:rsidRPr="00273A10" w:rsidRDefault="00CC3DF9" w:rsidP="00BC6F01">
      <w:pPr>
        <w:pStyle w:val="Bullet"/>
        <w:ind w:left="357" w:hanging="357"/>
      </w:pPr>
      <w:r w:rsidRPr="00273A10">
        <w:t xml:space="preserve">The </w:t>
      </w:r>
      <w:r w:rsidR="00AE673D">
        <w:t>Principal</w:t>
      </w:r>
      <w:r w:rsidRPr="00273A10">
        <w:t xml:space="preserve"> and delegate(s) will meet for a formal interview to discuss whether the performance agreement has been satisfied with the </w:t>
      </w:r>
      <w:r w:rsidR="00AE673D">
        <w:t>Principal</w:t>
      </w:r>
      <w:r w:rsidRPr="00273A10">
        <w:t xml:space="preserve"> given the opportunity to discuss and comment on each criterion before a rating is given. The results will then be drafted into a report by the delegate(s) and sent to the </w:t>
      </w:r>
      <w:r w:rsidR="00AE673D">
        <w:t>Principal</w:t>
      </w:r>
      <w:r w:rsidRPr="00273A10">
        <w:t xml:space="preserve">. The </w:t>
      </w:r>
      <w:r w:rsidR="00AE673D">
        <w:t>Principal</w:t>
      </w:r>
      <w:r w:rsidRPr="00273A10">
        <w:t xml:space="preserve"> can accept the report or dispute the report. If the report is disputed, the delegate(s) will consider the </w:t>
      </w:r>
      <w:r w:rsidR="00AE673D">
        <w:t>Principal</w:t>
      </w:r>
      <w:r w:rsidRPr="00273A10">
        <w:t xml:space="preserve">’s views before deciding to either amend the report, in accordance with the </w:t>
      </w:r>
      <w:r w:rsidR="00AE673D">
        <w:t>Principal</w:t>
      </w:r>
      <w:r w:rsidRPr="00273A10">
        <w:t xml:space="preserve">’s views, or let the report stand, with the </w:t>
      </w:r>
      <w:r w:rsidR="00AE673D">
        <w:t>Principal</w:t>
      </w:r>
      <w:r w:rsidRPr="00273A10">
        <w:t>’s comments attached.</w:t>
      </w:r>
    </w:p>
    <w:p w14:paraId="02CC5C41" w14:textId="77777777" w:rsidR="00CC3DF9" w:rsidRPr="00273A10" w:rsidRDefault="00CC3DF9" w:rsidP="00BC6F01">
      <w:pPr>
        <w:pStyle w:val="Bullet"/>
        <w:ind w:left="357" w:hanging="357"/>
      </w:pPr>
      <w:r w:rsidRPr="00273A10">
        <w:t xml:space="preserve">The chair/delegate(s)/consultant will present the final report/summary back to the board the result of the review.  The </w:t>
      </w:r>
      <w:r w:rsidR="00AE673D">
        <w:t>Principal</w:t>
      </w:r>
      <w:r w:rsidRPr="00273A10">
        <w:t xml:space="preserve"> may/may not be present at the presentation and/but will have the opportunity to address the board. The </w:t>
      </w:r>
      <w:r w:rsidR="00AE673D">
        <w:t>Principal</w:t>
      </w:r>
      <w:r w:rsidRPr="00273A10">
        <w:t xml:space="preserve"> will then exit and further discussion may continue among the board. </w:t>
      </w:r>
    </w:p>
    <w:p w14:paraId="74FBCB5E" w14:textId="77777777" w:rsidR="00CC3DF9" w:rsidRPr="00273A10" w:rsidRDefault="00CC3DF9" w:rsidP="00BC6F01">
      <w:pPr>
        <w:pStyle w:val="Bullet"/>
        <w:ind w:left="357" w:hanging="357"/>
      </w:pPr>
      <w:r w:rsidRPr="00273A10">
        <w:t xml:space="preserve">The </w:t>
      </w:r>
      <w:r w:rsidR="00AE673D">
        <w:t>Principal</w:t>
      </w:r>
      <w:r w:rsidRPr="00273A10">
        <w:t xml:space="preserve"> will be informed personally and in writing of the final outcome following the report discussion.</w:t>
      </w:r>
    </w:p>
    <w:p w14:paraId="7AB5BB9D" w14:textId="77777777" w:rsidR="00CC3DF9" w:rsidRPr="00273A10" w:rsidRDefault="00CC3DF9" w:rsidP="00BC6F01">
      <w:pPr>
        <w:pStyle w:val="Bullet"/>
        <w:ind w:left="357" w:hanging="357"/>
      </w:pPr>
      <w:r w:rsidRPr="00273A10">
        <w:t xml:space="preserve">The performance agreement and results of the review are confidential to the </w:t>
      </w:r>
      <w:r w:rsidR="00AE673D">
        <w:t>Principal</w:t>
      </w:r>
      <w:r w:rsidRPr="00273A10">
        <w:t xml:space="preserve">, the board and their agents unless both parties agree to wider distribution. </w:t>
      </w:r>
    </w:p>
    <w:p w14:paraId="28EB62E8" w14:textId="77777777" w:rsidR="00722E07" w:rsidRDefault="00722E07" w:rsidP="005950D6">
      <w:pPr>
        <w:pStyle w:val="Heading2"/>
        <w:rPr>
          <w:b/>
          <w:smallCaps/>
          <w:lang w:eastAsia="ja-JP"/>
        </w:rPr>
      </w:pPr>
      <w:r w:rsidRPr="00795C74">
        <w:rPr>
          <w:lang w:eastAsia="ja-JP"/>
        </w:rPr>
        <w:lastRenderedPageBreak/>
        <w:t>Appointment of Staff (see also Management Procedures)</w:t>
      </w:r>
    </w:p>
    <w:p w14:paraId="693E3545" w14:textId="77777777" w:rsidR="005950D6" w:rsidRDefault="00AE673D" w:rsidP="005950D6">
      <w:pPr>
        <w:pStyle w:val="Heading3"/>
      </w:pPr>
      <w:r>
        <w:t>Principal</w:t>
      </w:r>
      <w:r w:rsidR="006A6D69" w:rsidRPr="006A6D69">
        <w:t xml:space="preserve"> Appointment</w:t>
      </w:r>
    </w:p>
    <w:p w14:paraId="128E93DA" w14:textId="77777777" w:rsidR="006A6D69" w:rsidRPr="0025197E" w:rsidRDefault="006A6D69" w:rsidP="005950D6">
      <w:r w:rsidRPr="0025197E">
        <w:t>This is a high stakes decision which occurs infrequently. A Principal vacancy will trigger consultation by the Board with the Proprietor to design an appropriate process which reflects best practice guidelines provided by the Ministry of Education, the Association of Proprietors’ of Integrated Schools and the New Zealand School Trustees Association.</w:t>
      </w:r>
    </w:p>
    <w:p w14:paraId="02CAC85F" w14:textId="77777777" w:rsidR="006A6D69" w:rsidRPr="0025197E" w:rsidRDefault="006A6D69" w:rsidP="005950D6">
      <w:pPr>
        <w:pStyle w:val="Heading3"/>
      </w:pPr>
      <w:r w:rsidRPr="006A6D69">
        <w:t>Teacher Appointments</w:t>
      </w:r>
    </w:p>
    <w:p w14:paraId="3875A480" w14:textId="77777777" w:rsidR="006A6D69" w:rsidRPr="0025197E" w:rsidRDefault="006A6D69" w:rsidP="005B6C80">
      <w:pPr>
        <w:pStyle w:val="Bullet"/>
        <w:spacing w:after="0"/>
        <w:ind w:left="284" w:hanging="284"/>
        <w:contextualSpacing w:val="0"/>
      </w:pPr>
      <w:r w:rsidRPr="0025197E">
        <w:t>The Principal shall conduct a staffing needs analysis and report this to the Board.</w:t>
      </w:r>
    </w:p>
    <w:p w14:paraId="1434A0FD" w14:textId="77777777" w:rsidR="006A6D69" w:rsidRPr="0025197E" w:rsidRDefault="006A6D69" w:rsidP="005B6C80">
      <w:pPr>
        <w:pStyle w:val="Bullet"/>
        <w:spacing w:before="60" w:after="0"/>
        <w:ind w:left="284" w:hanging="284"/>
        <w:contextualSpacing w:val="0"/>
      </w:pPr>
      <w:r w:rsidRPr="0025197E">
        <w:t>An application pack is developed by the Principal to include school information, job description, tenure, application forms and any other information on the terms and conditions of employment as appropriate.</w:t>
      </w:r>
    </w:p>
    <w:p w14:paraId="4210D643" w14:textId="77777777" w:rsidR="006A6D69" w:rsidRPr="0025197E" w:rsidRDefault="006A6D69" w:rsidP="005B6C80">
      <w:pPr>
        <w:pStyle w:val="Bullet"/>
        <w:spacing w:before="60" w:after="0"/>
        <w:ind w:left="284" w:hanging="284"/>
        <w:contextualSpacing w:val="0"/>
      </w:pPr>
      <w:r w:rsidRPr="0025197E">
        <w:t>All vacancies are advertised nationally (excluding casual vacancies).</w:t>
      </w:r>
    </w:p>
    <w:p w14:paraId="1AF8A5B4" w14:textId="77777777" w:rsidR="006A6D69" w:rsidRPr="0025197E" w:rsidRDefault="006A6D69" w:rsidP="005B6C80">
      <w:pPr>
        <w:pStyle w:val="Bullet"/>
        <w:spacing w:before="60" w:after="0"/>
        <w:ind w:left="284" w:hanging="284"/>
        <w:contextualSpacing w:val="0"/>
      </w:pPr>
      <w:r w:rsidRPr="0025197E">
        <w:t>All positions are tagged and should be advertised accordingly.</w:t>
      </w:r>
    </w:p>
    <w:p w14:paraId="4FF9AA4E" w14:textId="77777777" w:rsidR="006A6D69" w:rsidRPr="0025197E" w:rsidRDefault="006A6D69" w:rsidP="005B6C80">
      <w:pPr>
        <w:pStyle w:val="Bullet"/>
        <w:spacing w:before="60" w:after="0"/>
        <w:ind w:left="284" w:hanging="284"/>
        <w:contextualSpacing w:val="0"/>
      </w:pPr>
      <w:r w:rsidRPr="0025197E">
        <w:t>An Appointments Committee is provided the appropriate delegation by the Board.  They shall normally comprise the Principal, a Board Proprietor representative, one other Board member and representation from the staff as appropriate.</w:t>
      </w:r>
    </w:p>
    <w:p w14:paraId="380749DA" w14:textId="77777777" w:rsidR="006A6D69" w:rsidRPr="0025197E" w:rsidRDefault="006A6D69" w:rsidP="005B6C80">
      <w:pPr>
        <w:pStyle w:val="Bullet"/>
        <w:spacing w:before="60" w:after="0"/>
        <w:ind w:left="284" w:hanging="284"/>
        <w:contextualSpacing w:val="0"/>
      </w:pPr>
      <w:r w:rsidRPr="0025197E">
        <w:t>The Appointments Committee shall agree on the following:</w:t>
      </w:r>
    </w:p>
    <w:p w14:paraId="0AA91008" w14:textId="77777777" w:rsidR="006A6D69" w:rsidRPr="0025197E" w:rsidRDefault="006A6D69" w:rsidP="004914B1">
      <w:pPr>
        <w:pStyle w:val="Bullet"/>
        <w:numPr>
          <w:ilvl w:val="1"/>
          <w:numId w:val="60"/>
        </w:numPr>
        <w:spacing w:after="0"/>
        <w:ind w:left="568" w:hanging="284"/>
      </w:pPr>
      <w:r w:rsidRPr="0025197E">
        <w:t>Reference checking process</w:t>
      </w:r>
    </w:p>
    <w:p w14:paraId="12D8C299" w14:textId="77777777" w:rsidR="006A6D69" w:rsidRPr="0025197E" w:rsidRDefault="006A6D69" w:rsidP="004914B1">
      <w:pPr>
        <w:pStyle w:val="Bullet"/>
        <w:numPr>
          <w:ilvl w:val="1"/>
          <w:numId w:val="60"/>
        </w:numPr>
        <w:spacing w:after="0"/>
        <w:ind w:left="568" w:hanging="284"/>
      </w:pPr>
      <w:r w:rsidRPr="0025197E">
        <w:t>Short-listing process</w:t>
      </w:r>
    </w:p>
    <w:p w14:paraId="20AE2A32" w14:textId="77777777" w:rsidR="006A6D69" w:rsidRPr="0025197E" w:rsidRDefault="006A6D69" w:rsidP="004914B1">
      <w:pPr>
        <w:pStyle w:val="Bullet"/>
        <w:numPr>
          <w:ilvl w:val="1"/>
          <w:numId w:val="60"/>
        </w:numPr>
        <w:spacing w:after="0"/>
        <w:ind w:left="568" w:hanging="284"/>
      </w:pPr>
      <w:r w:rsidRPr="0025197E">
        <w:t>Ensuring confidentiality</w:t>
      </w:r>
    </w:p>
    <w:p w14:paraId="549585FF" w14:textId="77777777" w:rsidR="006A6D69" w:rsidRPr="0025197E" w:rsidRDefault="006A6D69" w:rsidP="004914B1">
      <w:pPr>
        <w:pStyle w:val="Bullet"/>
        <w:numPr>
          <w:ilvl w:val="1"/>
          <w:numId w:val="60"/>
        </w:numPr>
        <w:spacing w:after="0"/>
        <w:ind w:left="568" w:hanging="284"/>
      </w:pPr>
      <w:r w:rsidRPr="0025197E">
        <w:t>Interview structure and questions</w:t>
      </w:r>
    </w:p>
    <w:p w14:paraId="07426C92" w14:textId="77777777" w:rsidR="006A6D69" w:rsidRPr="0025197E" w:rsidRDefault="006A6D69" w:rsidP="004914B1">
      <w:pPr>
        <w:pStyle w:val="Bullet"/>
        <w:numPr>
          <w:ilvl w:val="1"/>
          <w:numId w:val="60"/>
        </w:numPr>
        <w:spacing w:after="0"/>
        <w:ind w:left="568" w:hanging="284"/>
      </w:pPr>
      <w:r w:rsidRPr="0025197E">
        <w:t>Information provided to interviewees</w:t>
      </w:r>
    </w:p>
    <w:p w14:paraId="1A4BC3DB" w14:textId="77777777" w:rsidR="006A6D69" w:rsidRPr="0025197E" w:rsidRDefault="006A6D69" w:rsidP="004914B1">
      <w:pPr>
        <w:pStyle w:val="Bullet"/>
        <w:numPr>
          <w:ilvl w:val="1"/>
          <w:numId w:val="60"/>
        </w:numPr>
        <w:spacing w:after="0"/>
        <w:ind w:left="568" w:hanging="284"/>
      </w:pPr>
      <w:r w:rsidRPr="0025197E">
        <w:t>Complaints process</w:t>
      </w:r>
    </w:p>
    <w:p w14:paraId="67A55F7B" w14:textId="77777777" w:rsidR="006A6D69" w:rsidRPr="0025197E" w:rsidRDefault="006A6D69" w:rsidP="004914B1">
      <w:pPr>
        <w:pStyle w:val="Bullet"/>
        <w:numPr>
          <w:ilvl w:val="1"/>
          <w:numId w:val="60"/>
        </w:numPr>
        <w:spacing w:after="0"/>
        <w:ind w:left="568" w:hanging="284"/>
      </w:pPr>
      <w:r w:rsidRPr="0025197E">
        <w:t>Police vetting</w:t>
      </w:r>
    </w:p>
    <w:p w14:paraId="4E4CD0FE" w14:textId="77777777" w:rsidR="006A6D69" w:rsidRPr="0025197E" w:rsidRDefault="006A6D69" w:rsidP="004914B1">
      <w:pPr>
        <w:pStyle w:val="Bullet"/>
        <w:numPr>
          <w:ilvl w:val="1"/>
          <w:numId w:val="60"/>
        </w:numPr>
        <w:spacing w:after="0"/>
        <w:ind w:left="568" w:hanging="284"/>
      </w:pPr>
      <w:r w:rsidRPr="0025197E">
        <w:t>Evidence of Teacher Registration</w:t>
      </w:r>
    </w:p>
    <w:p w14:paraId="73FA7BE8" w14:textId="77777777" w:rsidR="006A6D69" w:rsidRPr="0025197E" w:rsidRDefault="006A6D69" w:rsidP="004914B1">
      <w:pPr>
        <w:pStyle w:val="Bullet"/>
        <w:numPr>
          <w:ilvl w:val="1"/>
          <w:numId w:val="60"/>
        </w:numPr>
        <w:spacing w:after="0"/>
        <w:ind w:left="568" w:hanging="284"/>
      </w:pPr>
      <w:r w:rsidRPr="0025197E">
        <w:t>Any other legal compliance checks</w:t>
      </w:r>
    </w:p>
    <w:p w14:paraId="6B70791A" w14:textId="77777777" w:rsidR="006A6D69" w:rsidRPr="0025197E" w:rsidRDefault="006A6D69" w:rsidP="004914B1">
      <w:pPr>
        <w:pStyle w:val="Bullet"/>
        <w:numPr>
          <w:ilvl w:val="1"/>
          <w:numId w:val="60"/>
        </w:numPr>
        <w:spacing w:after="0"/>
        <w:ind w:left="568" w:hanging="284"/>
      </w:pPr>
      <w:r w:rsidRPr="0025197E">
        <w:t>Disposal of application materials</w:t>
      </w:r>
    </w:p>
    <w:p w14:paraId="54E2C42B" w14:textId="77777777" w:rsidR="006A6D69" w:rsidRDefault="006A6D69" w:rsidP="004914B1">
      <w:pPr>
        <w:pStyle w:val="Bullet"/>
        <w:numPr>
          <w:ilvl w:val="1"/>
          <w:numId w:val="60"/>
        </w:numPr>
        <w:spacing w:after="0"/>
        <w:ind w:left="568" w:hanging="284"/>
      </w:pPr>
      <w:r w:rsidRPr="0025197E">
        <w:t>Interview expenses</w:t>
      </w:r>
    </w:p>
    <w:p w14:paraId="1A8C8ADA" w14:textId="77777777" w:rsidR="006A6D69" w:rsidRDefault="006A6D69" w:rsidP="004914B1">
      <w:pPr>
        <w:pStyle w:val="Bullet"/>
        <w:numPr>
          <w:ilvl w:val="1"/>
          <w:numId w:val="60"/>
        </w:numPr>
        <w:spacing w:after="0"/>
        <w:ind w:left="568" w:hanging="284"/>
      </w:pPr>
      <w:r>
        <w:t>Decision making process</w:t>
      </w:r>
    </w:p>
    <w:p w14:paraId="1CB78FE2" w14:textId="77777777" w:rsidR="006A6D69" w:rsidRPr="0025197E" w:rsidRDefault="006A6D69" w:rsidP="005B6C80">
      <w:pPr>
        <w:pStyle w:val="Bullet"/>
        <w:spacing w:before="60" w:after="0"/>
        <w:ind w:left="284" w:hanging="284"/>
        <w:contextualSpacing w:val="0"/>
      </w:pPr>
      <w:r w:rsidRPr="0025197E">
        <w:t>Following interviews the Principal will make an offer of employment to include:</w:t>
      </w:r>
    </w:p>
    <w:p w14:paraId="49179DE7" w14:textId="77777777" w:rsidR="006A6D69" w:rsidRPr="0025197E" w:rsidRDefault="006A6D69" w:rsidP="004914B1">
      <w:pPr>
        <w:pStyle w:val="Bullet"/>
        <w:numPr>
          <w:ilvl w:val="1"/>
          <w:numId w:val="61"/>
        </w:numPr>
        <w:spacing w:after="0"/>
        <w:ind w:left="568" w:hanging="284"/>
      </w:pPr>
      <w:r w:rsidRPr="0025197E">
        <w:t>Letter of Appointment</w:t>
      </w:r>
    </w:p>
    <w:p w14:paraId="2A1187BA" w14:textId="77777777" w:rsidR="006A6D69" w:rsidRPr="0025197E" w:rsidRDefault="006A6D69" w:rsidP="004914B1">
      <w:pPr>
        <w:pStyle w:val="Bullet"/>
        <w:numPr>
          <w:ilvl w:val="1"/>
          <w:numId w:val="61"/>
        </w:numPr>
        <w:spacing w:after="0"/>
        <w:ind w:left="568" w:hanging="284"/>
      </w:pPr>
      <w:r w:rsidRPr="0025197E">
        <w:t>Employment Contract</w:t>
      </w:r>
    </w:p>
    <w:p w14:paraId="7D90B81E" w14:textId="77777777" w:rsidR="006A6D69" w:rsidRPr="0025197E" w:rsidRDefault="006A6D69" w:rsidP="004914B1">
      <w:pPr>
        <w:pStyle w:val="Bullet"/>
        <w:numPr>
          <w:ilvl w:val="1"/>
          <w:numId w:val="61"/>
        </w:numPr>
        <w:spacing w:after="0"/>
        <w:ind w:left="568" w:hanging="284"/>
      </w:pPr>
      <w:r w:rsidRPr="0025197E">
        <w:t>Tenure</w:t>
      </w:r>
    </w:p>
    <w:p w14:paraId="33F45707" w14:textId="77777777" w:rsidR="006A6D69" w:rsidRPr="0025197E" w:rsidRDefault="006A6D69" w:rsidP="004914B1">
      <w:pPr>
        <w:pStyle w:val="Bullet"/>
        <w:numPr>
          <w:ilvl w:val="1"/>
          <w:numId w:val="61"/>
        </w:numPr>
        <w:spacing w:after="0"/>
        <w:ind w:left="568" w:hanging="284"/>
      </w:pPr>
      <w:r w:rsidRPr="0025197E">
        <w:t>Job Description</w:t>
      </w:r>
    </w:p>
    <w:p w14:paraId="3FBB7266" w14:textId="77777777" w:rsidR="006A6D69" w:rsidRPr="001F2EC9" w:rsidRDefault="006A6D69" w:rsidP="005B6C80">
      <w:pPr>
        <w:pStyle w:val="Bullet"/>
        <w:spacing w:before="60" w:after="0"/>
        <w:ind w:left="284" w:hanging="284"/>
        <w:contextualSpacing w:val="0"/>
      </w:pPr>
      <w:r w:rsidRPr="001F2EC9">
        <w:t>The Board will ratify the appointment as soon as possible.  There will be no right of appeal from a decision to appoint staff in terms of outcome.  Unsuccessful applicants may appeal on the basis of process.</w:t>
      </w:r>
    </w:p>
    <w:p w14:paraId="15207824" w14:textId="77777777" w:rsidR="006A6D69" w:rsidRPr="001F2EC9" w:rsidRDefault="006A6D69" w:rsidP="005B6C80">
      <w:pPr>
        <w:pStyle w:val="Bullet"/>
        <w:spacing w:before="60" w:after="0"/>
        <w:ind w:left="284" w:hanging="284"/>
        <w:contextualSpacing w:val="0"/>
      </w:pPr>
      <w:r w:rsidRPr="001F2EC9">
        <w:t>A personnel file for the new employee will be established</w:t>
      </w:r>
    </w:p>
    <w:p w14:paraId="19ADC2B0" w14:textId="77777777" w:rsidR="006A6D69" w:rsidRPr="001F2EC9" w:rsidRDefault="006A6D69" w:rsidP="005B6C80">
      <w:pPr>
        <w:pStyle w:val="Bullet"/>
        <w:spacing w:before="60" w:after="0"/>
        <w:ind w:left="284" w:hanging="284"/>
        <w:contextualSpacing w:val="0"/>
      </w:pPr>
      <w:r w:rsidRPr="001F2EC9">
        <w:t>Pay roll is advised</w:t>
      </w:r>
    </w:p>
    <w:p w14:paraId="3A12A9F6" w14:textId="77777777" w:rsidR="006A6D69" w:rsidRPr="001F2EC9" w:rsidRDefault="006A6D69" w:rsidP="005B6C80">
      <w:pPr>
        <w:pStyle w:val="Bullet"/>
        <w:spacing w:before="60" w:after="0"/>
        <w:ind w:left="284" w:hanging="284"/>
        <w:contextualSpacing w:val="0"/>
      </w:pPr>
      <w:r w:rsidRPr="001F2EC9">
        <w:t>An induction programme is put in place (including PRT programme for Beginning Teachers)</w:t>
      </w:r>
    </w:p>
    <w:p w14:paraId="790F1BE7" w14:textId="77777777" w:rsidR="006A6D69" w:rsidRPr="001F2EC9" w:rsidRDefault="00F35377" w:rsidP="005B6C80">
      <w:pPr>
        <w:pStyle w:val="Bullet"/>
        <w:spacing w:before="60" w:after="0"/>
        <w:ind w:left="284" w:hanging="284"/>
        <w:contextualSpacing w:val="0"/>
      </w:pPr>
      <w:r w:rsidRPr="001F2EC9">
        <w:t>A</w:t>
      </w:r>
      <w:r w:rsidR="006A6D69" w:rsidRPr="001F2EC9">
        <w:t>ll terms and conditions of the Primary Teachers’ Collective Agreement are met.</w:t>
      </w:r>
    </w:p>
    <w:p w14:paraId="53AE6F71" w14:textId="77777777" w:rsidR="006A6D69" w:rsidRDefault="006A6D69" w:rsidP="005B6C80">
      <w:pPr>
        <w:spacing w:before="60" w:after="0"/>
        <w:ind w:left="284"/>
      </w:pPr>
      <w:r>
        <w:rPr>
          <w:b/>
        </w:rPr>
        <w:t xml:space="preserve">Note:  </w:t>
      </w:r>
      <w:r>
        <w:t>Best practice guidance from NZSTA and NZEI will be followed</w:t>
      </w:r>
    </w:p>
    <w:p w14:paraId="65F62C13" w14:textId="77777777" w:rsidR="006A6D69" w:rsidRDefault="001F2EC9" w:rsidP="005B6C80">
      <w:pPr>
        <w:pStyle w:val="Bullet"/>
        <w:spacing w:before="60" w:after="0"/>
        <w:ind w:left="284" w:hanging="284"/>
        <w:contextualSpacing w:val="0"/>
      </w:pPr>
      <w:r>
        <w:t>Support Staff</w:t>
      </w:r>
    </w:p>
    <w:p w14:paraId="3005AF91" w14:textId="77777777" w:rsidR="006A6D69" w:rsidRPr="001F2EC9" w:rsidRDefault="006A6D69" w:rsidP="004914B1">
      <w:pPr>
        <w:pStyle w:val="PlainText"/>
        <w:numPr>
          <w:ilvl w:val="0"/>
          <w:numId w:val="62"/>
        </w:numPr>
        <w:ind w:left="568" w:hanging="284"/>
        <w:rPr>
          <w:rFonts w:asciiTheme="minorHAnsi" w:hAnsiTheme="minorHAnsi" w:cstheme="minorHAnsi"/>
          <w:sz w:val="23"/>
          <w:szCs w:val="23"/>
        </w:rPr>
      </w:pPr>
      <w:r w:rsidRPr="001F2EC9">
        <w:rPr>
          <w:rFonts w:asciiTheme="minorHAnsi" w:hAnsiTheme="minorHAnsi" w:cstheme="minorHAnsi"/>
          <w:sz w:val="23"/>
          <w:szCs w:val="23"/>
        </w:rPr>
        <w:lastRenderedPageBreak/>
        <w:t>In broad terms the same process as for teaching staff is followed.</w:t>
      </w:r>
    </w:p>
    <w:p w14:paraId="652D1F45" w14:textId="77777777" w:rsidR="006A6D69" w:rsidRPr="001F2EC9" w:rsidRDefault="006A6D69" w:rsidP="004914B1">
      <w:pPr>
        <w:pStyle w:val="PlainText"/>
        <w:numPr>
          <w:ilvl w:val="0"/>
          <w:numId w:val="62"/>
        </w:numPr>
        <w:ind w:left="568" w:hanging="284"/>
        <w:rPr>
          <w:rFonts w:asciiTheme="minorHAnsi" w:hAnsiTheme="minorHAnsi" w:cstheme="minorHAnsi"/>
          <w:sz w:val="23"/>
          <w:szCs w:val="23"/>
        </w:rPr>
      </w:pPr>
      <w:r w:rsidRPr="001F2EC9">
        <w:rPr>
          <w:rFonts w:asciiTheme="minorHAnsi" w:hAnsiTheme="minorHAnsi" w:cstheme="minorHAnsi"/>
          <w:sz w:val="23"/>
          <w:szCs w:val="23"/>
        </w:rPr>
        <w:t>Positions cannot be tagged however applicants must be able to sign and confirm their support of the Special Character of the School.</w:t>
      </w:r>
    </w:p>
    <w:p w14:paraId="0F1592DB" w14:textId="77777777" w:rsidR="006A6D69" w:rsidRPr="001F2EC9" w:rsidRDefault="006A6D69" w:rsidP="004914B1">
      <w:pPr>
        <w:pStyle w:val="PlainText"/>
        <w:numPr>
          <w:ilvl w:val="0"/>
          <w:numId w:val="62"/>
        </w:numPr>
        <w:ind w:left="568" w:hanging="284"/>
        <w:rPr>
          <w:rFonts w:asciiTheme="minorHAnsi" w:hAnsiTheme="minorHAnsi" w:cstheme="minorHAnsi"/>
          <w:sz w:val="23"/>
          <w:szCs w:val="23"/>
        </w:rPr>
      </w:pPr>
      <w:r w:rsidRPr="001F2EC9">
        <w:rPr>
          <w:rFonts w:asciiTheme="minorHAnsi" w:hAnsiTheme="minorHAnsi" w:cstheme="minorHAnsi"/>
          <w:sz w:val="23"/>
          <w:szCs w:val="23"/>
        </w:rPr>
        <w:t>All terms and conditions of the Support Staff in Schools’ Collective Agreement are met.</w:t>
      </w:r>
    </w:p>
    <w:p w14:paraId="49AF878B" w14:textId="77777777" w:rsidR="00FD7FB3" w:rsidRDefault="00FD7FB3">
      <w:pPr>
        <w:spacing w:after="200" w:line="276" w:lineRule="auto"/>
        <w:jc w:val="left"/>
        <w:rPr>
          <w:rFonts w:asciiTheme="majorHAnsi" w:eastAsiaTheme="majorEastAsia" w:hAnsiTheme="majorHAnsi" w:cstheme="majorBidi"/>
          <w:bCs/>
          <w:sz w:val="24"/>
          <w:szCs w:val="26"/>
          <w:lang w:eastAsia="ja-JP"/>
        </w:rPr>
      </w:pPr>
      <w:r>
        <w:rPr>
          <w:lang w:eastAsia="ja-JP"/>
        </w:rPr>
        <w:br w:type="page"/>
      </w:r>
    </w:p>
    <w:p w14:paraId="6DEFAADF" w14:textId="77777777" w:rsidR="00722E07" w:rsidRPr="00795C74" w:rsidRDefault="00722E07" w:rsidP="001F2EC9">
      <w:pPr>
        <w:pStyle w:val="Heading2"/>
        <w:rPr>
          <w:lang w:eastAsia="ja-JP"/>
        </w:rPr>
      </w:pPr>
      <w:r w:rsidRPr="00795C74">
        <w:rPr>
          <w:lang w:eastAsia="ja-JP"/>
        </w:rPr>
        <w:lastRenderedPageBreak/>
        <w:t>Equal Opportunities</w:t>
      </w:r>
    </w:p>
    <w:p w14:paraId="1E7B22E0" w14:textId="77777777" w:rsidR="00722E07" w:rsidRPr="00795C74" w:rsidRDefault="00722E07" w:rsidP="001F2EC9">
      <w:pPr>
        <w:ind w:left="425" w:hanging="425"/>
      </w:pPr>
      <w:r w:rsidRPr="00795C74">
        <w:t>1</w:t>
      </w:r>
      <w:r w:rsidR="001F2EC9">
        <w:t>.</w:t>
      </w:r>
      <w:r w:rsidRPr="00795C74">
        <w:tab/>
        <w:t>The school will implement an annual EEO programme in consultation with Board employees.</w:t>
      </w:r>
    </w:p>
    <w:p w14:paraId="74F5BA92" w14:textId="77777777" w:rsidR="00722E07" w:rsidRPr="00795C74" w:rsidRDefault="00722E07" w:rsidP="001F2EC9">
      <w:pPr>
        <w:ind w:left="425" w:hanging="425"/>
      </w:pPr>
      <w:r w:rsidRPr="00795C74">
        <w:t>2</w:t>
      </w:r>
      <w:r w:rsidR="001F2EC9">
        <w:t>.</w:t>
      </w:r>
      <w:r w:rsidRPr="00795C74">
        <w:tab/>
        <w:t>The Board of Trustees and Principal will be responsible for ensuring that their EEO principles are followed in personnel policies and practices.</w:t>
      </w:r>
    </w:p>
    <w:p w14:paraId="12037305" w14:textId="77777777" w:rsidR="00722E07" w:rsidRPr="00795C74" w:rsidRDefault="00722E07" w:rsidP="001F2EC9">
      <w:pPr>
        <w:spacing w:after="0"/>
        <w:ind w:left="425" w:hanging="425"/>
      </w:pPr>
      <w:r w:rsidRPr="00795C74">
        <w:t>3</w:t>
      </w:r>
      <w:r w:rsidR="001F2EC9">
        <w:t>.</w:t>
      </w:r>
      <w:r w:rsidRPr="00795C74">
        <w:tab/>
        <w:t>All personnel policies and practices will be developed and reviewed to ensure they adhere to EEO principles. Areas to be considered are:</w:t>
      </w:r>
    </w:p>
    <w:p w14:paraId="29604396" w14:textId="77777777" w:rsidR="00722E07" w:rsidRPr="001F2EC9" w:rsidRDefault="00722E07" w:rsidP="005B6C80">
      <w:pPr>
        <w:numPr>
          <w:ilvl w:val="0"/>
          <w:numId w:val="37"/>
        </w:numPr>
        <w:tabs>
          <w:tab w:val="clear" w:pos="1080"/>
        </w:tabs>
        <w:suppressAutoHyphens/>
        <w:spacing w:after="0"/>
        <w:ind w:left="709" w:hanging="284"/>
        <w:rPr>
          <w:rFonts w:cstheme="minorHAnsi"/>
          <w:spacing w:val="-3"/>
          <w:szCs w:val="23"/>
        </w:rPr>
      </w:pPr>
      <w:r w:rsidRPr="001F2EC9">
        <w:rPr>
          <w:rFonts w:cstheme="minorHAnsi"/>
          <w:spacing w:val="-3"/>
          <w:szCs w:val="23"/>
        </w:rPr>
        <w:t>recruitment and selection</w:t>
      </w:r>
    </w:p>
    <w:p w14:paraId="6D0D90E1" w14:textId="77777777" w:rsidR="00722E07" w:rsidRPr="001F2EC9" w:rsidRDefault="00722E07" w:rsidP="005B6C80">
      <w:pPr>
        <w:numPr>
          <w:ilvl w:val="0"/>
          <w:numId w:val="37"/>
        </w:numPr>
        <w:tabs>
          <w:tab w:val="clear" w:pos="1080"/>
        </w:tabs>
        <w:suppressAutoHyphens/>
        <w:spacing w:after="0"/>
        <w:ind w:left="709" w:hanging="284"/>
        <w:rPr>
          <w:rFonts w:cstheme="minorHAnsi"/>
          <w:spacing w:val="-3"/>
          <w:szCs w:val="23"/>
        </w:rPr>
      </w:pPr>
      <w:r w:rsidRPr="001F2EC9">
        <w:rPr>
          <w:rFonts w:cstheme="minorHAnsi"/>
          <w:spacing w:val="-3"/>
          <w:szCs w:val="23"/>
        </w:rPr>
        <w:t>promotion and career development</w:t>
      </w:r>
    </w:p>
    <w:p w14:paraId="3C7BFB34" w14:textId="77777777" w:rsidR="00722E07" w:rsidRPr="001F2EC9" w:rsidRDefault="00722E07" w:rsidP="005B6C80">
      <w:pPr>
        <w:numPr>
          <w:ilvl w:val="0"/>
          <w:numId w:val="37"/>
        </w:numPr>
        <w:tabs>
          <w:tab w:val="clear" w:pos="1080"/>
        </w:tabs>
        <w:suppressAutoHyphens/>
        <w:spacing w:after="0"/>
        <w:ind w:left="709" w:hanging="284"/>
        <w:rPr>
          <w:rFonts w:cstheme="minorHAnsi"/>
          <w:spacing w:val="-3"/>
          <w:szCs w:val="23"/>
        </w:rPr>
      </w:pPr>
      <w:r w:rsidRPr="001F2EC9">
        <w:rPr>
          <w:rFonts w:cstheme="minorHAnsi"/>
          <w:spacing w:val="-3"/>
          <w:szCs w:val="23"/>
        </w:rPr>
        <w:t>conditions of service</w:t>
      </w:r>
    </w:p>
    <w:p w14:paraId="7B60D048" w14:textId="77777777" w:rsidR="00722E07" w:rsidRPr="001F2EC9" w:rsidRDefault="00722E07" w:rsidP="005B6C80">
      <w:pPr>
        <w:numPr>
          <w:ilvl w:val="0"/>
          <w:numId w:val="37"/>
        </w:numPr>
        <w:tabs>
          <w:tab w:val="clear" w:pos="1080"/>
        </w:tabs>
        <w:suppressAutoHyphens/>
        <w:spacing w:after="0"/>
        <w:ind w:left="709" w:hanging="284"/>
        <w:rPr>
          <w:rFonts w:cstheme="minorHAnsi"/>
          <w:spacing w:val="-3"/>
          <w:szCs w:val="23"/>
        </w:rPr>
      </w:pPr>
      <w:r w:rsidRPr="001F2EC9">
        <w:rPr>
          <w:rFonts w:cstheme="minorHAnsi"/>
          <w:spacing w:val="-3"/>
          <w:szCs w:val="23"/>
        </w:rPr>
        <w:t>staff professional development</w:t>
      </w:r>
    </w:p>
    <w:p w14:paraId="4C23448E" w14:textId="77777777" w:rsidR="00722E07" w:rsidRPr="001F2EC9" w:rsidRDefault="00722E07" w:rsidP="005B6C80">
      <w:pPr>
        <w:numPr>
          <w:ilvl w:val="0"/>
          <w:numId w:val="37"/>
        </w:numPr>
        <w:tabs>
          <w:tab w:val="clear" w:pos="1080"/>
        </w:tabs>
        <w:suppressAutoHyphens/>
        <w:spacing w:after="120"/>
        <w:ind w:left="709" w:hanging="284"/>
        <w:rPr>
          <w:rFonts w:cstheme="minorHAnsi"/>
          <w:spacing w:val="-3"/>
          <w:szCs w:val="23"/>
        </w:rPr>
      </w:pPr>
      <w:r w:rsidRPr="001F2EC9">
        <w:rPr>
          <w:rFonts w:cstheme="minorHAnsi"/>
          <w:spacing w:val="-3"/>
          <w:szCs w:val="23"/>
        </w:rPr>
        <w:t>sexual harassment</w:t>
      </w:r>
    </w:p>
    <w:p w14:paraId="0009D2BB" w14:textId="77777777" w:rsidR="00722E07" w:rsidRPr="001F2EC9" w:rsidRDefault="00722E07" w:rsidP="001F2EC9">
      <w:pPr>
        <w:ind w:left="425" w:hanging="425"/>
      </w:pPr>
      <w:r w:rsidRPr="001F2EC9">
        <w:t>4</w:t>
      </w:r>
      <w:r w:rsidR="001F2EC9">
        <w:t>.</w:t>
      </w:r>
      <w:r w:rsidRPr="001F2EC9">
        <w:tab/>
        <w:t>The Rolleston Christian School Integration agreement states that all teaching positions are "tagged positions". (See Private Schools’ Conditional Integration Act 1975)</w:t>
      </w:r>
    </w:p>
    <w:p w14:paraId="13E60CEE" w14:textId="77777777" w:rsidR="00722E07" w:rsidRPr="001F2EC9" w:rsidRDefault="00722E07" w:rsidP="001F2EC9">
      <w:pPr>
        <w:ind w:left="425" w:hanging="425"/>
      </w:pPr>
      <w:r w:rsidRPr="001F2EC9">
        <w:t>5</w:t>
      </w:r>
      <w:r w:rsidR="001F2EC9">
        <w:t>.</w:t>
      </w:r>
      <w:r w:rsidRPr="001F2EC9">
        <w:tab/>
        <w:t>Within the setting of the School's Special Character and the Proprietor's responsibilities under the Integration Act, the Rolleston Christian School Board supports the development and implementation of an equal employment opportunities programme.</w:t>
      </w:r>
    </w:p>
    <w:p w14:paraId="7B8AB464" w14:textId="77777777" w:rsidR="00722E07" w:rsidRPr="00795C74" w:rsidRDefault="00722E07" w:rsidP="001F2EC9">
      <w:pPr>
        <w:pStyle w:val="Heading2"/>
        <w:rPr>
          <w:lang w:eastAsia="ja-JP"/>
        </w:rPr>
      </w:pPr>
      <w:bookmarkStart w:id="110" w:name="_Toc289433658"/>
      <w:r w:rsidRPr="00795C74">
        <w:rPr>
          <w:lang w:eastAsia="ja-JP"/>
        </w:rPr>
        <w:t>Management Procedures</w:t>
      </w:r>
      <w:bookmarkEnd w:id="110"/>
    </w:p>
    <w:p w14:paraId="13375517" w14:textId="77777777" w:rsidR="00722E07" w:rsidRPr="001F2EC9" w:rsidRDefault="00722E07" w:rsidP="004914B1">
      <w:pPr>
        <w:pStyle w:val="ListParagraph"/>
        <w:numPr>
          <w:ilvl w:val="0"/>
          <w:numId w:val="63"/>
        </w:numPr>
        <w:spacing w:before="120" w:after="0"/>
        <w:contextualSpacing w:val="0"/>
      </w:pPr>
      <w:r w:rsidRPr="001F2EC9">
        <w:t>Performance Management</w:t>
      </w:r>
    </w:p>
    <w:p w14:paraId="4CC7FEE3" w14:textId="77777777" w:rsidR="00722E07" w:rsidRPr="001F2EC9" w:rsidRDefault="00722E07" w:rsidP="004914B1">
      <w:pPr>
        <w:pStyle w:val="ListParagraph"/>
        <w:numPr>
          <w:ilvl w:val="1"/>
          <w:numId w:val="64"/>
        </w:numPr>
        <w:spacing w:after="0"/>
        <w:contextualSpacing w:val="0"/>
      </w:pPr>
      <w:r w:rsidRPr="001F2EC9">
        <w:t>Job Descriptions and Professional Standards\Application Packs</w:t>
      </w:r>
    </w:p>
    <w:p w14:paraId="2F8A38C3" w14:textId="77777777" w:rsidR="00722E07" w:rsidRPr="001F2EC9" w:rsidRDefault="00722E07" w:rsidP="004914B1">
      <w:pPr>
        <w:pStyle w:val="ListParagraph"/>
        <w:numPr>
          <w:ilvl w:val="1"/>
          <w:numId w:val="64"/>
        </w:numPr>
        <w:spacing w:after="0"/>
        <w:contextualSpacing w:val="0"/>
      </w:pPr>
      <w:r w:rsidRPr="001F2EC9">
        <w:t>Appointments</w:t>
      </w:r>
    </w:p>
    <w:p w14:paraId="64B052B3" w14:textId="77777777" w:rsidR="00722E07" w:rsidRPr="001F2EC9" w:rsidRDefault="00722E07" w:rsidP="004914B1">
      <w:pPr>
        <w:pStyle w:val="ListParagraph"/>
        <w:numPr>
          <w:ilvl w:val="2"/>
          <w:numId w:val="64"/>
        </w:numPr>
        <w:spacing w:after="0"/>
        <w:contextualSpacing w:val="0"/>
        <w:rPr>
          <w:rFonts w:cstheme="minorHAnsi"/>
          <w:szCs w:val="23"/>
          <w:lang w:eastAsia="ja-JP"/>
        </w:rPr>
      </w:pPr>
      <w:r w:rsidRPr="001F2EC9">
        <w:rPr>
          <w:szCs w:val="23"/>
        </w:rPr>
        <w:t>Staffing</w:t>
      </w:r>
      <w:r w:rsidRPr="001F2EC9">
        <w:rPr>
          <w:rFonts w:cstheme="minorHAnsi"/>
          <w:szCs w:val="23"/>
          <w:lang w:eastAsia="ja-JP"/>
        </w:rPr>
        <w:t xml:space="preserve"> Needs Analysis </w:t>
      </w:r>
    </w:p>
    <w:p w14:paraId="5B619044" w14:textId="77777777" w:rsidR="00722E07" w:rsidRPr="001F2EC9" w:rsidRDefault="00722E07" w:rsidP="004914B1">
      <w:pPr>
        <w:pStyle w:val="ListParagraph"/>
        <w:numPr>
          <w:ilvl w:val="2"/>
          <w:numId w:val="64"/>
        </w:numPr>
        <w:spacing w:after="0"/>
        <w:contextualSpacing w:val="0"/>
        <w:rPr>
          <w:szCs w:val="23"/>
        </w:rPr>
      </w:pPr>
      <w:r w:rsidRPr="001F2EC9">
        <w:rPr>
          <w:szCs w:val="23"/>
        </w:rPr>
        <w:t>Committee delegation</w:t>
      </w:r>
    </w:p>
    <w:p w14:paraId="48E8687B" w14:textId="77777777" w:rsidR="00722E07" w:rsidRPr="001F2EC9" w:rsidRDefault="00722E07" w:rsidP="004914B1">
      <w:pPr>
        <w:pStyle w:val="ListParagraph"/>
        <w:numPr>
          <w:ilvl w:val="2"/>
          <w:numId w:val="64"/>
        </w:numPr>
        <w:spacing w:after="0"/>
        <w:contextualSpacing w:val="0"/>
        <w:rPr>
          <w:szCs w:val="23"/>
        </w:rPr>
      </w:pPr>
      <w:r w:rsidRPr="001F2EC9">
        <w:rPr>
          <w:szCs w:val="23"/>
        </w:rPr>
        <w:t>Application Packs\Advertising</w:t>
      </w:r>
    </w:p>
    <w:p w14:paraId="16FD001E" w14:textId="77777777" w:rsidR="00722E07" w:rsidRPr="001F2EC9" w:rsidRDefault="00722E07" w:rsidP="004914B1">
      <w:pPr>
        <w:pStyle w:val="ListParagraph"/>
        <w:numPr>
          <w:ilvl w:val="2"/>
          <w:numId w:val="64"/>
        </w:numPr>
        <w:spacing w:after="0"/>
        <w:contextualSpacing w:val="0"/>
        <w:rPr>
          <w:szCs w:val="23"/>
        </w:rPr>
      </w:pPr>
      <w:r w:rsidRPr="001F2EC9">
        <w:rPr>
          <w:szCs w:val="23"/>
        </w:rPr>
        <w:t>Shortlisting</w:t>
      </w:r>
    </w:p>
    <w:p w14:paraId="02FA32AE" w14:textId="77777777" w:rsidR="00722E07" w:rsidRPr="001F2EC9" w:rsidRDefault="00722E07" w:rsidP="004914B1">
      <w:pPr>
        <w:pStyle w:val="ListParagraph"/>
        <w:numPr>
          <w:ilvl w:val="2"/>
          <w:numId w:val="64"/>
        </w:numPr>
        <w:spacing w:after="0"/>
        <w:contextualSpacing w:val="0"/>
        <w:rPr>
          <w:szCs w:val="23"/>
        </w:rPr>
      </w:pPr>
      <w:r w:rsidRPr="001F2EC9">
        <w:rPr>
          <w:szCs w:val="23"/>
        </w:rPr>
        <w:t>Police vetting</w:t>
      </w:r>
    </w:p>
    <w:p w14:paraId="5376DE07" w14:textId="77777777" w:rsidR="00722E07" w:rsidRPr="001F2EC9" w:rsidRDefault="00722E07" w:rsidP="004914B1">
      <w:pPr>
        <w:pStyle w:val="ListParagraph"/>
        <w:numPr>
          <w:ilvl w:val="2"/>
          <w:numId w:val="64"/>
        </w:numPr>
        <w:spacing w:after="0"/>
        <w:contextualSpacing w:val="0"/>
        <w:rPr>
          <w:szCs w:val="23"/>
        </w:rPr>
      </w:pPr>
      <w:r w:rsidRPr="001F2EC9">
        <w:rPr>
          <w:szCs w:val="23"/>
        </w:rPr>
        <w:t>Referee Checking</w:t>
      </w:r>
    </w:p>
    <w:p w14:paraId="1230A1D1" w14:textId="77777777" w:rsidR="00722E07" w:rsidRPr="001F2EC9" w:rsidRDefault="00722E07" w:rsidP="004914B1">
      <w:pPr>
        <w:pStyle w:val="ListParagraph"/>
        <w:numPr>
          <w:ilvl w:val="2"/>
          <w:numId w:val="64"/>
        </w:numPr>
        <w:spacing w:after="0"/>
        <w:contextualSpacing w:val="0"/>
        <w:rPr>
          <w:szCs w:val="23"/>
        </w:rPr>
      </w:pPr>
      <w:r w:rsidRPr="001F2EC9">
        <w:rPr>
          <w:szCs w:val="23"/>
        </w:rPr>
        <w:t>Interviews</w:t>
      </w:r>
    </w:p>
    <w:p w14:paraId="6EBC8F49" w14:textId="77777777" w:rsidR="00722E07" w:rsidRPr="001F2EC9" w:rsidRDefault="00722E07" w:rsidP="004914B1">
      <w:pPr>
        <w:pStyle w:val="ListParagraph"/>
        <w:numPr>
          <w:ilvl w:val="2"/>
          <w:numId w:val="64"/>
        </w:numPr>
        <w:spacing w:after="0"/>
        <w:contextualSpacing w:val="0"/>
        <w:rPr>
          <w:szCs w:val="23"/>
        </w:rPr>
      </w:pPr>
      <w:r w:rsidRPr="001F2EC9">
        <w:rPr>
          <w:szCs w:val="23"/>
        </w:rPr>
        <w:t>Confidentiality</w:t>
      </w:r>
    </w:p>
    <w:p w14:paraId="52D1E4D8" w14:textId="77777777" w:rsidR="00722E07" w:rsidRPr="001F2EC9" w:rsidRDefault="00722E07" w:rsidP="004914B1">
      <w:pPr>
        <w:pStyle w:val="ListParagraph"/>
        <w:numPr>
          <w:ilvl w:val="2"/>
          <w:numId w:val="64"/>
        </w:numPr>
        <w:spacing w:after="0"/>
        <w:contextualSpacing w:val="0"/>
        <w:rPr>
          <w:szCs w:val="23"/>
        </w:rPr>
      </w:pPr>
      <w:r w:rsidRPr="001F2EC9">
        <w:rPr>
          <w:szCs w:val="23"/>
        </w:rPr>
        <w:t>Offer of employment – tenure, terms and conditions, contract, letter</w:t>
      </w:r>
    </w:p>
    <w:p w14:paraId="59452016" w14:textId="77777777" w:rsidR="00722E07" w:rsidRPr="001F2EC9" w:rsidRDefault="00722E07" w:rsidP="004914B1">
      <w:pPr>
        <w:pStyle w:val="ListParagraph"/>
        <w:numPr>
          <w:ilvl w:val="2"/>
          <w:numId w:val="64"/>
        </w:numPr>
        <w:spacing w:after="0"/>
        <w:contextualSpacing w:val="0"/>
        <w:rPr>
          <w:szCs w:val="23"/>
        </w:rPr>
      </w:pPr>
      <w:r w:rsidRPr="001F2EC9">
        <w:rPr>
          <w:szCs w:val="23"/>
        </w:rPr>
        <w:t>Ratification</w:t>
      </w:r>
    </w:p>
    <w:p w14:paraId="4BECE23B" w14:textId="77777777" w:rsidR="00722E07" w:rsidRPr="001F2EC9" w:rsidRDefault="00722E07" w:rsidP="004914B1">
      <w:pPr>
        <w:pStyle w:val="ListParagraph"/>
        <w:numPr>
          <w:ilvl w:val="2"/>
          <w:numId w:val="64"/>
        </w:numPr>
        <w:spacing w:after="0"/>
        <w:contextualSpacing w:val="0"/>
        <w:rPr>
          <w:szCs w:val="23"/>
        </w:rPr>
      </w:pPr>
      <w:r w:rsidRPr="001F2EC9">
        <w:rPr>
          <w:szCs w:val="23"/>
        </w:rPr>
        <w:t>Complaint</w:t>
      </w:r>
    </w:p>
    <w:p w14:paraId="59AFBD09" w14:textId="77777777" w:rsidR="00722E07" w:rsidRPr="001F2EC9" w:rsidRDefault="00722E07" w:rsidP="004914B1">
      <w:pPr>
        <w:pStyle w:val="ListParagraph"/>
        <w:numPr>
          <w:ilvl w:val="2"/>
          <w:numId w:val="64"/>
        </w:numPr>
        <w:spacing w:after="0"/>
        <w:contextualSpacing w:val="0"/>
        <w:rPr>
          <w:szCs w:val="23"/>
        </w:rPr>
      </w:pPr>
      <w:r w:rsidRPr="001F2EC9">
        <w:rPr>
          <w:szCs w:val="23"/>
        </w:rPr>
        <w:t>Induction</w:t>
      </w:r>
    </w:p>
    <w:p w14:paraId="45F3E6AC" w14:textId="77777777" w:rsidR="00722E07" w:rsidRPr="001F2EC9" w:rsidRDefault="00722E07" w:rsidP="004914B1">
      <w:pPr>
        <w:pStyle w:val="ListParagraph"/>
        <w:numPr>
          <w:ilvl w:val="2"/>
          <w:numId w:val="64"/>
        </w:numPr>
        <w:spacing w:after="0"/>
        <w:contextualSpacing w:val="0"/>
        <w:rPr>
          <w:szCs w:val="23"/>
        </w:rPr>
      </w:pPr>
      <w:r w:rsidRPr="001F2EC9">
        <w:rPr>
          <w:szCs w:val="23"/>
        </w:rPr>
        <w:t>Personnel File</w:t>
      </w:r>
    </w:p>
    <w:p w14:paraId="38E53D9C" w14:textId="77777777" w:rsidR="00722E07" w:rsidRPr="001F2EC9" w:rsidRDefault="00722E07" w:rsidP="004914B1">
      <w:pPr>
        <w:pStyle w:val="ListParagraph"/>
        <w:numPr>
          <w:ilvl w:val="2"/>
          <w:numId w:val="64"/>
        </w:numPr>
        <w:spacing w:after="0"/>
        <w:contextualSpacing w:val="0"/>
        <w:rPr>
          <w:szCs w:val="23"/>
        </w:rPr>
      </w:pPr>
      <w:r w:rsidRPr="001F2EC9">
        <w:rPr>
          <w:szCs w:val="23"/>
        </w:rPr>
        <w:t>Support Staff</w:t>
      </w:r>
    </w:p>
    <w:p w14:paraId="4D795D71" w14:textId="77777777" w:rsidR="00722E07" w:rsidRPr="001F2EC9" w:rsidRDefault="00722E07" w:rsidP="004914B1">
      <w:pPr>
        <w:pStyle w:val="ListParagraph"/>
        <w:numPr>
          <w:ilvl w:val="2"/>
          <w:numId w:val="64"/>
        </w:numPr>
        <w:spacing w:after="0"/>
        <w:contextualSpacing w:val="0"/>
        <w:rPr>
          <w:szCs w:val="23"/>
        </w:rPr>
      </w:pPr>
      <w:r w:rsidRPr="001F2EC9">
        <w:rPr>
          <w:szCs w:val="23"/>
        </w:rPr>
        <w:t>Volunteers</w:t>
      </w:r>
    </w:p>
    <w:p w14:paraId="440294BD" w14:textId="77777777" w:rsidR="00722E07" w:rsidRPr="001F2EC9" w:rsidRDefault="00722E07" w:rsidP="004914B1">
      <w:pPr>
        <w:pStyle w:val="ListParagraph"/>
        <w:numPr>
          <w:ilvl w:val="1"/>
          <w:numId w:val="64"/>
        </w:numPr>
        <w:spacing w:after="0"/>
        <w:contextualSpacing w:val="0"/>
      </w:pPr>
      <w:r w:rsidRPr="001F2EC9">
        <w:t>Provisionally Registered Teachers</w:t>
      </w:r>
    </w:p>
    <w:p w14:paraId="3210E496" w14:textId="77777777" w:rsidR="00722E07" w:rsidRPr="001F2EC9" w:rsidRDefault="00722E07" w:rsidP="004914B1">
      <w:pPr>
        <w:pStyle w:val="ListParagraph"/>
        <w:numPr>
          <w:ilvl w:val="1"/>
          <w:numId w:val="64"/>
        </w:numPr>
        <w:spacing w:after="0"/>
        <w:contextualSpacing w:val="0"/>
      </w:pPr>
      <w:r w:rsidRPr="001F2EC9">
        <w:t>Appraisal Processes</w:t>
      </w:r>
    </w:p>
    <w:p w14:paraId="4D1E24BC" w14:textId="77777777" w:rsidR="00722E07" w:rsidRPr="001F2EC9" w:rsidRDefault="00722E07" w:rsidP="004914B1">
      <w:pPr>
        <w:pStyle w:val="ListParagraph"/>
        <w:numPr>
          <w:ilvl w:val="1"/>
          <w:numId w:val="64"/>
        </w:numPr>
        <w:spacing w:after="0"/>
        <w:contextualSpacing w:val="0"/>
      </w:pPr>
      <w:r w:rsidRPr="001F2EC9">
        <w:t>Professional Development Plans and Organisation</w:t>
      </w:r>
    </w:p>
    <w:p w14:paraId="18741CC3" w14:textId="77777777" w:rsidR="00722E07" w:rsidRPr="001F2EC9" w:rsidRDefault="00722E07" w:rsidP="004914B1">
      <w:pPr>
        <w:pStyle w:val="ListParagraph"/>
        <w:numPr>
          <w:ilvl w:val="1"/>
          <w:numId w:val="64"/>
        </w:numPr>
        <w:spacing w:after="0"/>
        <w:contextualSpacing w:val="0"/>
      </w:pPr>
      <w:r w:rsidRPr="001F2EC9">
        <w:t>Teacher Registration</w:t>
      </w:r>
    </w:p>
    <w:p w14:paraId="39801DDC" w14:textId="77777777" w:rsidR="00722E07" w:rsidRPr="001F2EC9" w:rsidRDefault="00722E07" w:rsidP="004914B1">
      <w:pPr>
        <w:pStyle w:val="ListParagraph"/>
        <w:numPr>
          <w:ilvl w:val="1"/>
          <w:numId w:val="64"/>
        </w:numPr>
        <w:spacing w:after="0"/>
        <w:contextualSpacing w:val="0"/>
      </w:pPr>
      <w:r w:rsidRPr="001F2EC9">
        <w:t>Staff Discipline and Competency</w:t>
      </w:r>
    </w:p>
    <w:p w14:paraId="03066388" w14:textId="77777777" w:rsidR="00722E07" w:rsidRPr="001F2EC9" w:rsidRDefault="00722E07" w:rsidP="004914B1">
      <w:pPr>
        <w:pStyle w:val="ListParagraph"/>
        <w:numPr>
          <w:ilvl w:val="1"/>
          <w:numId w:val="64"/>
        </w:numPr>
        <w:spacing w:after="0"/>
        <w:contextualSpacing w:val="0"/>
      </w:pPr>
      <w:r w:rsidRPr="001F2EC9">
        <w:t>Disputes Procedures</w:t>
      </w:r>
    </w:p>
    <w:p w14:paraId="27250D62" w14:textId="77777777" w:rsidR="00722E07" w:rsidRPr="001F2EC9" w:rsidRDefault="00722E07" w:rsidP="004914B1">
      <w:pPr>
        <w:pStyle w:val="ListParagraph"/>
        <w:numPr>
          <w:ilvl w:val="1"/>
          <w:numId w:val="64"/>
        </w:numPr>
        <w:spacing w:after="0"/>
        <w:contextualSpacing w:val="0"/>
      </w:pPr>
      <w:r w:rsidRPr="001F2EC9">
        <w:t>Attestation</w:t>
      </w:r>
    </w:p>
    <w:p w14:paraId="537F2C30" w14:textId="77777777" w:rsidR="00722E07" w:rsidRPr="001F2EC9" w:rsidRDefault="00722E07" w:rsidP="004914B1">
      <w:pPr>
        <w:pStyle w:val="ListParagraph"/>
        <w:numPr>
          <w:ilvl w:val="0"/>
          <w:numId w:val="63"/>
        </w:numPr>
        <w:spacing w:before="120" w:after="0"/>
        <w:contextualSpacing w:val="0"/>
      </w:pPr>
      <w:r w:rsidRPr="001F2EC9">
        <w:lastRenderedPageBreak/>
        <w:t>Appointment of Staff</w:t>
      </w:r>
    </w:p>
    <w:p w14:paraId="50CF1822" w14:textId="77777777" w:rsidR="00722E07" w:rsidRPr="001F2EC9" w:rsidRDefault="00722E07" w:rsidP="004914B1">
      <w:pPr>
        <w:pStyle w:val="ListParagraph"/>
        <w:numPr>
          <w:ilvl w:val="1"/>
          <w:numId w:val="64"/>
        </w:numPr>
        <w:spacing w:after="0"/>
        <w:contextualSpacing w:val="0"/>
      </w:pPr>
      <w:r w:rsidRPr="001F2EC9">
        <w:t>Teaching Staff</w:t>
      </w:r>
    </w:p>
    <w:p w14:paraId="33DDC35E" w14:textId="77777777" w:rsidR="00722E07" w:rsidRPr="001F2EC9" w:rsidRDefault="00722E07" w:rsidP="004914B1">
      <w:pPr>
        <w:pStyle w:val="ListParagraph"/>
        <w:numPr>
          <w:ilvl w:val="1"/>
          <w:numId w:val="64"/>
        </w:numPr>
        <w:spacing w:after="0"/>
        <w:contextualSpacing w:val="0"/>
      </w:pPr>
      <w:r w:rsidRPr="001F2EC9">
        <w:t>Support Staff</w:t>
      </w:r>
    </w:p>
    <w:p w14:paraId="5D9CC005" w14:textId="77777777" w:rsidR="00722E07" w:rsidRPr="001F2EC9" w:rsidRDefault="00722E07" w:rsidP="004914B1">
      <w:pPr>
        <w:pStyle w:val="ListParagraph"/>
        <w:numPr>
          <w:ilvl w:val="1"/>
          <w:numId w:val="64"/>
        </w:numPr>
        <w:spacing w:after="0"/>
        <w:contextualSpacing w:val="0"/>
      </w:pPr>
      <w:r w:rsidRPr="001F2EC9">
        <w:t>Volunteers</w:t>
      </w:r>
    </w:p>
    <w:p w14:paraId="617F559C" w14:textId="77777777" w:rsidR="00722E07" w:rsidRPr="001F2EC9" w:rsidRDefault="00722E07" w:rsidP="004914B1">
      <w:pPr>
        <w:pStyle w:val="ListParagraph"/>
        <w:numPr>
          <w:ilvl w:val="1"/>
          <w:numId w:val="64"/>
        </w:numPr>
        <w:spacing w:after="0"/>
        <w:contextualSpacing w:val="0"/>
      </w:pPr>
      <w:r w:rsidRPr="001F2EC9">
        <w:t>Police Vetting</w:t>
      </w:r>
    </w:p>
    <w:p w14:paraId="6D041AAF" w14:textId="77777777" w:rsidR="00722E07" w:rsidRPr="001F2EC9" w:rsidRDefault="00722E07" w:rsidP="004914B1">
      <w:pPr>
        <w:pStyle w:val="ListParagraph"/>
        <w:numPr>
          <w:ilvl w:val="1"/>
          <w:numId w:val="64"/>
        </w:numPr>
        <w:spacing w:after="0"/>
        <w:contextualSpacing w:val="0"/>
      </w:pPr>
      <w:r w:rsidRPr="001F2EC9">
        <w:t>Complaints</w:t>
      </w:r>
    </w:p>
    <w:p w14:paraId="5180A3AF" w14:textId="77777777" w:rsidR="00722E07" w:rsidRPr="001F2EC9" w:rsidRDefault="00722E07" w:rsidP="004914B1">
      <w:pPr>
        <w:pStyle w:val="ListParagraph"/>
        <w:numPr>
          <w:ilvl w:val="0"/>
          <w:numId w:val="63"/>
        </w:numPr>
        <w:spacing w:before="120" w:after="0"/>
        <w:contextualSpacing w:val="0"/>
      </w:pPr>
      <w:r w:rsidRPr="001F2EC9">
        <w:t>Leave</w:t>
      </w:r>
    </w:p>
    <w:p w14:paraId="4F145102" w14:textId="77777777" w:rsidR="00722E07" w:rsidRPr="001F2EC9" w:rsidRDefault="00722E07" w:rsidP="004914B1">
      <w:pPr>
        <w:pStyle w:val="ListParagraph"/>
        <w:numPr>
          <w:ilvl w:val="1"/>
          <w:numId w:val="64"/>
        </w:numPr>
        <w:spacing w:after="0"/>
        <w:contextualSpacing w:val="0"/>
      </w:pPr>
      <w:r w:rsidRPr="001F2EC9">
        <w:t>Collective Agreement Provisions</w:t>
      </w:r>
    </w:p>
    <w:p w14:paraId="59748ACC" w14:textId="77777777" w:rsidR="00722E07" w:rsidRPr="001F2EC9" w:rsidRDefault="00722E07" w:rsidP="004914B1">
      <w:pPr>
        <w:pStyle w:val="ListParagraph"/>
        <w:numPr>
          <w:ilvl w:val="1"/>
          <w:numId w:val="64"/>
        </w:numPr>
        <w:spacing w:after="0"/>
        <w:contextualSpacing w:val="0"/>
      </w:pPr>
      <w:r w:rsidRPr="001F2EC9">
        <w:t>Discretionary Criteria</w:t>
      </w:r>
    </w:p>
    <w:p w14:paraId="66FDA27A" w14:textId="77777777" w:rsidR="00722E07" w:rsidRPr="001F2EC9" w:rsidRDefault="00722E07" w:rsidP="004914B1">
      <w:pPr>
        <w:pStyle w:val="ListParagraph"/>
        <w:numPr>
          <w:ilvl w:val="0"/>
          <w:numId w:val="63"/>
        </w:numPr>
        <w:spacing w:before="120" w:after="0"/>
        <w:contextualSpacing w:val="0"/>
      </w:pPr>
      <w:r w:rsidRPr="001F2EC9">
        <w:t>Harassment</w:t>
      </w:r>
    </w:p>
    <w:p w14:paraId="2B4F1184" w14:textId="77777777" w:rsidR="00722E07" w:rsidRPr="001F2EC9" w:rsidRDefault="00722E07" w:rsidP="004914B1">
      <w:pPr>
        <w:pStyle w:val="ListParagraph"/>
        <w:numPr>
          <w:ilvl w:val="1"/>
          <w:numId w:val="64"/>
        </w:numPr>
        <w:spacing w:after="0"/>
        <w:contextualSpacing w:val="0"/>
      </w:pPr>
      <w:r w:rsidRPr="001F2EC9">
        <w:t>Harassment</w:t>
      </w:r>
    </w:p>
    <w:p w14:paraId="135FBDB6" w14:textId="77777777" w:rsidR="00722E07" w:rsidRPr="001F2EC9" w:rsidRDefault="00722E07" w:rsidP="004914B1">
      <w:pPr>
        <w:pStyle w:val="ListParagraph"/>
        <w:numPr>
          <w:ilvl w:val="0"/>
          <w:numId w:val="63"/>
        </w:numPr>
        <w:spacing w:before="120" w:after="0"/>
        <w:contextualSpacing w:val="0"/>
      </w:pPr>
      <w:r w:rsidRPr="001F2EC9">
        <w:t>Miscellaneous</w:t>
      </w:r>
    </w:p>
    <w:p w14:paraId="5AFDB0E7" w14:textId="77777777" w:rsidR="00722E07" w:rsidRPr="001F2EC9" w:rsidRDefault="00722E07" w:rsidP="004914B1">
      <w:pPr>
        <w:pStyle w:val="ListParagraph"/>
        <w:numPr>
          <w:ilvl w:val="1"/>
          <w:numId w:val="64"/>
        </w:numPr>
        <w:spacing w:after="0"/>
        <w:contextualSpacing w:val="0"/>
      </w:pPr>
      <w:r w:rsidRPr="001F2EC9">
        <w:t>Staff Handbook</w:t>
      </w:r>
    </w:p>
    <w:p w14:paraId="51787A30" w14:textId="77777777" w:rsidR="00722E07" w:rsidRPr="001F2EC9" w:rsidRDefault="00722E07" w:rsidP="004914B1">
      <w:pPr>
        <w:pStyle w:val="ListParagraph"/>
        <w:numPr>
          <w:ilvl w:val="1"/>
          <w:numId w:val="64"/>
        </w:numPr>
        <w:spacing w:after="0"/>
        <w:contextualSpacing w:val="0"/>
      </w:pPr>
      <w:r w:rsidRPr="001F2EC9">
        <w:t>Staff Devotions, Meetings</w:t>
      </w:r>
    </w:p>
    <w:p w14:paraId="15F46F56" w14:textId="77777777" w:rsidR="00722E07" w:rsidRPr="001F2EC9" w:rsidRDefault="00722E07" w:rsidP="004914B1">
      <w:pPr>
        <w:pStyle w:val="ListParagraph"/>
        <w:numPr>
          <w:ilvl w:val="1"/>
          <w:numId w:val="64"/>
        </w:numPr>
        <w:spacing w:after="0"/>
        <w:contextualSpacing w:val="0"/>
      </w:pPr>
      <w:r w:rsidRPr="001F2EC9">
        <w:t>Support Staff</w:t>
      </w:r>
    </w:p>
    <w:p w14:paraId="5D5FFF4C" w14:textId="77777777" w:rsidR="00722E07" w:rsidRPr="001F2EC9" w:rsidRDefault="00722E07" w:rsidP="004914B1">
      <w:pPr>
        <w:pStyle w:val="ListParagraph"/>
        <w:numPr>
          <w:ilvl w:val="1"/>
          <w:numId w:val="64"/>
        </w:numPr>
        <w:spacing w:after="0"/>
        <w:contextualSpacing w:val="0"/>
      </w:pPr>
      <w:r w:rsidRPr="001F2EC9">
        <w:t>Classroom Release Time</w:t>
      </w:r>
    </w:p>
    <w:p w14:paraId="46D1E445" w14:textId="77777777" w:rsidR="00722E07" w:rsidRPr="001F2EC9" w:rsidRDefault="00722E07" w:rsidP="004914B1">
      <w:pPr>
        <w:pStyle w:val="ListParagraph"/>
        <w:numPr>
          <w:ilvl w:val="1"/>
          <w:numId w:val="64"/>
        </w:numPr>
        <w:spacing w:after="0"/>
        <w:contextualSpacing w:val="0"/>
      </w:pPr>
      <w:r w:rsidRPr="001F2EC9">
        <w:t xml:space="preserve">Allocation of Units </w:t>
      </w:r>
    </w:p>
    <w:p w14:paraId="7D2F06DA" w14:textId="77777777" w:rsidR="00722E07" w:rsidRPr="001F2EC9" w:rsidRDefault="00722E07" w:rsidP="004914B1">
      <w:pPr>
        <w:pStyle w:val="ListParagraph"/>
        <w:numPr>
          <w:ilvl w:val="1"/>
          <w:numId w:val="64"/>
        </w:numPr>
        <w:spacing w:after="0"/>
        <w:contextualSpacing w:val="0"/>
      </w:pPr>
      <w:r w:rsidRPr="001F2EC9">
        <w:t>Protected Disclosures</w:t>
      </w:r>
    </w:p>
    <w:p w14:paraId="1026C698" w14:textId="77777777" w:rsidR="00722E07" w:rsidRPr="001F2EC9" w:rsidRDefault="00722E07" w:rsidP="004914B1">
      <w:pPr>
        <w:pStyle w:val="ListParagraph"/>
        <w:numPr>
          <w:ilvl w:val="1"/>
          <w:numId w:val="64"/>
        </w:numPr>
        <w:spacing w:after="0"/>
        <w:contextualSpacing w:val="0"/>
      </w:pPr>
      <w:r w:rsidRPr="001F2EC9">
        <w:t>Personnel Files</w:t>
      </w:r>
    </w:p>
    <w:p w14:paraId="3A9D7030" w14:textId="77777777" w:rsidR="00722E07" w:rsidRPr="001F2EC9" w:rsidRDefault="00722E07" w:rsidP="004914B1">
      <w:pPr>
        <w:pStyle w:val="ListParagraph"/>
        <w:numPr>
          <w:ilvl w:val="1"/>
          <w:numId w:val="64"/>
        </w:numPr>
        <w:spacing w:after="0"/>
        <w:contextualSpacing w:val="0"/>
      </w:pPr>
      <w:r w:rsidRPr="001F2EC9">
        <w:t>Staff Reimbursement</w:t>
      </w:r>
    </w:p>
    <w:p w14:paraId="44E5B967" w14:textId="77777777" w:rsidR="00722E07" w:rsidRPr="001F2EC9" w:rsidRDefault="00722E07" w:rsidP="004914B1">
      <w:pPr>
        <w:pStyle w:val="ListParagraph"/>
        <w:numPr>
          <w:ilvl w:val="1"/>
          <w:numId w:val="64"/>
        </w:numPr>
        <w:spacing w:after="0"/>
        <w:contextualSpacing w:val="0"/>
      </w:pPr>
      <w:r w:rsidRPr="001F2EC9">
        <w:t>Associate Teachers</w:t>
      </w:r>
    </w:p>
    <w:p w14:paraId="3C0687B3" w14:textId="77777777" w:rsidR="00C063F0" w:rsidRPr="005B6C80" w:rsidRDefault="001F2EC9" w:rsidP="005950D6">
      <w:pPr>
        <w:pStyle w:val="MGSHeading2"/>
        <w:spacing w:before="480"/>
        <w:rPr>
          <w:rFonts w:asciiTheme="majorHAnsi" w:hAnsiTheme="majorHAnsi"/>
          <w:color w:val="0070C0"/>
          <w:sz w:val="28"/>
          <w:szCs w:val="32"/>
        </w:rPr>
      </w:pPr>
      <w:bookmarkStart w:id="111" w:name="_Toc288658910"/>
      <w:bookmarkStart w:id="112" w:name="_Toc289433659"/>
      <w:r w:rsidRPr="005B6C80">
        <w:rPr>
          <w:rFonts w:asciiTheme="majorHAnsi" w:hAnsiTheme="majorHAnsi"/>
          <w:color w:val="0070C0"/>
          <w:sz w:val="28"/>
          <w:szCs w:val="32"/>
        </w:rPr>
        <w:t>NAG 3</w:t>
      </w:r>
      <w:r w:rsidR="00DA4F9C" w:rsidRPr="005B6C80">
        <w:rPr>
          <w:rFonts w:asciiTheme="majorHAnsi" w:hAnsiTheme="majorHAnsi"/>
          <w:color w:val="0070C0"/>
          <w:sz w:val="28"/>
          <w:szCs w:val="32"/>
        </w:rPr>
        <w:t>:</w:t>
      </w:r>
      <w:r w:rsidR="00FD7FB3">
        <w:rPr>
          <w:rFonts w:asciiTheme="majorHAnsi" w:hAnsiTheme="majorHAnsi"/>
          <w:color w:val="0070C0"/>
          <w:sz w:val="28"/>
          <w:szCs w:val="32"/>
        </w:rPr>
        <w:t xml:space="preserve">  </w:t>
      </w:r>
      <w:r w:rsidRPr="005B6C80">
        <w:rPr>
          <w:rFonts w:asciiTheme="majorHAnsi" w:hAnsiTheme="majorHAnsi"/>
          <w:color w:val="0070C0"/>
          <w:sz w:val="28"/>
          <w:szCs w:val="32"/>
        </w:rPr>
        <w:t>Employer Responsibilities</w:t>
      </w:r>
    </w:p>
    <w:p w14:paraId="6190AB5A" w14:textId="77777777" w:rsidR="00C063F0" w:rsidRPr="000B0D13" w:rsidRDefault="00C063F0" w:rsidP="00EC221F">
      <w:pPr>
        <w:pStyle w:val="MGSHanging1cm"/>
        <w:tabs>
          <w:tab w:val="clear" w:pos="567"/>
        </w:tabs>
        <w:ind w:left="0" w:firstLine="0"/>
        <w:rPr>
          <w:rFonts w:asciiTheme="minorHAnsi" w:hAnsiTheme="minorHAnsi" w:cs="Arial"/>
          <w:color w:val="0070C0"/>
        </w:rPr>
      </w:pPr>
      <w:r w:rsidRPr="000B0D13">
        <w:rPr>
          <w:rFonts w:asciiTheme="minorHAnsi" w:hAnsiTheme="minorHAnsi"/>
          <w:color w:val="0070C0"/>
        </w:rPr>
        <w:t>According</w:t>
      </w:r>
      <w:r w:rsidRPr="000B0D13">
        <w:rPr>
          <w:rFonts w:asciiTheme="minorHAnsi" w:hAnsiTheme="minorHAnsi" w:cs="Arial"/>
          <w:color w:val="0070C0"/>
        </w:rPr>
        <w:t xml:space="preserve"> to the legislation on employment and personnel matters, each Board of Trustees is required in particular to:</w:t>
      </w:r>
    </w:p>
    <w:p w14:paraId="060A86EC" w14:textId="77777777" w:rsidR="00C063F0" w:rsidRPr="000B0D13" w:rsidRDefault="00C063F0" w:rsidP="00EC221F">
      <w:pPr>
        <w:pStyle w:val="MGSHanging2cm"/>
        <w:tabs>
          <w:tab w:val="clear" w:pos="567"/>
          <w:tab w:val="clear" w:pos="1134"/>
          <w:tab w:val="left" w:pos="1418"/>
        </w:tabs>
        <w:ind w:left="567"/>
        <w:rPr>
          <w:rFonts w:asciiTheme="minorHAnsi" w:hAnsiTheme="minorHAnsi"/>
          <w:color w:val="0070C0"/>
        </w:rPr>
      </w:pPr>
      <w:r w:rsidRPr="000B0D13">
        <w:rPr>
          <w:rFonts w:asciiTheme="minorHAnsi" w:hAnsiTheme="minorHAnsi"/>
          <w:color w:val="0070C0"/>
        </w:rPr>
        <w:t>a)</w:t>
      </w:r>
      <w:r w:rsidRPr="000B0D13">
        <w:rPr>
          <w:rFonts w:asciiTheme="minorHAnsi" w:hAnsiTheme="minorHAnsi"/>
          <w:color w:val="0070C0"/>
        </w:rPr>
        <w:tab/>
        <w:t>Develop and implement personnel and industrial policies, within policy and procedural frameworks set by the Government from time to time, which promote high levels of staff performance, use educational resources effectively and recognise the needs of pupils.</w:t>
      </w:r>
    </w:p>
    <w:p w14:paraId="5CE6BC70" w14:textId="77777777" w:rsidR="00C063F0" w:rsidRPr="000B0D13" w:rsidRDefault="00C063F0" w:rsidP="00EC221F">
      <w:pPr>
        <w:pStyle w:val="MGSHanging2cm"/>
        <w:tabs>
          <w:tab w:val="clear" w:pos="567"/>
          <w:tab w:val="clear" w:pos="1134"/>
          <w:tab w:val="left" w:pos="1418"/>
        </w:tabs>
        <w:ind w:left="567"/>
        <w:rPr>
          <w:rFonts w:asciiTheme="minorHAnsi" w:hAnsiTheme="minorHAnsi"/>
          <w:color w:val="0070C0"/>
        </w:rPr>
      </w:pPr>
      <w:r w:rsidRPr="000B0D13">
        <w:rPr>
          <w:rFonts w:asciiTheme="minorHAnsi" w:hAnsiTheme="minorHAnsi"/>
          <w:color w:val="0070C0"/>
        </w:rPr>
        <w:t>b)</w:t>
      </w:r>
      <w:r w:rsidRPr="000B0D13">
        <w:rPr>
          <w:rFonts w:asciiTheme="minorHAnsi" w:hAnsiTheme="minorHAnsi"/>
          <w:color w:val="0070C0"/>
        </w:rPr>
        <w:tab/>
        <w:t>Be a good employer as defined in the State Sector Act 1988 and comply with the conditions contained in employment contracts applying to teaching and non-teaching staff.</w:t>
      </w:r>
    </w:p>
    <w:p w14:paraId="1AD7F114" w14:textId="77777777" w:rsidR="001F2EC9" w:rsidRDefault="001F2EC9">
      <w:pPr>
        <w:spacing w:after="200" w:line="276" w:lineRule="auto"/>
        <w:jc w:val="left"/>
        <w:rPr>
          <w:rFonts w:asciiTheme="majorHAnsi" w:eastAsiaTheme="majorEastAsia" w:hAnsiTheme="majorHAnsi" w:cstheme="majorBidi"/>
          <w:bCs/>
          <w:sz w:val="36"/>
          <w:szCs w:val="28"/>
        </w:rPr>
      </w:pPr>
      <w:r>
        <w:br w:type="page"/>
      </w:r>
    </w:p>
    <w:p w14:paraId="69483E51" w14:textId="77777777" w:rsidR="00722E07" w:rsidRPr="005C3D58" w:rsidRDefault="001F2EC9" w:rsidP="005B6C80">
      <w:pPr>
        <w:pStyle w:val="Heading1"/>
        <w:tabs>
          <w:tab w:val="clear" w:pos="567"/>
          <w:tab w:val="left" w:pos="993"/>
        </w:tabs>
      </w:pPr>
      <w:bookmarkStart w:id="113" w:name="_Toc440284726"/>
      <w:r>
        <w:lastRenderedPageBreak/>
        <w:t>NAG 4</w:t>
      </w:r>
      <w:r w:rsidR="00722E07" w:rsidRPr="005C3D58">
        <w:t>:</w:t>
      </w:r>
      <w:r w:rsidR="00FD7FB3">
        <w:t xml:space="preserve">  </w:t>
      </w:r>
      <w:r>
        <w:t>Finance a</w:t>
      </w:r>
      <w:r w:rsidRPr="005C3D58">
        <w:t xml:space="preserve">nd Property </w:t>
      </w:r>
      <w:bookmarkEnd w:id="111"/>
      <w:bookmarkEnd w:id="112"/>
      <w:r w:rsidR="005B6C80">
        <w:t>Policy</w:t>
      </w:r>
      <w:bookmarkEnd w:id="113"/>
    </w:p>
    <w:p w14:paraId="138B9028" w14:textId="77777777" w:rsidR="001F2EC9" w:rsidRDefault="001F2EC9" w:rsidP="001F2EC9">
      <w:pPr>
        <w:pStyle w:val="Heading2"/>
      </w:pPr>
      <w:r w:rsidRPr="00EC221F">
        <w:t>Policy Statement</w:t>
      </w:r>
    </w:p>
    <w:p w14:paraId="6C260321" w14:textId="77777777" w:rsidR="00722E07" w:rsidRPr="00795C74" w:rsidRDefault="00722E07" w:rsidP="001F2EC9">
      <w:r w:rsidRPr="00795C74">
        <w:t xml:space="preserve">The Board of Trustees will ensure sound stewardship of financial resources to serve the vision of </w:t>
      </w:r>
      <w:r>
        <w:t>Rolleston Christian</w:t>
      </w:r>
      <w:r w:rsidRPr="00795C74">
        <w:t xml:space="preserve"> School, as defined in the School Charter.</w:t>
      </w:r>
    </w:p>
    <w:p w14:paraId="0952F676" w14:textId="77777777" w:rsidR="00722E07" w:rsidRPr="000B6A8C" w:rsidRDefault="00722E07" w:rsidP="001F2EC9">
      <w:pPr>
        <w:spacing w:after="120"/>
      </w:pPr>
      <w:r w:rsidRPr="000B6A8C">
        <w:t xml:space="preserve">Budgeting shall reflect the </w:t>
      </w:r>
      <w:r w:rsidR="00EC221F">
        <w:t>B</w:t>
      </w:r>
      <w:r w:rsidRPr="000B6A8C">
        <w:t xml:space="preserve">oard’s </w:t>
      </w:r>
      <w:r w:rsidR="00EC221F">
        <w:t>S</w:t>
      </w:r>
      <w:r w:rsidRPr="000B6A8C">
        <w:t xml:space="preserve">trategic </w:t>
      </w:r>
      <w:r w:rsidR="00EC221F">
        <w:t>P</w:t>
      </w:r>
      <w:r w:rsidRPr="000B6A8C">
        <w:t xml:space="preserve">lan, </w:t>
      </w:r>
      <w:r w:rsidR="00191B73">
        <w:t xml:space="preserve">manage </w:t>
      </w:r>
      <w:r w:rsidR="001F2EC9">
        <w:t>risk</w:t>
      </w:r>
      <w:r w:rsidR="00191B73">
        <w:t>,</w:t>
      </w:r>
      <w:r w:rsidR="001F2EC9">
        <w:t xml:space="preserve"> and shall show a generally acceptable level of foresight. </w:t>
      </w:r>
      <w:r w:rsidRPr="000B6A8C">
        <w:t>Thus the budget should:</w:t>
      </w:r>
    </w:p>
    <w:p w14:paraId="4EC5CEE1" w14:textId="77777777" w:rsidR="00722E07" w:rsidRPr="001F2EC9" w:rsidRDefault="00722E07" w:rsidP="00A369C4">
      <w:pPr>
        <w:pStyle w:val="ListParagraph"/>
        <w:numPr>
          <w:ilvl w:val="0"/>
          <w:numId w:val="39"/>
        </w:numPr>
        <w:tabs>
          <w:tab w:val="left" w:pos="567"/>
        </w:tabs>
        <w:spacing w:before="120" w:after="0"/>
        <w:ind w:left="567" w:hanging="567"/>
        <w:jc w:val="left"/>
        <w:rPr>
          <w:rFonts w:cstheme="minorHAnsi"/>
          <w:szCs w:val="23"/>
        </w:rPr>
      </w:pPr>
      <w:r w:rsidRPr="001F2EC9">
        <w:rPr>
          <w:rFonts w:cstheme="minorHAnsi"/>
          <w:szCs w:val="23"/>
        </w:rPr>
        <w:t>Honour God in all it sets out to achieve.</w:t>
      </w:r>
    </w:p>
    <w:p w14:paraId="159E688E" w14:textId="77777777" w:rsidR="00722E07" w:rsidRPr="001F2EC9" w:rsidRDefault="00722E07" w:rsidP="00A369C4">
      <w:pPr>
        <w:pStyle w:val="ListParagraph"/>
        <w:numPr>
          <w:ilvl w:val="0"/>
          <w:numId w:val="39"/>
        </w:numPr>
        <w:tabs>
          <w:tab w:val="left" w:pos="567"/>
        </w:tabs>
        <w:spacing w:before="120" w:after="0"/>
        <w:ind w:left="567" w:hanging="567"/>
        <w:jc w:val="left"/>
        <w:rPr>
          <w:rFonts w:cstheme="minorHAnsi"/>
          <w:szCs w:val="23"/>
        </w:rPr>
      </w:pPr>
      <w:r w:rsidRPr="001F2EC9">
        <w:rPr>
          <w:rFonts w:cstheme="minorHAnsi"/>
          <w:szCs w:val="23"/>
        </w:rPr>
        <w:t>Reflect the results sought by the board.</w:t>
      </w:r>
    </w:p>
    <w:p w14:paraId="791DC8C1" w14:textId="77777777" w:rsidR="00722E07" w:rsidRPr="001F2EC9" w:rsidRDefault="00722E07" w:rsidP="00A369C4">
      <w:pPr>
        <w:pStyle w:val="ListParagraph"/>
        <w:numPr>
          <w:ilvl w:val="0"/>
          <w:numId w:val="39"/>
        </w:numPr>
        <w:tabs>
          <w:tab w:val="left" w:pos="567"/>
        </w:tabs>
        <w:spacing w:before="120" w:after="0"/>
        <w:ind w:left="567" w:hanging="567"/>
        <w:jc w:val="left"/>
        <w:rPr>
          <w:rFonts w:cstheme="minorHAnsi"/>
          <w:szCs w:val="23"/>
        </w:rPr>
      </w:pPr>
      <w:r w:rsidRPr="001F2EC9">
        <w:rPr>
          <w:rFonts w:cstheme="minorHAnsi"/>
          <w:szCs w:val="23"/>
        </w:rPr>
        <w:t xml:space="preserve">Reflect the priorities as established by the </w:t>
      </w:r>
      <w:r w:rsidR="000B6A8C" w:rsidRPr="001F2EC9">
        <w:rPr>
          <w:rFonts w:cstheme="minorHAnsi"/>
          <w:szCs w:val="23"/>
        </w:rPr>
        <w:t>B</w:t>
      </w:r>
      <w:r w:rsidRPr="001F2EC9">
        <w:rPr>
          <w:rFonts w:cstheme="minorHAnsi"/>
          <w:szCs w:val="23"/>
        </w:rPr>
        <w:t>oard through its Strategic Plan</w:t>
      </w:r>
    </w:p>
    <w:p w14:paraId="06AB84A9" w14:textId="77777777" w:rsidR="00722E07" w:rsidRPr="001F2EC9" w:rsidRDefault="00722E07" w:rsidP="00A369C4">
      <w:pPr>
        <w:pStyle w:val="ListParagraph"/>
        <w:numPr>
          <w:ilvl w:val="0"/>
          <w:numId w:val="39"/>
        </w:numPr>
        <w:tabs>
          <w:tab w:val="left" w:pos="567"/>
        </w:tabs>
        <w:spacing w:before="120" w:after="0"/>
        <w:ind w:left="567" w:hanging="567"/>
        <w:jc w:val="left"/>
        <w:rPr>
          <w:rFonts w:cstheme="minorHAnsi"/>
          <w:szCs w:val="23"/>
        </w:rPr>
      </w:pPr>
      <w:r w:rsidRPr="001F2EC9">
        <w:rPr>
          <w:rFonts w:cstheme="minorHAnsi"/>
          <w:szCs w:val="23"/>
        </w:rPr>
        <w:t>Ensure adequate working capital.</w:t>
      </w:r>
    </w:p>
    <w:p w14:paraId="7D0CF446" w14:textId="77777777" w:rsidR="00722E07" w:rsidRPr="001F2EC9" w:rsidRDefault="00722E07" w:rsidP="00A369C4">
      <w:pPr>
        <w:pStyle w:val="ListParagraph"/>
        <w:numPr>
          <w:ilvl w:val="0"/>
          <w:numId w:val="39"/>
        </w:numPr>
        <w:tabs>
          <w:tab w:val="left" w:pos="567"/>
        </w:tabs>
        <w:spacing w:before="120" w:after="0"/>
        <w:ind w:left="567" w:hanging="567"/>
        <w:jc w:val="left"/>
        <w:rPr>
          <w:rFonts w:cstheme="minorHAnsi"/>
          <w:szCs w:val="23"/>
        </w:rPr>
      </w:pPr>
      <w:r w:rsidRPr="001F2EC9">
        <w:rPr>
          <w:rFonts w:cstheme="minorHAnsi"/>
          <w:szCs w:val="23"/>
        </w:rPr>
        <w:t>Demonstrate an appropriate degree of conservatism in all estimates.</w:t>
      </w:r>
    </w:p>
    <w:p w14:paraId="75041A10" w14:textId="77777777" w:rsidR="00722E07" w:rsidRPr="000B6A8C" w:rsidRDefault="00722E07" w:rsidP="001F2EC9">
      <w:pPr>
        <w:spacing w:before="240"/>
      </w:pPr>
      <w:r w:rsidRPr="000B6A8C">
        <w:t xml:space="preserve">The financial viability of the school must be protected at all times.  The </w:t>
      </w:r>
      <w:r w:rsidR="000B6A8C" w:rsidRPr="000B6A8C">
        <w:t>B</w:t>
      </w:r>
      <w:r w:rsidRPr="000B6A8C">
        <w:t xml:space="preserve">oard understands that the possibility of theft or fraud cannot be entirely eliminated however the </w:t>
      </w:r>
      <w:r w:rsidR="000B6A8C" w:rsidRPr="000B6A8C">
        <w:t>P</w:t>
      </w:r>
      <w:r w:rsidRPr="000B6A8C">
        <w:t xml:space="preserve">rincipal is required to show there are in place safeguards and robust, clear procedures to minimise the risk of either event.  </w:t>
      </w:r>
    </w:p>
    <w:p w14:paraId="3968C2BC" w14:textId="77777777" w:rsidR="00722E07" w:rsidRPr="000B6A8C" w:rsidRDefault="00722E07" w:rsidP="001F2EC9">
      <w:pPr>
        <w:spacing w:after="120"/>
      </w:pPr>
      <w:r w:rsidRPr="000B6A8C">
        <w:t xml:space="preserve">Therefore, the </w:t>
      </w:r>
      <w:r w:rsidR="000B6A8C" w:rsidRPr="000B6A8C">
        <w:t>P</w:t>
      </w:r>
      <w:r w:rsidRPr="000B6A8C">
        <w:t>rincipal shall:</w:t>
      </w:r>
    </w:p>
    <w:p w14:paraId="030387EF"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Not incur unauthorised debt.</w:t>
      </w:r>
    </w:p>
    <w:p w14:paraId="398282F0" w14:textId="77777777" w:rsidR="00722E07" w:rsidRPr="001F2EC9" w:rsidRDefault="000B6A8C"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Fo</w:t>
      </w:r>
      <w:r w:rsidR="00722E07" w:rsidRPr="001F2EC9">
        <w:rPr>
          <w:rFonts w:cstheme="minorHAnsi"/>
          <w:szCs w:val="23"/>
        </w:rPr>
        <w:t>llow generally accepted accounting practices or principles.</w:t>
      </w:r>
    </w:p>
    <w:p w14:paraId="5EE603FC"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Use tagged funds for approved purposes.</w:t>
      </w:r>
    </w:p>
    <w:p w14:paraId="3933C060"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Spend only those funds that have been allocated in the fiscal year.</w:t>
      </w:r>
    </w:p>
    <w:p w14:paraId="1167F6F3"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Ensure all money owed to the school is collected in a timely manner.</w:t>
      </w:r>
    </w:p>
    <w:p w14:paraId="5C79741C"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Make timely payment to staff and other creditors.</w:t>
      </w:r>
    </w:p>
    <w:p w14:paraId="3A6839FA"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Not sell or purchase unauthorised property.</w:t>
      </w:r>
    </w:p>
    <w:p w14:paraId="4B850390"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Not spend on a single item beyond a board-established limit.</w:t>
      </w:r>
    </w:p>
    <w:p w14:paraId="48E679B0"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Ensure that all relevant government returns are completed on time.</w:t>
      </w:r>
    </w:p>
    <w:p w14:paraId="4CD72EA0" w14:textId="77777777" w:rsidR="00722E07" w:rsidRPr="001F2EC9" w:rsidRDefault="00722E07" w:rsidP="00A369C4">
      <w:pPr>
        <w:pStyle w:val="ListParagraph"/>
        <w:numPr>
          <w:ilvl w:val="0"/>
          <w:numId w:val="38"/>
        </w:numPr>
        <w:tabs>
          <w:tab w:val="left" w:pos="567"/>
        </w:tabs>
        <w:spacing w:after="0"/>
        <w:ind w:left="567" w:hanging="567"/>
        <w:jc w:val="left"/>
        <w:rPr>
          <w:rFonts w:cstheme="minorHAnsi"/>
          <w:szCs w:val="23"/>
        </w:rPr>
      </w:pPr>
      <w:r w:rsidRPr="001F2EC9">
        <w:rPr>
          <w:rFonts w:cstheme="minorHAnsi"/>
          <w:szCs w:val="23"/>
        </w:rPr>
        <w:t>Ensure that no one person has complete authority over the school’s financial transactions.</w:t>
      </w:r>
    </w:p>
    <w:p w14:paraId="76249A38" w14:textId="77777777" w:rsidR="00722E07" w:rsidRPr="001F2EC9" w:rsidRDefault="00722E07" w:rsidP="00A369C4">
      <w:pPr>
        <w:pStyle w:val="ListParagraph"/>
        <w:numPr>
          <w:ilvl w:val="0"/>
          <w:numId w:val="38"/>
        </w:numPr>
        <w:tabs>
          <w:tab w:val="left" w:pos="567"/>
        </w:tabs>
        <w:spacing w:after="120"/>
        <w:ind w:left="567" w:hanging="567"/>
        <w:jc w:val="left"/>
        <w:rPr>
          <w:rFonts w:cstheme="minorHAnsi"/>
          <w:szCs w:val="23"/>
        </w:rPr>
      </w:pPr>
      <w:r w:rsidRPr="001F2EC9">
        <w:rPr>
          <w:rFonts w:cstheme="minorHAnsi"/>
          <w:szCs w:val="23"/>
        </w:rPr>
        <w:t>With respect to any purchases:</w:t>
      </w:r>
    </w:p>
    <w:p w14:paraId="753D5E56" w14:textId="77777777" w:rsidR="00722E07" w:rsidRPr="001F2EC9" w:rsidRDefault="00722E07" w:rsidP="00FD7FB3">
      <w:pPr>
        <w:pStyle w:val="ListParagraph"/>
        <w:numPr>
          <w:ilvl w:val="1"/>
          <w:numId w:val="38"/>
        </w:numPr>
        <w:tabs>
          <w:tab w:val="left" w:pos="567"/>
          <w:tab w:val="left" w:pos="851"/>
        </w:tabs>
        <w:spacing w:after="0"/>
        <w:ind w:left="851" w:hanging="284"/>
        <w:jc w:val="left"/>
        <w:rPr>
          <w:rFonts w:cstheme="minorHAnsi"/>
          <w:szCs w:val="23"/>
        </w:rPr>
      </w:pPr>
      <w:r w:rsidRPr="001F2EC9">
        <w:rPr>
          <w:rFonts w:cstheme="minorHAnsi"/>
          <w:szCs w:val="23"/>
        </w:rPr>
        <w:t>Where appropriate obtain comparative prices.</w:t>
      </w:r>
    </w:p>
    <w:p w14:paraId="4E58FD28" w14:textId="77777777" w:rsidR="00F42A06" w:rsidRPr="001F2EC9" w:rsidRDefault="00722E07" w:rsidP="00A369C4">
      <w:pPr>
        <w:pStyle w:val="ListParagraph"/>
        <w:numPr>
          <w:ilvl w:val="1"/>
          <w:numId w:val="38"/>
        </w:numPr>
        <w:tabs>
          <w:tab w:val="left" w:pos="567"/>
          <w:tab w:val="left" w:pos="851"/>
        </w:tabs>
        <w:spacing w:after="0"/>
        <w:ind w:left="851" w:hanging="284"/>
        <w:jc w:val="left"/>
        <w:rPr>
          <w:rFonts w:cstheme="minorHAnsi"/>
          <w:szCs w:val="23"/>
        </w:rPr>
      </w:pPr>
      <w:r w:rsidRPr="001F2EC9">
        <w:rPr>
          <w:rFonts w:cstheme="minorHAnsi"/>
          <w:szCs w:val="23"/>
        </w:rPr>
        <w:t>Ensure an adequate review of ongoing costs, value and reliability.</w:t>
      </w:r>
    </w:p>
    <w:p w14:paraId="46F4C15F" w14:textId="77777777" w:rsidR="00722E07" w:rsidRPr="001F2EC9" w:rsidRDefault="00F42A06" w:rsidP="00A369C4">
      <w:pPr>
        <w:pStyle w:val="ListParagraph"/>
        <w:numPr>
          <w:ilvl w:val="0"/>
          <w:numId w:val="38"/>
        </w:numPr>
        <w:ind w:left="567" w:hanging="567"/>
        <w:rPr>
          <w:rFonts w:cstheme="minorHAnsi"/>
          <w:szCs w:val="23"/>
        </w:rPr>
      </w:pPr>
      <w:r w:rsidRPr="001F2EC9">
        <w:rPr>
          <w:rFonts w:cstheme="minorHAnsi"/>
          <w:szCs w:val="23"/>
        </w:rPr>
        <w:t xml:space="preserve">Ensure </w:t>
      </w:r>
      <w:r w:rsidRPr="001F2EC9">
        <w:rPr>
          <w:rFonts w:cs="Arial"/>
          <w:szCs w:val="23"/>
        </w:rPr>
        <w:t>effective systems are in place to meet the requirements of the payroll system</w:t>
      </w:r>
    </w:p>
    <w:p w14:paraId="36AB2B2F" w14:textId="77777777" w:rsidR="00873130" w:rsidRPr="001F2EC9" w:rsidRDefault="000A4F92" w:rsidP="00A369C4">
      <w:pPr>
        <w:pStyle w:val="ListParagraph"/>
        <w:numPr>
          <w:ilvl w:val="0"/>
          <w:numId w:val="38"/>
        </w:numPr>
        <w:spacing w:after="0"/>
        <w:ind w:left="567" w:hanging="567"/>
        <w:jc w:val="left"/>
        <w:rPr>
          <w:rFonts w:cs="Arial"/>
          <w:szCs w:val="23"/>
        </w:rPr>
      </w:pPr>
      <w:bookmarkStart w:id="114" w:name="_Toc289433660"/>
      <w:r w:rsidRPr="001F2EC9">
        <w:rPr>
          <w:rFonts w:cs="Arial"/>
          <w:szCs w:val="23"/>
        </w:rPr>
        <w:t xml:space="preserve">Ensure </w:t>
      </w:r>
      <w:r w:rsidR="00873130" w:rsidRPr="001F2EC9">
        <w:rPr>
          <w:rFonts w:cs="Arial"/>
          <w:szCs w:val="23"/>
        </w:rPr>
        <w:t>all board assets are insured</w:t>
      </w:r>
    </w:p>
    <w:p w14:paraId="5FA48376"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N</w:t>
      </w:r>
      <w:r w:rsidR="00873130" w:rsidRPr="001F2EC9">
        <w:rPr>
          <w:rFonts w:cs="Arial"/>
          <w:szCs w:val="23"/>
        </w:rPr>
        <w:t>ot allow unauthorised personnel or groups to handle funds or school property</w:t>
      </w:r>
    </w:p>
    <w:p w14:paraId="45543A75"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N</w:t>
      </w:r>
      <w:r w:rsidR="00873130" w:rsidRPr="001F2EC9">
        <w:rPr>
          <w:rFonts w:cs="Arial"/>
          <w:szCs w:val="23"/>
        </w:rPr>
        <w:t>ot subject plant and equipment to improper wear and tear or insufficient maintenance or inappropriate use</w:t>
      </w:r>
    </w:p>
    <w:p w14:paraId="4B536642"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M</w:t>
      </w:r>
      <w:r w:rsidR="00873130" w:rsidRPr="001F2EC9">
        <w:rPr>
          <w:rFonts w:cs="Arial"/>
          <w:szCs w:val="23"/>
        </w:rPr>
        <w:t>aintain an up to date asset register for all items of furnishing, plant machinery, equipment, text and library books costing more than $500.00</w:t>
      </w:r>
    </w:p>
    <w:p w14:paraId="5986BDF4"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E</w:t>
      </w:r>
      <w:r w:rsidR="00873130" w:rsidRPr="001F2EC9">
        <w:rPr>
          <w:rFonts w:cs="Arial"/>
          <w:szCs w:val="23"/>
        </w:rPr>
        <w:t xml:space="preserve">nsure the implementation of the 10 </w:t>
      </w:r>
      <w:r w:rsidR="0065423A" w:rsidRPr="001F2EC9">
        <w:rPr>
          <w:rFonts w:cs="Arial"/>
          <w:szCs w:val="23"/>
        </w:rPr>
        <w:t>Y</w:t>
      </w:r>
      <w:r w:rsidR="00873130" w:rsidRPr="001F2EC9">
        <w:rPr>
          <w:rFonts w:cs="Arial"/>
          <w:szCs w:val="23"/>
        </w:rPr>
        <w:t xml:space="preserve">ear </w:t>
      </w:r>
      <w:r w:rsidR="0065423A" w:rsidRPr="001F2EC9">
        <w:rPr>
          <w:rFonts w:cs="Arial"/>
          <w:szCs w:val="23"/>
        </w:rPr>
        <w:t>P</w:t>
      </w:r>
      <w:r w:rsidR="00873130" w:rsidRPr="001F2EC9">
        <w:rPr>
          <w:rFonts w:cs="Arial"/>
          <w:szCs w:val="23"/>
        </w:rPr>
        <w:t xml:space="preserve">roperty </w:t>
      </w:r>
      <w:r w:rsidR="0065423A" w:rsidRPr="001F2EC9">
        <w:rPr>
          <w:rFonts w:cs="Arial"/>
          <w:szCs w:val="23"/>
        </w:rPr>
        <w:t>M</w:t>
      </w:r>
      <w:r w:rsidR="00873130" w:rsidRPr="001F2EC9">
        <w:rPr>
          <w:rFonts w:cs="Arial"/>
          <w:szCs w:val="23"/>
        </w:rPr>
        <w:t xml:space="preserve">aintenance </w:t>
      </w:r>
      <w:r w:rsidR="0065423A" w:rsidRPr="001F2EC9">
        <w:rPr>
          <w:rFonts w:cs="Arial"/>
          <w:szCs w:val="23"/>
        </w:rPr>
        <w:t>P</w:t>
      </w:r>
      <w:r w:rsidR="00873130" w:rsidRPr="001F2EC9">
        <w:rPr>
          <w:rFonts w:cs="Arial"/>
          <w:szCs w:val="23"/>
        </w:rPr>
        <w:t>lan</w:t>
      </w:r>
    </w:p>
    <w:p w14:paraId="21321A86"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E</w:t>
      </w:r>
      <w:r w:rsidR="00873130" w:rsidRPr="001F2EC9">
        <w:rPr>
          <w:rFonts w:cs="Arial"/>
          <w:szCs w:val="23"/>
        </w:rPr>
        <w:t>ngage sufficient property maintenance staff for the school within budget limitations</w:t>
      </w:r>
    </w:p>
    <w:p w14:paraId="1A305B34"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R</w:t>
      </w:r>
      <w:r w:rsidR="00873130" w:rsidRPr="001F2EC9">
        <w:rPr>
          <w:rFonts w:cs="Arial"/>
          <w:szCs w:val="23"/>
        </w:rPr>
        <w:t xml:space="preserve">eceive </w:t>
      </w:r>
      <w:r w:rsidRPr="001F2EC9">
        <w:rPr>
          <w:rFonts w:cs="Arial"/>
          <w:szCs w:val="23"/>
        </w:rPr>
        <w:t>B</w:t>
      </w:r>
      <w:r w:rsidR="00873130" w:rsidRPr="001F2EC9">
        <w:rPr>
          <w:rFonts w:cs="Arial"/>
          <w:szCs w:val="23"/>
        </w:rPr>
        <w:t>oard approval for maintenance contracts over $5000 for any one contract</w:t>
      </w:r>
    </w:p>
    <w:p w14:paraId="4C27892C"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C</w:t>
      </w:r>
      <w:r w:rsidR="00873130" w:rsidRPr="001F2EC9">
        <w:rPr>
          <w:rFonts w:cs="Arial"/>
          <w:szCs w:val="23"/>
        </w:rPr>
        <w:t>onduct competitive tenders for all contracting</w:t>
      </w:r>
    </w:p>
    <w:p w14:paraId="23C62811"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P</w:t>
      </w:r>
      <w:r w:rsidR="00873130" w:rsidRPr="001F2EC9">
        <w:rPr>
          <w:rFonts w:cs="Arial"/>
          <w:szCs w:val="23"/>
        </w:rPr>
        <w:t>rotect intellectual property, information and files from loss or significant damage or unauthorised access or duplication</w:t>
      </w:r>
    </w:p>
    <w:p w14:paraId="03FBC7CE"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t>N</w:t>
      </w:r>
      <w:r w:rsidR="00873130" w:rsidRPr="001F2EC9">
        <w:rPr>
          <w:rFonts w:cs="Arial"/>
          <w:szCs w:val="23"/>
        </w:rPr>
        <w:t xml:space="preserve">ot receive, process or disburse funds under controls that are insufficient to meet the </w:t>
      </w:r>
      <w:r w:rsidRPr="001F2EC9">
        <w:rPr>
          <w:rFonts w:cs="Arial"/>
          <w:szCs w:val="23"/>
        </w:rPr>
        <w:t>B</w:t>
      </w:r>
      <w:r w:rsidR="00873130" w:rsidRPr="001F2EC9">
        <w:rPr>
          <w:rFonts w:cs="Arial"/>
          <w:szCs w:val="23"/>
        </w:rPr>
        <w:t>oard-appointed auditor’s standards</w:t>
      </w:r>
    </w:p>
    <w:p w14:paraId="6D2CE314" w14:textId="77777777" w:rsidR="00873130" w:rsidRPr="001F2EC9" w:rsidRDefault="000A4F92" w:rsidP="00A369C4">
      <w:pPr>
        <w:numPr>
          <w:ilvl w:val="0"/>
          <w:numId w:val="44"/>
        </w:numPr>
        <w:spacing w:after="0"/>
        <w:ind w:left="567" w:hanging="567"/>
        <w:jc w:val="left"/>
        <w:rPr>
          <w:rFonts w:cs="Arial"/>
          <w:szCs w:val="23"/>
        </w:rPr>
      </w:pPr>
      <w:r w:rsidRPr="001F2EC9">
        <w:rPr>
          <w:rFonts w:cs="Arial"/>
          <w:szCs w:val="23"/>
        </w:rPr>
        <w:lastRenderedPageBreak/>
        <w:t>N</w:t>
      </w:r>
      <w:r w:rsidR="00873130" w:rsidRPr="001F2EC9">
        <w:rPr>
          <w:rFonts w:cs="Arial"/>
          <w:szCs w:val="23"/>
        </w:rPr>
        <w:t>ot invest or hold operating capital in insecure accounts, or in non-interest bearing accounts except where necessary to facilitate ease in operational transactions</w:t>
      </w:r>
    </w:p>
    <w:p w14:paraId="6E106DC6" w14:textId="77777777" w:rsidR="00722E07" w:rsidRPr="00795C74" w:rsidRDefault="00722E07" w:rsidP="001F2EC9">
      <w:pPr>
        <w:pStyle w:val="Heading2"/>
        <w:rPr>
          <w:lang w:eastAsia="ja-JP"/>
        </w:rPr>
      </w:pPr>
      <w:r w:rsidRPr="00795C74">
        <w:rPr>
          <w:lang w:eastAsia="ja-JP"/>
        </w:rPr>
        <w:t>Management Procedures</w:t>
      </w:r>
      <w:bookmarkEnd w:id="114"/>
    </w:p>
    <w:p w14:paraId="07503A59"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Activity Fees</w:t>
      </w:r>
    </w:p>
    <w:p w14:paraId="2BDB0DB9"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Budgeting, including Budget Holders’ Guidelines</w:t>
      </w:r>
    </w:p>
    <w:p w14:paraId="0DAA3E30"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Donations</w:t>
      </w:r>
    </w:p>
    <w:p w14:paraId="572071F5"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Fixed Asset Register</w:t>
      </w:r>
    </w:p>
    <w:p w14:paraId="12C09887"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Fundraising</w:t>
      </w:r>
    </w:p>
    <w:p w14:paraId="01A82254"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Hireage of School Facilities</w:t>
      </w:r>
    </w:p>
    <w:p w14:paraId="2A39953B"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Insurance</w:t>
      </w:r>
    </w:p>
    <w:p w14:paraId="7E1ED26C"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Ordering of Goods and Services</w:t>
      </w:r>
    </w:p>
    <w:p w14:paraId="7F7B6457"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Photocopying</w:t>
      </w:r>
    </w:p>
    <w:p w14:paraId="3BC563CD"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Playground Equipment</w:t>
      </w:r>
    </w:p>
    <w:p w14:paraId="1E92959A"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Purchasing Procedures</w:t>
      </w:r>
    </w:p>
    <w:p w14:paraId="7881FE86"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Reporting Damage</w:t>
      </w:r>
    </w:p>
    <w:p w14:paraId="2E0E42C2"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Sponsorship</w:t>
      </w:r>
    </w:p>
    <w:p w14:paraId="7423CB7D" w14:textId="77777777" w:rsidR="00722E07" w:rsidRPr="001F2EC9" w:rsidRDefault="00722E07" w:rsidP="004914B1">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Staff Reimbursement</w:t>
      </w:r>
    </w:p>
    <w:p w14:paraId="1C427166" w14:textId="77777777" w:rsidR="00722E07" w:rsidRDefault="005B6C80" w:rsidP="005B6C80">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Pr>
          <w:rFonts w:asciiTheme="minorHAnsi" w:hAnsiTheme="minorHAnsi" w:cstheme="minorHAnsi"/>
          <w:b w:val="0"/>
          <w:smallCaps w:val="0"/>
          <w:sz w:val="23"/>
          <w:szCs w:val="23"/>
          <w:lang w:eastAsia="ja-JP"/>
        </w:rPr>
        <w:t xml:space="preserve">Use of TFEA\SEG </w:t>
      </w:r>
      <w:r w:rsidR="00722E07" w:rsidRPr="001F2EC9">
        <w:rPr>
          <w:rFonts w:asciiTheme="minorHAnsi" w:hAnsiTheme="minorHAnsi" w:cstheme="minorHAnsi"/>
          <w:b w:val="0"/>
          <w:smallCaps w:val="0"/>
          <w:sz w:val="23"/>
          <w:szCs w:val="23"/>
          <w:lang w:eastAsia="ja-JP"/>
        </w:rPr>
        <w:t>Grants</w:t>
      </w:r>
    </w:p>
    <w:p w14:paraId="3C051A9D" w14:textId="77777777" w:rsidR="00FE18BF" w:rsidRDefault="00FE18BF" w:rsidP="005B6C80">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Pr>
          <w:rFonts w:asciiTheme="minorHAnsi" w:hAnsiTheme="minorHAnsi" w:cstheme="minorHAnsi"/>
          <w:b w:val="0"/>
          <w:smallCaps w:val="0"/>
          <w:sz w:val="23"/>
          <w:szCs w:val="23"/>
          <w:lang w:eastAsia="ja-JP"/>
        </w:rPr>
        <w:t>Use of credit cards</w:t>
      </w:r>
    </w:p>
    <w:p w14:paraId="2ADADA98" w14:textId="77777777" w:rsidR="00FE18BF" w:rsidRDefault="00FE18BF" w:rsidP="005B6C80">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Pr>
          <w:rFonts w:asciiTheme="minorHAnsi" w:hAnsiTheme="minorHAnsi" w:cstheme="minorHAnsi"/>
          <w:b w:val="0"/>
          <w:smallCaps w:val="0"/>
          <w:sz w:val="23"/>
          <w:szCs w:val="23"/>
          <w:lang w:eastAsia="ja-JP"/>
        </w:rPr>
        <w:t>Sensitive Expenditure</w:t>
      </w:r>
    </w:p>
    <w:p w14:paraId="2900BFBA" w14:textId="77777777" w:rsidR="00FE18BF" w:rsidRDefault="00FE18BF" w:rsidP="005B6C80">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Pr>
          <w:rFonts w:asciiTheme="minorHAnsi" w:hAnsiTheme="minorHAnsi" w:cstheme="minorHAnsi"/>
          <w:b w:val="0"/>
          <w:smallCaps w:val="0"/>
          <w:sz w:val="23"/>
          <w:szCs w:val="23"/>
          <w:lang w:eastAsia="ja-JP"/>
        </w:rPr>
        <w:t>Prevention of theft and fraud</w:t>
      </w:r>
    </w:p>
    <w:p w14:paraId="1CC8197D" w14:textId="77777777" w:rsidR="00FE18BF" w:rsidRDefault="00FE18BF" w:rsidP="005B6C80">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Pr>
          <w:rFonts w:asciiTheme="minorHAnsi" w:hAnsiTheme="minorHAnsi" w:cstheme="minorHAnsi"/>
          <w:b w:val="0"/>
          <w:smallCaps w:val="0"/>
          <w:sz w:val="23"/>
          <w:szCs w:val="23"/>
          <w:lang w:eastAsia="ja-JP"/>
        </w:rPr>
        <w:t>Parent community group</w:t>
      </w:r>
    </w:p>
    <w:p w14:paraId="43869EDC" w14:textId="77777777" w:rsidR="00FE18BF" w:rsidRDefault="00FE18BF" w:rsidP="005B6C80">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Pr>
          <w:rFonts w:asciiTheme="minorHAnsi" w:hAnsiTheme="minorHAnsi" w:cstheme="minorHAnsi"/>
          <w:b w:val="0"/>
          <w:smallCaps w:val="0"/>
          <w:sz w:val="23"/>
          <w:szCs w:val="23"/>
          <w:lang w:eastAsia="ja-JP"/>
        </w:rPr>
        <w:t>Staff travel</w:t>
      </w:r>
    </w:p>
    <w:p w14:paraId="1E893E95" w14:textId="77777777" w:rsidR="00FE18BF" w:rsidRPr="001F2EC9" w:rsidRDefault="00FE18BF" w:rsidP="005B6C80">
      <w:pPr>
        <w:pStyle w:val="Heading-2"/>
        <w:numPr>
          <w:ilvl w:val="1"/>
          <w:numId w:val="65"/>
        </w:numPr>
        <w:tabs>
          <w:tab w:val="clear" w:pos="851"/>
          <w:tab w:val="left" w:pos="567"/>
        </w:tabs>
        <w:spacing w:before="0" w:after="120" w:line="264" w:lineRule="auto"/>
        <w:rPr>
          <w:rFonts w:asciiTheme="minorHAnsi" w:hAnsiTheme="minorHAnsi" w:cstheme="minorHAnsi"/>
          <w:b w:val="0"/>
          <w:smallCaps w:val="0"/>
          <w:sz w:val="23"/>
          <w:szCs w:val="23"/>
          <w:lang w:eastAsia="ja-JP"/>
        </w:rPr>
      </w:pPr>
      <w:r>
        <w:rPr>
          <w:rFonts w:asciiTheme="minorHAnsi" w:hAnsiTheme="minorHAnsi" w:cstheme="minorHAnsi"/>
          <w:b w:val="0"/>
          <w:smallCaps w:val="0"/>
          <w:sz w:val="23"/>
          <w:szCs w:val="23"/>
          <w:lang w:eastAsia="ja-JP"/>
        </w:rPr>
        <w:t>Cash handling</w:t>
      </w:r>
    </w:p>
    <w:p w14:paraId="123299BF" w14:textId="77777777" w:rsidR="00C063F0" w:rsidRPr="005B6C80" w:rsidRDefault="00C063F0" w:rsidP="005B6C80">
      <w:pPr>
        <w:pStyle w:val="MGSHeading2"/>
        <w:tabs>
          <w:tab w:val="clear" w:pos="567"/>
          <w:tab w:val="left" w:pos="993"/>
        </w:tabs>
        <w:spacing w:before="480"/>
        <w:rPr>
          <w:rFonts w:asciiTheme="majorHAnsi" w:hAnsiTheme="majorHAnsi"/>
          <w:color w:val="0070C0"/>
          <w:sz w:val="28"/>
          <w:szCs w:val="32"/>
        </w:rPr>
      </w:pPr>
      <w:r w:rsidRPr="005B6C80">
        <w:rPr>
          <w:rFonts w:asciiTheme="majorHAnsi" w:hAnsiTheme="majorHAnsi"/>
          <w:color w:val="0070C0"/>
          <w:sz w:val="28"/>
          <w:szCs w:val="32"/>
        </w:rPr>
        <w:t>NAG</w:t>
      </w:r>
      <w:r w:rsidR="00530747" w:rsidRPr="005B6C80">
        <w:rPr>
          <w:rFonts w:asciiTheme="majorHAnsi" w:hAnsiTheme="majorHAnsi"/>
          <w:color w:val="0070C0"/>
          <w:sz w:val="28"/>
          <w:szCs w:val="32"/>
        </w:rPr>
        <w:t xml:space="preserve"> </w:t>
      </w:r>
      <w:r w:rsidRPr="005B6C80">
        <w:rPr>
          <w:rFonts w:asciiTheme="majorHAnsi" w:hAnsiTheme="majorHAnsi"/>
          <w:color w:val="0070C0"/>
          <w:sz w:val="28"/>
          <w:szCs w:val="32"/>
        </w:rPr>
        <w:t>4</w:t>
      </w:r>
      <w:r w:rsidR="00530747" w:rsidRPr="005B6C80">
        <w:rPr>
          <w:rFonts w:asciiTheme="majorHAnsi" w:hAnsiTheme="majorHAnsi"/>
          <w:color w:val="0070C0"/>
          <w:sz w:val="28"/>
          <w:szCs w:val="32"/>
        </w:rPr>
        <w:t>:</w:t>
      </w:r>
      <w:r w:rsidR="00FD7FB3">
        <w:rPr>
          <w:rFonts w:asciiTheme="majorHAnsi" w:hAnsiTheme="majorHAnsi"/>
          <w:color w:val="0070C0"/>
          <w:sz w:val="28"/>
          <w:szCs w:val="32"/>
        </w:rPr>
        <w:t xml:space="preserve">  </w:t>
      </w:r>
      <w:r w:rsidR="001F2EC9" w:rsidRPr="005B6C80">
        <w:rPr>
          <w:rFonts w:asciiTheme="majorHAnsi" w:hAnsiTheme="majorHAnsi"/>
          <w:color w:val="0070C0"/>
          <w:sz w:val="28"/>
          <w:szCs w:val="32"/>
        </w:rPr>
        <w:t>Financial and</w:t>
      </w:r>
      <w:r w:rsidRPr="005B6C80">
        <w:rPr>
          <w:rFonts w:asciiTheme="majorHAnsi" w:hAnsiTheme="majorHAnsi"/>
          <w:color w:val="0070C0"/>
          <w:sz w:val="28"/>
          <w:szCs w:val="32"/>
        </w:rPr>
        <w:t xml:space="preserve"> Property Management</w:t>
      </w:r>
    </w:p>
    <w:p w14:paraId="3A40F008" w14:textId="77777777" w:rsidR="00C063F0" w:rsidRPr="001F2EC9" w:rsidRDefault="00C063F0" w:rsidP="00530747">
      <w:pPr>
        <w:pStyle w:val="MGSHanging1cm"/>
        <w:tabs>
          <w:tab w:val="clear" w:pos="567"/>
        </w:tabs>
        <w:ind w:left="0" w:firstLine="0"/>
        <w:rPr>
          <w:rFonts w:ascii="Garamond" w:hAnsi="Garamond" w:cs="Arial"/>
          <w:color w:val="0070C0"/>
          <w:szCs w:val="23"/>
        </w:rPr>
      </w:pPr>
      <w:r w:rsidRPr="001F2EC9">
        <w:rPr>
          <w:rFonts w:ascii="Garamond" w:hAnsi="Garamond" w:cs="Arial"/>
          <w:color w:val="0070C0"/>
          <w:szCs w:val="23"/>
        </w:rPr>
        <w:t>According to the legislation on financial and property matters, each Board of Trustees is required in particular to:</w:t>
      </w:r>
    </w:p>
    <w:p w14:paraId="68452CDC" w14:textId="77777777" w:rsidR="00C063F0" w:rsidRPr="001F2EC9" w:rsidRDefault="00C063F0" w:rsidP="001F2EC9">
      <w:pPr>
        <w:pStyle w:val="MGSHanging2cm"/>
        <w:tabs>
          <w:tab w:val="clear" w:pos="567"/>
          <w:tab w:val="clear" w:pos="1134"/>
          <w:tab w:val="clear" w:pos="8505"/>
        </w:tabs>
        <w:ind w:left="425" w:hanging="425"/>
        <w:rPr>
          <w:rFonts w:ascii="Garamond" w:hAnsi="Garamond"/>
          <w:color w:val="0070C0"/>
          <w:szCs w:val="23"/>
        </w:rPr>
      </w:pPr>
      <w:r w:rsidRPr="001F2EC9">
        <w:rPr>
          <w:rFonts w:ascii="Garamond" w:hAnsi="Garamond"/>
          <w:color w:val="0070C0"/>
          <w:szCs w:val="23"/>
        </w:rPr>
        <w:t>a)</w:t>
      </w:r>
      <w:r w:rsidRPr="001F2EC9">
        <w:rPr>
          <w:rFonts w:ascii="Garamond" w:hAnsi="Garamond"/>
          <w:color w:val="0070C0"/>
          <w:szCs w:val="23"/>
        </w:rPr>
        <w:tab/>
        <w:t>Allocate funds to reflect the school’s priorities as stated in the Charter.</w:t>
      </w:r>
    </w:p>
    <w:p w14:paraId="40D6D87A" w14:textId="77777777" w:rsidR="00C063F0" w:rsidRPr="001F2EC9" w:rsidRDefault="00C063F0" w:rsidP="001F2EC9">
      <w:pPr>
        <w:pStyle w:val="MGSHanging2cm"/>
        <w:tabs>
          <w:tab w:val="clear" w:pos="567"/>
          <w:tab w:val="clear" w:pos="1134"/>
          <w:tab w:val="clear" w:pos="8505"/>
        </w:tabs>
        <w:ind w:left="425" w:hanging="425"/>
        <w:rPr>
          <w:rFonts w:ascii="Garamond" w:hAnsi="Garamond"/>
          <w:color w:val="0070C0"/>
          <w:szCs w:val="23"/>
        </w:rPr>
      </w:pPr>
      <w:r w:rsidRPr="001F2EC9">
        <w:rPr>
          <w:rFonts w:ascii="Garamond" w:hAnsi="Garamond"/>
          <w:color w:val="0070C0"/>
          <w:szCs w:val="23"/>
        </w:rPr>
        <w:t>b)</w:t>
      </w:r>
      <w:r w:rsidRPr="001F2EC9">
        <w:rPr>
          <w:rFonts w:ascii="Garamond" w:hAnsi="Garamond"/>
          <w:color w:val="0070C0"/>
          <w:szCs w:val="23"/>
        </w:rPr>
        <w:tab/>
        <w:t>Monitor and control school expenditure and ensure that annual accounts are prepared and audited as required by the Public Finance Act 1989 and the Education Act 1989.</w:t>
      </w:r>
    </w:p>
    <w:p w14:paraId="0D3B9106" w14:textId="77777777" w:rsidR="00C063F0" w:rsidRPr="001F2EC9" w:rsidRDefault="00C063F0" w:rsidP="001F2EC9">
      <w:pPr>
        <w:pStyle w:val="MGSHanging2cm"/>
        <w:tabs>
          <w:tab w:val="clear" w:pos="567"/>
          <w:tab w:val="clear" w:pos="1134"/>
          <w:tab w:val="clear" w:pos="8505"/>
        </w:tabs>
        <w:ind w:left="425" w:hanging="425"/>
        <w:rPr>
          <w:rFonts w:ascii="Garamond" w:hAnsi="Garamond"/>
          <w:color w:val="0070C0"/>
          <w:szCs w:val="23"/>
        </w:rPr>
      </w:pPr>
      <w:r w:rsidRPr="001F2EC9">
        <w:rPr>
          <w:rFonts w:ascii="Garamond" w:hAnsi="Garamond"/>
          <w:color w:val="0070C0"/>
          <w:szCs w:val="23"/>
        </w:rPr>
        <w:t>c)</w:t>
      </w:r>
      <w:r w:rsidRPr="001F2EC9">
        <w:rPr>
          <w:rFonts w:ascii="Garamond" w:hAnsi="Garamond"/>
          <w:color w:val="0070C0"/>
          <w:szCs w:val="23"/>
        </w:rPr>
        <w:tab/>
        <w:t>Comply with the negotiated conditions of any current asset management agreement, and implement a maintenance programme to ensure that the school’s buildings and facilities provide a safe, healthy learning environment for pupils.</w:t>
      </w:r>
    </w:p>
    <w:p w14:paraId="41373858" w14:textId="77777777" w:rsidR="001F2EC9" w:rsidRDefault="001F2EC9">
      <w:pPr>
        <w:spacing w:after="200" w:line="276" w:lineRule="auto"/>
        <w:jc w:val="left"/>
        <w:rPr>
          <w:rFonts w:asciiTheme="majorHAnsi" w:eastAsiaTheme="majorEastAsia" w:hAnsiTheme="majorHAnsi" w:cstheme="majorBidi"/>
          <w:bCs/>
          <w:sz w:val="36"/>
          <w:szCs w:val="28"/>
        </w:rPr>
      </w:pPr>
      <w:bookmarkStart w:id="115" w:name="_Toc288658911"/>
      <w:bookmarkStart w:id="116" w:name="_Toc289433661"/>
      <w:r>
        <w:br w:type="page"/>
      </w:r>
    </w:p>
    <w:p w14:paraId="7E796567" w14:textId="77777777" w:rsidR="00722E07" w:rsidRPr="005C3D58" w:rsidRDefault="001F2EC9" w:rsidP="005B6C80">
      <w:pPr>
        <w:pStyle w:val="Heading1"/>
        <w:tabs>
          <w:tab w:val="clear" w:pos="567"/>
          <w:tab w:val="left" w:pos="993"/>
        </w:tabs>
      </w:pPr>
      <w:bookmarkStart w:id="117" w:name="_Toc440284727"/>
      <w:r>
        <w:lastRenderedPageBreak/>
        <w:t>NAG 5</w:t>
      </w:r>
      <w:r w:rsidR="00FD7FB3">
        <w:t xml:space="preserve">:  </w:t>
      </w:r>
      <w:r>
        <w:t>Health a</w:t>
      </w:r>
      <w:r w:rsidRPr="005C3D58">
        <w:t>nd Safety Policy</w:t>
      </w:r>
      <w:bookmarkEnd w:id="115"/>
      <w:bookmarkEnd w:id="116"/>
      <w:bookmarkEnd w:id="117"/>
    </w:p>
    <w:p w14:paraId="12340DAB" w14:textId="77777777" w:rsidR="001F2EC9" w:rsidRDefault="00722E07" w:rsidP="001F2EC9">
      <w:pPr>
        <w:pStyle w:val="Heading2"/>
        <w:rPr>
          <w:lang w:eastAsia="ja-JP"/>
        </w:rPr>
      </w:pPr>
      <w:r w:rsidRPr="00FB4FF2">
        <w:rPr>
          <w:lang w:eastAsia="ja-JP"/>
        </w:rPr>
        <w:t>Policy Statement</w:t>
      </w:r>
    </w:p>
    <w:p w14:paraId="71FD064D" w14:textId="77777777" w:rsidR="00722E07" w:rsidRPr="00795C74" w:rsidRDefault="00722E07" w:rsidP="001F2EC9">
      <w:pPr>
        <w:spacing w:after="120"/>
        <w:rPr>
          <w:lang w:eastAsia="ja-JP"/>
        </w:rPr>
      </w:pPr>
      <w:r w:rsidRPr="00795C74">
        <w:rPr>
          <w:lang w:eastAsia="ja-JP"/>
        </w:rPr>
        <w:t>The Board of Trustees expects that all pupils, staff and visitors to the school will be kept physically, mentally, emotionally and spiritually safe and that the environment wi</w:t>
      </w:r>
      <w:r w:rsidR="001F2EC9">
        <w:rPr>
          <w:lang w:eastAsia="ja-JP"/>
        </w:rPr>
        <w:t xml:space="preserve">ll be protected and kept safe. </w:t>
      </w:r>
      <w:r w:rsidRPr="00795C74">
        <w:rPr>
          <w:lang w:eastAsia="ja-JP"/>
        </w:rPr>
        <w:t xml:space="preserve">Therefore, </w:t>
      </w:r>
      <w:r w:rsidRPr="00795C74">
        <w:rPr>
          <w:i/>
          <w:lang w:eastAsia="ja-JP"/>
        </w:rPr>
        <w:t>with all being subject to the Special Character of the School</w:t>
      </w:r>
      <w:r w:rsidRPr="00795C74">
        <w:rPr>
          <w:lang w:eastAsia="ja-JP"/>
        </w:rPr>
        <w:t>, the Principal will not fail to:</w:t>
      </w:r>
    </w:p>
    <w:p w14:paraId="12E7A61F" w14:textId="77777777" w:rsidR="00722E07" w:rsidRPr="001F2EC9" w:rsidRDefault="00722E07" w:rsidP="00A369C4">
      <w:pPr>
        <w:pStyle w:val="Heading-2"/>
        <w:numPr>
          <w:ilvl w:val="0"/>
          <w:numId w:val="36"/>
        </w:numPr>
        <w:tabs>
          <w:tab w:val="clear" w:pos="720"/>
          <w:tab w:val="clear" w:pos="851"/>
          <w:tab w:val="left" w:pos="284"/>
        </w:tabs>
        <w:spacing w:before="0" w:after="0" w:line="264" w:lineRule="auto"/>
        <w:ind w:left="284" w:hanging="284"/>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Take all reasonable steps to protect pupils, staff and visitors from unsafe or unhealthy conditions.</w:t>
      </w:r>
    </w:p>
    <w:p w14:paraId="5BDCA756" w14:textId="77777777" w:rsidR="00722E07" w:rsidRPr="001F2EC9" w:rsidRDefault="00722E07" w:rsidP="00A369C4">
      <w:pPr>
        <w:pStyle w:val="Heading-2"/>
        <w:numPr>
          <w:ilvl w:val="0"/>
          <w:numId w:val="36"/>
        </w:numPr>
        <w:tabs>
          <w:tab w:val="clear" w:pos="720"/>
          <w:tab w:val="clear" w:pos="851"/>
          <w:tab w:val="left" w:pos="284"/>
        </w:tabs>
        <w:spacing w:before="0" w:after="0" w:line="264" w:lineRule="auto"/>
        <w:ind w:left="284" w:hanging="284"/>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Comply with the provisions of the Health and Safety Act 1992.</w:t>
      </w:r>
    </w:p>
    <w:p w14:paraId="3B0C714C" w14:textId="77777777" w:rsidR="00722E07" w:rsidRPr="001F2EC9" w:rsidRDefault="00722E07" w:rsidP="00A369C4">
      <w:pPr>
        <w:pStyle w:val="Heading-2"/>
        <w:numPr>
          <w:ilvl w:val="0"/>
          <w:numId w:val="36"/>
        </w:numPr>
        <w:tabs>
          <w:tab w:val="clear" w:pos="720"/>
          <w:tab w:val="clear" w:pos="851"/>
          <w:tab w:val="left" w:pos="284"/>
        </w:tabs>
        <w:spacing w:before="0" w:after="0" w:line="264" w:lineRule="auto"/>
        <w:ind w:left="284" w:hanging="284"/>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Ensure a risk analysis management system (RAMS) is carried out where and when appropriate.</w:t>
      </w:r>
    </w:p>
    <w:p w14:paraId="67634F64" w14:textId="77777777" w:rsidR="00722E07" w:rsidRPr="001F2EC9" w:rsidRDefault="00722E07" w:rsidP="00A369C4">
      <w:pPr>
        <w:pStyle w:val="Heading-2"/>
        <w:numPr>
          <w:ilvl w:val="0"/>
          <w:numId w:val="36"/>
        </w:numPr>
        <w:tabs>
          <w:tab w:val="clear" w:pos="720"/>
          <w:tab w:val="clear" w:pos="851"/>
          <w:tab w:val="left" w:pos="284"/>
        </w:tabs>
        <w:spacing w:before="0" w:after="120" w:line="264" w:lineRule="auto"/>
        <w:ind w:left="284" w:hanging="284"/>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Consult with the community regarding the health programme being delivered to pupils.</w:t>
      </w:r>
    </w:p>
    <w:p w14:paraId="67E9A6E9" w14:textId="77777777" w:rsidR="00722E07" w:rsidRPr="00795C74" w:rsidRDefault="00722E07" w:rsidP="001F2EC9">
      <w:pPr>
        <w:pStyle w:val="Heading2"/>
        <w:rPr>
          <w:lang w:eastAsia="ja-JP"/>
        </w:rPr>
      </w:pPr>
      <w:bookmarkStart w:id="118" w:name="_Toc289433662"/>
      <w:r w:rsidRPr="00795C74">
        <w:rPr>
          <w:lang w:eastAsia="ja-JP"/>
        </w:rPr>
        <w:t>Management Procedures</w:t>
      </w:r>
      <w:bookmarkEnd w:id="118"/>
    </w:p>
    <w:p w14:paraId="09B534F4" w14:textId="77777777" w:rsidR="00722E07" w:rsidRPr="001F2EC9" w:rsidRDefault="00722E07" w:rsidP="00A369C4">
      <w:pPr>
        <w:pStyle w:val="Heading-2"/>
        <w:numPr>
          <w:ilvl w:val="0"/>
          <w:numId w:val="41"/>
        </w:numPr>
        <w:tabs>
          <w:tab w:val="clear" w:pos="851"/>
          <w:tab w:val="left" w:pos="567"/>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Pupil Management</w:t>
      </w:r>
    </w:p>
    <w:p w14:paraId="07BD353C" w14:textId="77777777" w:rsidR="00722E07" w:rsidRPr="001F2EC9" w:rsidRDefault="00722E07" w:rsidP="00A369C4">
      <w:pPr>
        <w:pStyle w:val="Heading-2"/>
        <w:numPr>
          <w:ilvl w:val="1"/>
          <w:numId w:val="41"/>
        </w:numPr>
        <w:tabs>
          <w:tab w:val="clear" w:pos="851"/>
          <w:tab w:val="left" w:pos="567"/>
          <w:tab w:val="left" w:pos="1134"/>
        </w:tabs>
        <w:spacing w:before="0" w:after="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Discipline Systems</w:t>
      </w:r>
    </w:p>
    <w:p w14:paraId="00AFE1F1" w14:textId="77777777" w:rsidR="00722E07" w:rsidRPr="001F2EC9" w:rsidRDefault="00722E07" w:rsidP="00A369C4">
      <w:pPr>
        <w:pStyle w:val="Heading-2"/>
        <w:numPr>
          <w:ilvl w:val="1"/>
          <w:numId w:val="41"/>
        </w:numPr>
        <w:tabs>
          <w:tab w:val="clear" w:pos="851"/>
          <w:tab w:val="left" w:pos="567"/>
          <w:tab w:val="left" w:pos="1134"/>
        </w:tabs>
        <w:spacing w:before="0" w:after="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School Rules and Code of Conduct</w:t>
      </w:r>
    </w:p>
    <w:p w14:paraId="767B954B" w14:textId="77777777" w:rsidR="00722E07" w:rsidRPr="001F2EC9" w:rsidRDefault="00722E07" w:rsidP="00A369C4">
      <w:pPr>
        <w:pStyle w:val="Heading-2"/>
        <w:numPr>
          <w:ilvl w:val="1"/>
          <w:numId w:val="41"/>
        </w:numPr>
        <w:tabs>
          <w:tab w:val="clear" w:pos="851"/>
          <w:tab w:val="left" w:pos="567"/>
          <w:tab w:val="left" w:pos="1134"/>
        </w:tabs>
        <w:spacing w:before="0" w:after="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Bus Safety</w:t>
      </w:r>
    </w:p>
    <w:p w14:paraId="7E1B47AB" w14:textId="77777777" w:rsidR="00722E07" w:rsidRPr="001F2EC9" w:rsidRDefault="00722E07" w:rsidP="00FD7FB3">
      <w:pPr>
        <w:pStyle w:val="Heading-2"/>
        <w:numPr>
          <w:ilvl w:val="1"/>
          <w:numId w:val="41"/>
        </w:numPr>
        <w:tabs>
          <w:tab w:val="clear" w:pos="851"/>
          <w:tab w:val="left" w:pos="567"/>
          <w:tab w:val="left" w:pos="1134"/>
        </w:tabs>
        <w:spacing w:before="0" w:after="2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Suspected Child Abuse</w:t>
      </w:r>
    </w:p>
    <w:p w14:paraId="77996660" w14:textId="77777777" w:rsidR="00722E07" w:rsidRPr="001F2EC9" w:rsidRDefault="00722E07" w:rsidP="00A369C4">
      <w:pPr>
        <w:pStyle w:val="Heading-2"/>
        <w:numPr>
          <w:ilvl w:val="1"/>
          <w:numId w:val="41"/>
        </w:numPr>
        <w:tabs>
          <w:tab w:val="clear" w:pos="851"/>
          <w:tab w:val="left" w:pos="567"/>
          <w:tab w:val="left" w:pos="1134"/>
        </w:tabs>
        <w:spacing w:before="0" w:after="6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Procedures to Deal with Suspected Abuse of Pupils (Sexual, Physical, Verbal)</w:t>
      </w:r>
    </w:p>
    <w:p w14:paraId="52F9696F" w14:textId="77777777" w:rsidR="00722E07" w:rsidRPr="001F2EC9" w:rsidRDefault="00722E07" w:rsidP="00A369C4">
      <w:pPr>
        <w:pStyle w:val="Heading-2"/>
        <w:numPr>
          <w:ilvl w:val="0"/>
          <w:numId w:val="41"/>
        </w:numPr>
        <w:tabs>
          <w:tab w:val="clear" w:pos="851"/>
          <w:tab w:val="left" w:pos="567"/>
        </w:tabs>
        <w:spacing w:before="24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Emergency Management</w:t>
      </w:r>
    </w:p>
    <w:p w14:paraId="454EAB34"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Evacuation Plan</w:t>
      </w:r>
    </w:p>
    <w:p w14:paraId="760AC899"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Fire Drills</w:t>
      </w:r>
    </w:p>
    <w:p w14:paraId="16BE8634"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Earthquake Drills</w:t>
      </w:r>
    </w:p>
    <w:p w14:paraId="262F2CAB"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Crisis/Trauma Management</w:t>
      </w:r>
    </w:p>
    <w:p w14:paraId="7AD1634D"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Disaster Recovery Plan</w:t>
      </w:r>
    </w:p>
    <w:p w14:paraId="4DDB703E"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Civil Defen</w:t>
      </w:r>
      <w:r w:rsidR="00E27DFC" w:rsidRPr="001F2EC9">
        <w:rPr>
          <w:rFonts w:asciiTheme="minorHAnsi" w:hAnsiTheme="minorHAnsi" w:cstheme="minorHAnsi"/>
          <w:b w:val="0"/>
          <w:smallCaps w:val="0"/>
          <w:sz w:val="23"/>
          <w:szCs w:val="23"/>
          <w:lang w:eastAsia="ja-JP"/>
        </w:rPr>
        <w:t>c</w:t>
      </w:r>
      <w:r w:rsidRPr="001F2EC9">
        <w:rPr>
          <w:rFonts w:asciiTheme="minorHAnsi" w:hAnsiTheme="minorHAnsi" w:cstheme="minorHAnsi"/>
          <w:b w:val="0"/>
          <w:smallCaps w:val="0"/>
          <w:sz w:val="23"/>
          <w:szCs w:val="23"/>
          <w:lang w:eastAsia="ja-JP"/>
        </w:rPr>
        <w:t>e Guidelines</w:t>
      </w:r>
    </w:p>
    <w:p w14:paraId="766DCA52" w14:textId="77777777" w:rsidR="00191B73" w:rsidRPr="001F2EC9" w:rsidRDefault="00191B73"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Lockdown</w:t>
      </w:r>
    </w:p>
    <w:p w14:paraId="6CF796C9" w14:textId="77777777" w:rsidR="00722E07" w:rsidRPr="001F2EC9" w:rsidRDefault="00722E07" w:rsidP="00A369C4">
      <w:pPr>
        <w:pStyle w:val="Heading-2"/>
        <w:numPr>
          <w:ilvl w:val="0"/>
          <w:numId w:val="41"/>
        </w:numPr>
        <w:tabs>
          <w:tab w:val="clear" w:pos="851"/>
          <w:tab w:val="left" w:pos="567"/>
        </w:tabs>
        <w:spacing w:before="24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First Aid</w:t>
      </w:r>
    </w:p>
    <w:p w14:paraId="7160858B"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Handling of Blood/HIV</w:t>
      </w:r>
    </w:p>
    <w:p w14:paraId="1EF00E53"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Accident and Incident Register</w:t>
      </w:r>
    </w:p>
    <w:p w14:paraId="7A623E1F"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Administering Medication to Pupils</w:t>
      </w:r>
    </w:p>
    <w:p w14:paraId="25F61F67"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First Aid Certificates</w:t>
      </w:r>
    </w:p>
    <w:p w14:paraId="6E1F7ADF" w14:textId="77777777" w:rsidR="00722E07" w:rsidRPr="001F2EC9" w:rsidRDefault="00722E07" w:rsidP="00A369C4">
      <w:pPr>
        <w:pStyle w:val="Heading-2"/>
        <w:numPr>
          <w:ilvl w:val="0"/>
          <w:numId w:val="41"/>
        </w:numPr>
        <w:tabs>
          <w:tab w:val="clear" w:pos="851"/>
          <w:tab w:val="left" w:pos="567"/>
        </w:tabs>
        <w:spacing w:before="24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Education Outside the Classroom (EOTC)</w:t>
      </w:r>
    </w:p>
    <w:p w14:paraId="48B9AFA7"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Risk Analysis Management Systems (RAMs)</w:t>
      </w:r>
    </w:p>
    <w:p w14:paraId="16947037"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Trip Planning Checklists</w:t>
      </w:r>
    </w:p>
    <w:p w14:paraId="57A19996"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Permission/Medical Forms</w:t>
      </w:r>
    </w:p>
    <w:p w14:paraId="6D8E04C1" w14:textId="77777777" w:rsidR="00722E07" w:rsidRPr="001F2EC9" w:rsidRDefault="00722E07" w:rsidP="00A369C4">
      <w:pPr>
        <w:pStyle w:val="Heading-2"/>
        <w:numPr>
          <w:ilvl w:val="0"/>
          <w:numId w:val="41"/>
        </w:numPr>
        <w:tabs>
          <w:tab w:val="clear" w:pos="851"/>
          <w:tab w:val="left" w:pos="567"/>
        </w:tabs>
        <w:spacing w:before="24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Other Procedures</w:t>
      </w:r>
    </w:p>
    <w:p w14:paraId="7C594437"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Playground Supervision (Duty Rosters, etc</w:t>
      </w:r>
      <w:r w:rsidR="001F2EC9">
        <w:rPr>
          <w:rFonts w:asciiTheme="minorHAnsi" w:hAnsiTheme="minorHAnsi" w:cstheme="minorHAnsi"/>
          <w:b w:val="0"/>
          <w:smallCaps w:val="0"/>
          <w:sz w:val="23"/>
          <w:szCs w:val="23"/>
          <w:lang w:eastAsia="ja-JP"/>
        </w:rPr>
        <w:t>.</w:t>
      </w:r>
      <w:r w:rsidRPr="001F2EC9">
        <w:rPr>
          <w:rFonts w:asciiTheme="minorHAnsi" w:hAnsiTheme="minorHAnsi" w:cstheme="minorHAnsi"/>
          <w:b w:val="0"/>
          <w:smallCaps w:val="0"/>
          <w:sz w:val="23"/>
          <w:szCs w:val="23"/>
          <w:lang w:eastAsia="ja-JP"/>
        </w:rPr>
        <w:t>)</w:t>
      </w:r>
    </w:p>
    <w:p w14:paraId="079AE599"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Community Consultation Regarding Health Programme</w:t>
      </w:r>
    </w:p>
    <w:p w14:paraId="5C66DC8C"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Non-custodial Access</w:t>
      </w:r>
    </w:p>
    <w:p w14:paraId="7127C903"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Pastoral Care of Pupils</w:t>
      </w:r>
    </w:p>
    <w:p w14:paraId="1E577659"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Alcohol and Drugs</w:t>
      </w:r>
    </w:p>
    <w:p w14:paraId="1C63EA5C"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lastRenderedPageBreak/>
        <w:t>Health and Safety Management Committee</w:t>
      </w:r>
    </w:p>
    <w:p w14:paraId="40227D79"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Internet Safety</w:t>
      </w:r>
    </w:p>
    <w:p w14:paraId="063471B0"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Visitors to School</w:t>
      </w:r>
    </w:p>
    <w:p w14:paraId="24FA218A" w14:textId="77777777" w:rsidR="00722E07" w:rsidRPr="001F2EC9" w:rsidRDefault="00722E07" w:rsidP="00A369C4">
      <w:pPr>
        <w:pStyle w:val="Heading-2"/>
        <w:numPr>
          <w:ilvl w:val="1"/>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Search and Seizure</w:t>
      </w:r>
    </w:p>
    <w:p w14:paraId="2AE5723E" w14:textId="77777777" w:rsidR="00722E07" w:rsidRPr="001F2EC9" w:rsidRDefault="00722E07" w:rsidP="00722E07">
      <w:pPr>
        <w:pStyle w:val="Heading-2"/>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p>
    <w:p w14:paraId="3F5C7676" w14:textId="77777777" w:rsidR="00722E07" w:rsidRPr="001F2EC9" w:rsidRDefault="00722E07" w:rsidP="00A369C4">
      <w:pPr>
        <w:pStyle w:val="Heading-2"/>
        <w:numPr>
          <w:ilvl w:val="0"/>
          <w:numId w:val="41"/>
        </w:numPr>
        <w:tabs>
          <w:tab w:val="clear" w:pos="851"/>
          <w:tab w:val="left" w:pos="567"/>
          <w:tab w:val="left" w:pos="1134"/>
        </w:tabs>
        <w:spacing w:before="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Staff Welfare</w:t>
      </w:r>
    </w:p>
    <w:p w14:paraId="593960B6" w14:textId="77777777" w:rsidR="000873F9" w:rsidRPr="001F2EC9" w:rsidRDefault="000873F9" w:rsidP="00A369C4">
      <w:pPr>
        <w:pStyle w:val="Heading-2"/>
        <w:numPr>
          <w:ilvl w:val="0"/>
          <w:numId w:val="41"/>
        </w:numPr>
        <w:tabs>
          <w:tab w:val="clear" w:pos="851"/>
          <w:tab w:val="left" w:pos="567"/>
          <w:tab w:val="left" w:pos="1134"/>
        </w:tabs>
        <w:spacing w:before="240" w:after="0" w:line="264" w:lineRule="auto"/>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School Community Concerns</w:t>
      </w:r>
    </w:p>
    <w:p w14:paraId="094009C7" w14:textId="77777777" w:rsidR="00722E07" w:rsidRPr="00795C74" w:rsidRDefault="00722E07" w:rsidP="00722E07">
      <w:pPr>
        <w:pStyle w:val="Heading-2"/>
        <w:spacing w:before="0" w:after="240" w:line="264" w:lineRule="auto"/>
        <w:rPr>
          <w:rFonts w:asciiTheme="minorHAnsi" w:hAnsiTheme="minorHAnsi" w:cstheme="minorHAnsi"/>
          <w:smallCaps w:val="0"/>
          <w:sz w:val="20"/>
          <w:lang w:eastAsia="ja-JP"/>
        </w:rPr>
      </w:pPr>
    </w:p>
    <w:p w14:paraId="78C3BABB" w14:textId="77777777" w:rsidR="00C063F0" w:rsidRPr="005B6C80" w:rsidRDefault="00C063F0" w:rsidP="005B6C80">
      <w:pPr>
        <w:pStyle w:val="MGSHeading2"/>
        <w:tabs>
          <w:tab w:val="clear" w:pos="567"/>
          <w:tab w:val="left" w:pos="993"/>
        </w:tabs>
        <w:spacing w:before="480"/>
        <w:rPr>
          <w:rFonts w:asciiTheme="majorHAnsi" w:hAnsiTheme="majorHAnsi"/>
          <w:color w:val="0070C0"/>
          <w:sz w:val="28"/>
          <w:szCs w:val="32"/>
        </w:rPr>
      </w:pPr>
      <w:r w:rsidRPr="005B6C80">
        <w:rPr>
          <w:rFonts w:asciiTheme="majorHAnsi" w:hAnsiTheme="majorHAnsi"/>
          <w:color w:val="0070C0"/>
          <w:sz w:val="28"/>
          <w:szCs w:val="32"/>
        </w:rPr>
        <w:t>NAG</w:t>
      </w:r>
      <w:r w:rsidR="00BF28D0" w:rsidRPr="005B6C80">
        <w:rPr>
          <w:rFonts w:asciiTheme="majorHAnsi" w:hAnsiTheme="majorHAnsi"/>
          <w:color w:val="0070C0"/>
          <w:sz w:val="28"/>
          <w:szCs w:val="32"/>
        </w:rPr>
        <w:t xml:space="preserve"> </w:t>
      </w:r>
      <w:r w:rsidRPr="005B6C80">
        <w:rPr>
          <w:rFonts w:asciiTheme="majorHAnsi" w:hAnsiTheme="majorHAnsi"/>
          <w:color w:val="0070C0"/>
          <w:sz w:val="28"/>
          <w:szCs w:val="32"/>
        </w:rPr>
        <w:t>5</w:t>
      </w:r>
      <w:r w:rsidR="001F2EC9" w:rsidRPr="005B6C80">
        <w:rPr>
          <w:rFonts w:asciiTheme="majorHAnsi" w:hAnsiTheme="majorHAnsi"/>
          <w:color w:val="0070C0"/>
          <w:sz w:val="28"/>
          <w:szCs w:val="32"/>
        </w:rPr>
        <w:t>:</w:t>
      </w:r>
      <w:r w:rsidR="00FD7FB3">
        <w:rPr>
          <w:rFonts w:asciiTheme="majorHAnsi" w:hAnsiTheme="majorHAnsi"/>
          <w:color w:val="0070C0"/>
          <w:sz w:val="28"/>
          <w:szCs w:val="32"/>
        </w:rPr>
        <w:t xml:space="preserve">  </w:t>
      </w:r>
      <w:r w:rsidRPr="005B6C80">
        <w:rPr>
          <w:rFonts w:asciiTheme="majorHAnsi" w:hAnsiTheme="majorHAnsi"/>
          <w:color w:val="0070C0"/>
          <w:sz w:val="28"/>
          <w:szCs w:val="32"/>
        </w:rPr>
        <w:t>Health &amp; Safety</w:t>
      </w:r>
    </w:p>
    <w:p w14:paraId="07DF94EB" w14:textId="77777777" w:rsidR="00C063F0" w:rsidRPr="001F2EC9" w:rsidRDefault="00C063F0" w:rsidP="00C063F0">
      <w:pPr>
        <w:pStyle w:val="MGSHanging1cm"/>
        <w:tabs>
          <w:tab w:val="clear" w:pos="567"/>
        </w:tabs>
        <w:ind w:left="851" w:hanging="851"/>
        <w:rPr>
          <w:rFonts w:asciiTheme="minorHAnsi" w:hAnsiTheme="minorHAnsi" w:cs="Arial"/>
          <w:color w:val="0070C0"/>
          <w:szCs w:val="23"/>
        </w:rPr>
      </w:pPr>
      <w:r w:rsidRPr="001F2EC9">
        <w:rPr>
          <w:rFonts w:asciiTheme="minorHAnsi" w:hAnsiTheme="minorHAnsi" w:cs="Arial"/>
          <w:color w:val="0070C0"/>
          <w:szCs w:val="23"/>
        </w:rPr>
        <w:t xml:space="preserve">Each </w:t>
      </w:r>
      <w:r w:rsidRPr="001F2EC9">
        <w:rPr>
          <w:rFonts w:asciiTheme="minorHAnsi" w:hAnsiTheme="minorHAnsi"/>
          <w:color w:val="0070C0"/>
          <w:szCs w:val="23"/>
        </w:rPr>
        <w:t>Board</w:t>
      </w:r>
      <w:r w:rsidRPr="001F2EC9">
        <w:rPr>
          <w:rFonts w:asciiTheme="minorHAnsi" w:hAnsiTheme="minorHAnsi" w:cs="Arial"/>
          <w:color w:val="0070C0"/>
          <w:szCs w:val="23"/>
        </w:rPr>
        <w:t xml:space="preserve"> of Trustees is also required to:</w:t>
      </w:r>
    </w:p>
    <w:p w14:paraId="2760ADF3" w14:textId="77777777" w:rsidR="00C063F0" w:rsidRPr="001F2EC9" w:rsidRDefault="00C063F0" w:rsidP="001F2EC9">
      <w:pPr>
        <w:pStyle w:val="MGSHanging2cm"/>
        <w:tabs>
          <w:tab w:val="clear" w:pos="567"/>
          <w:tab w:val="clear" w:pos="1134"/>
          <w:tab w:val="left" w:pos="1418"/>
        </w:tabs>
        <w:ind w:left="425" w:hanging="425"/>
        <w:rPr>
          <w:rFonts w:asciiTheme="minorHAnsi" w:hAnsiTheme="minorHAnsi"/>
          <w:color w:val="0070C0"/>
          <w:szCs w:val="23"/>
        </w:rPr>
      </w:pPr>
      <w:r w:rsidRPr="001F2EC9">
        <w:rPr>
          <w:rFonts w:asciiTheme="minorHAnsi" w:hAnsiTheme="minorHAnsi"/>
          <w:color w:val="0070C0"/>
          <w:szCs w:val="23"/>
        </w:rPr>
        <w:t>a)</w:t>
      </w:r>
      <w:r w:rsidRPr="001F2EC9">
        <w:rPr>
          <w:rFonts w:asciiTheme="minorHAnsi" w:hAnsiTheme="minorHAnsi"/>
          <w:color w:val="0070C0"/>
          <w:szCs w:val="23"/>
        </w:rPr>
        <w:tab/>
        <w:t>Provide a safe physical and emotional environment for pupils.</w:t>
      </w:r>
    </w:p>
    <w:p w14:paraId="42FE0E0E" w14:textId="77777777" w:rsidR="00C063F0" w:rsidRPr="001F2EC9" w:rsidRDefault="00C063F0" w:rsidP="005B6C80">
      <w:pPr>
        <w:pStyle w:val="MGSHanging2cm"/>
        <w:tabs>
          <w:tab w:val="clear" w:pos="567"/>
          <w:tab w:val="clear" w:pos="1134"/>
          <w:tab w:val="left" w:pos="1418"/>
        </w:tabs>
        <w:spacing w:before="0"/>
        <w:ind w:left="425" w:hanging="425"/>
        <w:rPr>
          <w:rFonts w:asciiTheme="minorHAnsi" w:hAnsiTheme="minorHAnsi"/>
          <w:color w:val="0070C0"/>
          <w:szCs w:val="23"/>
        </w:rPr>
      </w:pPr>
      <w:r w:rsidRPr="001F2EC9">
        <w:rPr>
          <w:rFonts w:asciiTheme="minorHAnsi" w:hAnsiTheme="minorHAnsi"/>
          <w:color w:val="0070C0"/>
          <w:szCs w:val="23"/>
        </w:rPr>
        <w:t>b)</w:t>
      </w:r>
      <w:r w:rsidRPr="001F2EC9">
        <w:rPr>
          <w:rFonts w:asciiTheme="minorHAnsi" w:hAnsiTheme="minorHAnsi"/>
          <w:color w:val="0070C0"/>
          <w:szCs w:val="23"/>
        </w:rPr>
        <w:tab/>
        <w:t>Promote healthy food and nutrition for all pupils.</w:t>
      </w:r>
    </w:p>
    <w:p w14:paraId="276E1391" w14:textId="77777777" w:rsidR="00C063F0" w:rsidRPr="001F2EC9" w:rsidRDefault="00C063F0" w:rsidP="005B6C80">
      <w:pPr>
        <w:pStyle w:val="MGSHanging2cm"/>
        <w:tabs>
          <w:tab w:val="clear" w:pos="567"/>
          <w:tab w:val="clear" w:pos="1134"/>
          <w:tab w:val="left" w:pos="1418"/>
        </w:tabs>
        <w:spacing w:before="0"/>
        <w:ind w:left="425" w:hanging="425"/>
        <w:rPr>
          <w:rFonts w:asciiTheme="minorHAnsi" w:hAnsiTheme="minorHAnsi"/>
          <w:color w:val="0070C0"/>
          <w:szCs w:val="23"/>
        </w:rPr>
      </w:pPr>
      <w:r w:rsidRPr="001F2EC9">
        <w:rPr>
          <w:rFonts w:asciiTheme="minorHAnsi" w:hAnsiTheme="minorHAnsi"/>
          <w:color w:val="0070C0"/>
          <w:szCs w:val="23"/>
        </w:rPr>
        <w:t>d)</w:t>
      </w:r>
      <w:r w:rsidRPr="001F2EC9">
        <w:rPr>
          <w:rFonts w:asciiTheme="minorHAnsi" w:hAnsiTheme="minorHAnsi"/>
          <w:color w:val="0070C0"/>
          <w:szCs w:val="23"/>
        </w:rPr>
        <w:tab/>
        <w:t>Comply in full with any legislation currently in force or that may be developed to ensure the safety of pupils and employees.</w:t>
      </w:r>
    </w:p>
    <w:p w14:paraId="44F16B68" w14:textId="77777777" w:rsidR="00722E07" w:rsidRPr="005C3D58" w:rsidRDefault="00FD7FB3" w:rsidP="005B6C80">
      <w:pPr>
        <w:pStyle w:val="Heading1"/>
        <w:tabs>
          <w:tab w:val="clear" w:pos="567"/>
          <w:tab w:val="left" w:pos="993"/>
        </w:tabs>
      </w:pPr>
      <w:bookmarkStart w:id="119" w:name="_Toc288658912"/>
      <w:bookmarkStart w:id="120" w:name="_Toc289433663"/>
      <w:bookmarkStart w:id="121" w:name="_Toc440284728"/>
      <w:r>
        <w:t xml:space="preserve">NAG 6:  </w:t>
      </w:r>
      <w:r w:rsidR="001F2EC9" w:rsidRPr="005C3D58">
        <w:t>Legislation Policy</w:t>
      </w:r>
      <w:bookmarkEnd w:id="119"/>
      <w:bookmarkEnd w:id="120"/>
      <w:bookmarkEnd w:id="121"/>
    </w:p>
    <w:p w14:paraId="7CB2446D" w14:textId="77777777" w:rsidR="001F2EC9" w:rsidRDefault="001F2EC9" w:rsidP="005B6C80">
      <w:pPr>
        <w:pStyle w:val="Heading2"/>
        <w:spacing w:before="360"/>
      </w:pPr>
      <w:bookmarkStart w:id="122" w:name="_Toc289433664"/>
      <w:r w:rsidRPr="00BF28D0">
        <w:t xml:space="preserve">Policy </w:t>
      </w:r>
      <w:r w:rsidRPr="00BF28D0">
        <w:rPr>
          <w:lang w:eastAsia="ja-JP"/>
        </w:rPr>
        <w:t>Statement</w:t>
      </w:r>
    </w:p>
    <w:p w14:paraId="5DF80D05" w14:textId="77777777" w:rsidR="00722E07" w:rsidRPr="00BF28D0" w:rsidRDefault="00722E07" w:rsidP="001F2EC9">
      <w:r w:rsidRPr="00BF28D0">
        <w:t>The Board of Trustees is expected to comply with all general legislation concerning requirements, such as attendance, the length of the school day and the length of the school year.</w:t>
      </w:r>
    </w:p>
    <w:p w14:paraId="101869BD" w14:textId="77777777" w:rsidR="00722E07" w:rsidRPr="00795C74" w:rsidRDefault="00722E07" w:rsidP="005B6C80">
      <w:pPr>
        <w:pStyle w:val="Heading2"/>
        <w:spacing w:before="420"/>
        <w:rPr>
          <w:lang w:eastAsia="ja-JP"/>
        </w:rPr>
      </w:pPr>
      <w:r w:rsidRPr="00795C74">
        <w:rPr>
          <w:lang w:eastAsia="ja-JP"/>
        </w:rPr>
        <w:t>Board Procedures</w:t>
      </w:r>
      <w:bookmarkEnd w:id="122"/>
    </w:p>
    <w:p w14:paraId="139D20E0" w14:textId="77777777" w:rsidR="00722E07" w:rsidRPr="001F2EC9" w:rsidRDefault="00722E07" w:rsidP="001F2EC9">
      <w:pPr>
        <w:spacing w:after="0"/>
        <w:rPr>
          <w:i/>
          <w:lang w:eastAsia="ja-JP"/>
        </w:rPr>
      </w:pPr>
      <w:r w:rsidRPr="001F2EC9">
        <w:rPr>
          <w:i/>
          <w:lang w:eastAsia="ja-JP"/>
        </w:rPr>
        <w:t>Privacy</w:t>
      </w:r>
    </w:p>
    <w:p w14:paraId="0E02E11C" w14:textId="77777777" w:rsidR="00722E07" w:rsidRPr="00191B73" w:rsidRDefault="00722E07" w:rsidP="001F2EC9">
      <w:pPr>
        <w:rPr>
          <w:spacing w:val="-3"/>
        </w:rPr>
      </w:pPr>
      <w:r w:rsidRPr="00795C74">
        <w:rPr>
          <w:spacing w:val="-3"/>
        </w:rPr>
        <w:t>The Board of Trustees is required to comply with the Privacy Act 1993 in all aspects for employees.  The purpose of this policy is to promote individual privacy with respect to (a) the collection, use and disclosure of information relating to individuals and (b) access to</w:t>
      </w:r>
      <w:r w:rsidR="00191B73">
        <w:rPr>
          <w:spacing w:val="-3"/>
        </w:rPr>
        <w:t xml:space="preserve"> information held by the school.</w:t>
      </w:r>
    </w:p>
    <w:p w14:paraId="1F829756" w14:textId="77777777" w:rsidR="00722E07" w:rsidRPr="00795C74" w:rsidRDefault="00722E07" w:rsidP="005B6C80">
      <w:pPr>
        <w:pStyle w:val="Heading2"/>
        <w:spacing w:before="420"/>
        <w:rPr>
          <w:lang w:eastAsia="ja-JP"/>
        </w:rPr>
      </w:pPr>
      <w:bookmarkStart w:id="123" w:name="_Toc289433665"/>
      <w:r w:rsidRPr="00795C74">
        <w:rPr>
          <w:lang w:eastAsia="ja-JP"/>
        </w:rPr>
        <w:t>Management Procedures</w:t>
      </w:r>
      <w:bookmarkEnd w:id="123"/>
    </w:p>
    <w:p w14:paraId="6FF47F81"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6.1</w:t>
      </w:r>
      <w:r w:rsidRPr="001F2EC9">
        <w:rPr>
          <w:rFonts w:asciiTheme="minorHAnsi" w:hAnsiTheme="minorHAnsi" w:cstheme="minorHAnsi"/>
          <w:b w:val="0"/>
          <w:smallCaps w:val="0"/>
          <w:sz w:val="23"/>
          <w:szCs w:val="23"/>
          <w:lang w:eastAsia="ja-JP"/>
        </w:rPr>
        <w:tab/>
        <w:t>Privacy Policy</w:t>
      </w:r>
    </w:p>
    <w:p w14:paraId="11CC59B9"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6.2</w:t>
      </w:r>
      <w:r w:rsidRPr="001F2EC9">
        <w:rPr>
          <w:rFonts w:asciiTheme="minorHAnsi" w:hAnsiTheme="minorHAnsi" w:cstheme="minorHAnsi"/>
          <w:b w:val="0"/>
          <w:smallCaps w:val="0"/>
          <w:sz w:val="23"/>
          <w:szCs w:val="23"/>
          <w:lang w:eastAsia="ja-JP"/>
        </w:rPr>
        <w:tab/>
        <w:t>Attendance Registers and ENROL Requirements</w:t>
      </w:r>
    </w:p>
    <w:p w14:paraId="679ACA5F"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6.3</w:t>
      </w:r>
      <w:r w:rsidRPr="001F2EC9">
        <w:rPr>
          <w:rFonts w:asciiTheme="minorHAnsi" w:hAnsiTheme="minorHAnsi" w:cstheme="minorHAnsi"/>
          <w:b w:val="0"/>
          <w:smallCaps w:val="0"/>
          <w:sz w:val="23"/>
          <w:szCs w:val="23"/>
          <w:lang w:eastAsia="ja-JP"/>
        </w:rPr>
        <w:tab/>
        <w:t>Copyright Procedures and Licenses Displayed</w:t>
      </w:r>
    </w:p>
    <w:p w14:paraId="3852993F"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6.4</w:t>
      </w:r>
      <w:r w:rsidRPr="001F2EC9">
        <w:rPr>
          <w:rFonts w:asciiTheme="minorHAnsi" w:hAnsiTheme="minorHAnsi" w:cstheme="minorHAnsi"/>
          <w:b w:val="0"/>
          <w:smallCaps w:val="0"/>
          <w:sz w:val="23"/>
          <w:szCs w:val="23"/>
          <w:lang w:eastAsia="ja-JP"/>
        </w:rPr>
        <w:tab/>
        <w:t>Emergency Closure</w:t>
      </w:r>
    </w:p>
    <w:p w14:paraId="53CDCD98"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6.5</w:t>
      </w:r>
      <w:r w:rsidRPr="001F2EC9">
        <w:rPr>
          <w:rFonts w:asciiTheme="minorHAnsi" w:hAnsiTheme="minorHAnsi" w:cstheme="minorHAnsi"/>
          <w:b w:val="0"/>
          <w:smallCaps w:val="0"/>
          <w:sz w:val="23"/>
          <w:szCs w:val="23"/>
          <w:lang w:eastAsia="ja-JP"/>
        </w:rPr>
        <w:tab/>
      </w:r>
      <w:r w:rsidR="00191B73" w:rsidRPr="001F2EC9">
        <w:rPr>
          <w:rFonts w:asciiTheme="minorHAnsi" w:hAnsiTheme="minorHAnsi" w:cstheme="minorHAnsi"/>
          <w:b w:val="0"/>
          <w:smallCaps w:val="0"/>
          <w:sz w:val="23"/>
          <w:szCs w:val="23"/>
          <w:lang w:eastAsia="ja-JP"/>
        </w:rPr>
        <w:t xml:space="preserve">Enrolment Scheme. </w:t>
      </w:r>
      <w:r w:rsidRPr="001F2EC9">
        <w:rPr>
          <w:rFonts w:asciiTheme="minorHAnsi" w:hAnsiTheme="minorHAnsi" w:cstheme="minorHAnsi"/>
          <w:b w:val="0"/>
          <w:smallCaps w:val="0"/>
          <w:sz w:val="23"/>
          <w:szCs w:val="23"/>
          <w:lang w:eastAsia="ja-JP"/>
        </w:rPr>
        <w:t>Enrolment and Withdrawal Procedures</w:t>
      </w:r>
    </w:p>
    <w:p w14:paraId="1955138B"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6.6</w:t>
      </w:r>
      <w:r w:rsidRPr="001F2EC9">
        <w:rPr>
          <w:rFonts w:asciiTheme="minorHAnsi" w:hAnsiTheme="minorHAnsi" w:cstheme="minorHAnsi"/>
          <w:b w:val="0"/>
          <w:smallCaps w:val="0"/>
          <w:sz w:val="23"/>
          <w:szCs w:val="23"/>
          <w:lang w:eastAsia="ja-JP"/>
        </w:rPr>
        <w:tab/>
        <w:t>Length of School Day</w:t>
      </w:r>
    </w:p>
    <w:p w14:paraId="6FDB6E5F"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6.7</w:t>
      </w:r>
      <w:r w:rsidRPr="001F2EC9">
        <w:rPr>
          <w:rFonts w:asciiTheme="minorHAnsi" w:hAnsiTheme="minorHAnsi" w:cstheme="minorHAnsi"/>
          <w:b w:val="0"/>
          <w:smallCaps w:val="0"/>
          <w:sz w:val="23"/>
          <w:szCs w:val="23"/>
          <w:lang w:eastAsia="ja-JP"/>
        </w:rPr>
        <w:tab/>
        <w:t>Out of Hours Use of School Grounds/Property</w:t>
      </w:r>
    </w:p>
    <w:p w14:paraId="5026192A"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6.8</w:t>
      </w:r>
      <w:r w:rsidRPr="001F2EC9">
        <w:rPr>
          <w:rFonts w:asciiTheme="minorHAnsi" w:hAnsiTheme="minorHAnsi" w:cstheme="minorHAnsi"/>
          <w:b w:val="0"/>
          <w:smallCaps w:val="0"/>
          <w:sz w:val="23"/>
          <w:szCs w:val="23"/>
          <w:lang w:eastAsia="ja-JP"/>
        </w:rPr>
        <w:tab/>
        <w:t>Private Tuition During School Hours</w:t>
      </w:r>
    </w:p>
    <w:p w14:paraId="60A03467" w14:textId="77777777" w:rsidR="00722E07" w:rsidRPr="001F2EC9" w:rsidRDefault="00722E07" w:rsidP="001F2EC9">
      <w:pPr>
        <w:pStyle w:val="Heading-2"/>
        <w:tabs>
          <w:tab w:val="clear" w:pos="851"/>
          <w:tab w:val="left" w:pos="567"/>
        </w:tabs>
        <w:spacing w:before="0" w:after="60" w:line="264" w:lineRule="auto"/>
        <w:ind w:left="567" w:hanging="567"/>
        <w:rPr>
          <w:rFonts w:asciiTheme="minorHAnsi" w:hAnsiTheme="minorHAnsi" w:cstheme="minorHAnsi"/>
          <w:b w:val="0"/>
          <w:smallCaps w:val="0"/>
          <w:sz w:val="23"/>
          <w:szCs w:val="23"/>
          <w:lang w:eastAsia="ja-JP"/>
        </w:rPr>
      </w:pPr>
      <w:r w:rsidRPr="001F2EC9">
        <w:rPr>
          <w:rFonts w:asciiTheme="minorHAnsi" w:hAnsiTheme="minorHAnsi" w:cstheme="minorHAnsi"/>
          <w:b w:val="0"/>
          <w:smallCaps w:val="0"/>
          <w:sz w:val="23"/>
          <w:szCs w:val="23"/>
          <w:lang w:eastAsia="ja-JP"/>
        </w:rPr>
        <w:t>6.9</w:t>
      </w:r>
      <w:r w:rsidRPr="001F2EC9">
        <w:rPr>
          <w:rFonts w:asciiTheme="minorHAnsi" w:hAnsiTheme="minorHAnsi" w:cstheme="minorHAnsi"/>
          <w:b w:val="0"/>
          <w:smallCaps w:val="0"/>
          <w:sz w:val="23"/>
          <w:szCs w:val="23"/>
          <w:lang w:eastAsia="ja-JP"/>
        </w:rPr>
        <w:tab/>
        <w:t>Stand downs, Suspensions and Exclusions</w:t>
      </w:r>
    </w:p>
    <w:p w14:paraId="7D072C94" w14:textId="77777777" w:rsidR="009B054E" w:rsidRPr="005B6C80" w:rsidRDefault="00C063F0" w:rsidP="005B6C80">
      <w:pPr>
        <w:pStyle w:val="MGSHeading2"/>
        <w:tabs>
          <w:tab w:val="clear" w:pos="567"/>
          <w:tab w:val="left" w:pos="851"/>
        </w:tabs>
        <w:spacing w:before="720" w:after="0"/>
        <w:ind w:left="851" w:hanging="851"/>
        <w:jc w:val="both"/>
        <w:rPr>
          <w:rFonts w:asciiTheme="minorHAnsi" w:hAnsiTheme="minorHAnsi"/>
          <w:color w:val="0070C0"/>
          <w:sz w:val="23"/>
          <w:szCs w:val="23"/>
        </w:rPr>
      </w:pPr>
      <w:r w:rsidRPr="001F2EC9">
        <w:rPr>
          <w:rFonts w:asciiTheme="minorHAnsi" w:hAnsiTheme="minorHAnsi"/>
          <w:b/>
          <w:color w:val="0070C0"/>
          <w:sz w:val="23"/>
          <w:szCs w:val="23"/>
        </w:rPr>
        <w:lastRenderedPageBreak/>
        <w:t>NAG</w:t>
      </w:r>
      <w:r w:rsidR="00BF28D0" w:rsidRPr="001F2EC9">
        <w:rPr>
          <w:rFonts w:asciiTheme="minorHAnsi" w:hAnsiTheme="minorHAnsi"/>
          <w:b/>
          <w:color w:val="0070C0"/>
          <w:sz w:val="23"/>
          <w:szCs w:val="23"/>
        </w:rPr>
        <w:t xml:space="preserve"> </w:t>
      </w:r>
      <w:r w:rsidRPr="001F2EC9">
        <w:rPr>
          <w:rFonts w:asciiTheme="minorHAnsi" w:hAnsiTheme="minorHAnsi"/>
          <w:b/>
          <w:color w:val="0070C0"/>
          <w:sz w:val="23"/>
          <w:szCs w:val="23"/>
        </w:rPr>
        <w:t>6</w:t>
      </w:r>
      <w:r w:rsidRPr="001F2EC9">
        <w:rPr>
          <w:rFonts w:asciiTheme="minorHAnsi" w:hAnsiTheme="minorHAnsi"/>
          <w:color w:val="0070C0"/>
          <w:sz w:val="23"/>
          <w:szCs w:val="23"/>
        </w:rPr>
        <w:tab/>
        <w:t>Each Board of Trustees is also expected to comply with all general legislation concerning requirements, such as attendance, the length of the school day and the length of the school year.</w:t>
      </w:r>
    </w:p>
    <w:p w14:paraId="17462FD1" w14:textId="77777777" w:rsidR="00BF28D0" w:rsidRDefault="00BF28D0" w:rsidP="004D1469">
      <w:pPr>
        <w:pStyle w:val="MGSTitle"/>
        <w:sectPr w:rsidR="00BF28D0" w:rsidSect="003E7D68">
          <w:footerReference w:type="default" r:id="rId18"/>
          <w:pgSz w:w="11906" w:h="16838" w:code="9"/>
          <w:pgMar w:top="1418" w:right="1701" w:bottom="851" w:left="1701" w:header="567" w:footer="567" w:gutter="0"/>
          <w:cols w:space="708"/>
          <w:docGrid w:linePitch="360"/>
        </w:sectPr>
      </w:pPr>
    </w:p>
    <w:p w14:paraId="7AA516C0" w14:textId="77777777" w:rsidR="004D1469" w:rsidRPr="00BB775E" w:rsidRDefault="004D1469" w:rsidP="004D1469">
      <w:pPr>
        <w:pStyle w:val="Title"/>
      </w:pPr>
      <w:bookmarkStart w:id="124" w:name="_Toc347213086"/>
      <w:bookmarkStart w:id="125" w:name="_Toc440284729"/>
      <w:r w:rsidRPr="00BB775E">
        <w:rPr>
          <w:sz w:val="32"/>
          <w:szCs w:val="32"/>
        </w:rPr>
        <w:lastRenderedPageBreak/>
        <w:t xml:space="preserve">Appendix III </w:t>
      </w:r>
      <w:r w:rsidRPr="00BB775E">
        <w:rPr>
          <w:sz w:val="32"/>
          <w:szCs w:val="32"/>
        </w:rPr>
        <w:tab/>
      </w:r>
      <w:r w:rsidRPr="00BB775E">
        <w:rPr>
          <w:sz w:val="32"/>
          <w:szCs w:val="32"/>
        </w:rPr>
        <w:br/>
      </w:r>
      <w:r w:rsidRPr="00BB775E">
        <w:t>Principal’s Job Description</w:t>
      </w:r>
      <w:bookmarkEnd w:id="124"/>
      <w:bookmarkEnd w:id="125"/>
    </w:p>
    <w:tbl>
      <w:tblPr>
        <w:tblW w:w="0" w:type="auto"/>
        <w:tblCellMar>
          <w:left w:w="0" w:type="dxa"/>
        </w:tblCellMar>
        <w:tblLook w:val="00A0" w:firstRow="1" w:lastRow="0" w:firstColumn="1" w:lastColumn="0" w:noHBand="0" w:noVBand="0"/>
      </w:tblPr>
      <w:tblGrid>
        <w:gridCol w:w="2642"/>
        <w:gridCol w:w="5970"/>
      </w:tblGrid>
      <w:tr w:rsidR="004D1469" w:rsidRPr="00BB775E" w14:paraId="5ECD4926" w14:textId="77777777" w:rsidTr="005C1E6B">
        <w:tc>
          <w:tcPr>
            <w:tcW w:w="2642" w:type="dxa"/>
          </w:tcPr>
          <w:p w14:paraId="2A66BBF0" w14:textId="77777777" w:rsidR="004D1469" w:rsidRPr="00BB775E" w:rsidRDefault="004D1469" w:rsidP="00DF3034">
            <w:pPr>
              <w:spacing w:after="120"/>
            </w:pPr>
            <w:r w:rsidRPr="00BB775E">
              <w:t>Job Title/Description</w:t>
            </w:r>
          </w:p>
        </w:tc>
        <w:tc>
          <w:tcPr>
            <w:tcW w:w="5970" w:type="dxa"/>
          </w:tcPr>
          <w:p w14:paraId="4244A727" w14:textId="77777777" w:rsidR="004D1469" w:rsidRPr="00BB775E" w:rsidRDefault="004D1469" w:rsidP="00DF3034">
            <w:pPr>
              <w:spacing w:after="120"/>
            </w:pPr>
            <w:r w:rsidRPr="00BB775E">
              <w:t>Teaching Principal</w:t>
            </w:r>
          </w:p>
        </w:tc>
      </w:tr>
      <w:tr w:rsidR="004D1469" w:rsidRPr="00BB775E" w14:paraId="778096E7" w14:textId="77777777" w:rsidTr="005C1E6B">
        <w:tc>
          <w:tcPr>
            <w:tcW w:w="2642" w:type="dxa"/>
          </w:tcPr>
          <w:p w14:paraId="047C29AC" w14:textId="77777777" w:rsidR="004D1469" w:rsidRPr="00BB775E" w:rsidRDefault="004D1469" w:rsidP="00DF3034">
            <w:pPr>
              <w:spacing w:after="120"/>
            </w:pPr>
            <w:r w:rsidRPr="00BB775E">
              <w:t>Responsible to</w:t>
            </w:r>
          </w:p>
        </w:tc>
        <w:tc>
          <w:tcPr>
            <w:tcW w:w="5970" w:type="dxa"/>
          </w:tcPr>
          <w:p w14:paraId="2A57706C" w14:textId="77777777" w:rsidR="004D1469" w:rsidRPr="00BB775E" w:rsidRDefault="004D1469" w:rsidP="00DF3034">
            <w:pPr>
              <w:spacing w:after="120"/>
            </w:pPr>
            <w:r w:rsidRPr="00BB775E">
              <w:t>Board of Trustees</w:t>
            </w:r>
          </w:p>
        </w:tc>
      </w:tr>
      <w:tr w:rsidR="004D1469" w:rsidRPr="00BB775E" w14:paraId="4B079440" w14:textId="77777777" w:rsidTr="005C1E6B">
        <w:tc>
          <w:tcPr>
            <w:tcW w:w="2642" w:type="dxa"/>
          </w:tcPr>
          <w:p w14:paraId="1B2A1A8D" w14:textId="77777777" w:rsidR="004D1469" w:rsidRPr="00BB775E" w:rsidRDefault="004D1469" w:rsidP="00DF3034">
            <w:r w:rsidRPr="00BB775E">
              <w:t>Working Relationships</w:t>
            </w:r>
          </w:p>
        </w:tc>
        <w:tc>
          <w:tcPr>
            <w:tcW w:w="5970" w:type="dxa"/>
          </w:tcPr>
          <w:p w14:paraId="394945CD" w14:textId="77777777" w:rsidR="004D1469" w:rsidRPr="00BB775E" w:rsidRDefault="004D1469" w:rsidP="005C1E6B">
            <w:r w:rsidRPr="00BB775E">
              <w:t>Classroom teachers, parents</w:t>
            </w:r>
            <w:r w:rsidR="00F32DBC">
              <w:t>,</w:t>
            </w:r>
            <w:r w:rsidRPr="00BB775E">
              <w:t xml:space="preserve"> caregivers and outside providers</w:t>
            </w:r>
            <w:r w:rsidR="005C1E6B">
              <w:t xml:space="preserve"> </w:t>
            </w:r>
            <w:r w:rsidR="005C1E6B">
              <w:rPr>
                <w:rFonts w:cs="Arial"/>
                <w:bCs/>
                <w:sz w:val="24"/>
                <w:szCs w:val="24"/>
                <w:lang w:val="en-GB"/>
              </w:rPr>
              <w:t>CS</w:t>
            </w:r>
            <w:r w:rsidR="005C1E6B" w:rsidRPr="00036592">
              <w:rPr>
                <w:rFonts w:cs="Arial"/>
                <w:bCs/>
                <w:sz w:val="24"/>
                <w:szCs w:val="24"/>
                <w:lang w:val="en-GB"/>
              </w:rPr>
              <w:t xml:space="preserve">T, </w:t>
            </w:r>
            <w:r w:rsidR="005C1E6B">
              <w:rPr>
                <w:rFonts w:cs="Arial"/>
                <w:sz w:val="24"/>
                <w:szCs w:val="24"/>
                <w:lang w:val="en-GB"/>
              </w:rPr>
              <w:t>CSN</w:t>
            </w:r>
          </w:p>
        </w:tc>
      </w:tr>
    </w:tbl>
    <w:p w14:paraId="7CCF3FBA" w14:textId="77777777" w:rsidR="005C1E6B" w:rsidRPr="00036592" w:rsidRDefault="005C1E6B" w:rsidP="001F2EC9">
      <w:pPr>
        <w:pStyle w:val="Heading2"/>
        <w:rPr>
          <w:lang w:val="en-GB"/>
        </w:rPr>
      </w:pPr>
      <w:r w:rsidRPr="00036592">
        <w:rPr>
          <w:lang w:val="en-GB"/>
        </w:rPr>
        <w:t>Overall Expectation</w:t>
      </w:r>
    </w:p>
    <w:p w14:paraId="35CCB2AA" w14:textId="77777777" w:rsidR="005C1E6B" w:rsidRPr="00036592" w:rsidRDefault="005C1E6B" w:rsidP="001F2EC9">
      <w:pPr>
        <w:rPr>
          <w:lang w:val="en-GB"/>
        </w:rPr>
      </w:pPr>
      <w:r w:rsidRPr="00036592">
        <w:rPr>
          <w:lang w:val="en-GB"/>
        </w:rPr>
        <w:t xml:space="preserve">To fulfil the requirements outlined in this job description in a way that satisfies the expectations of the Special Character and Professional Standards for Principals </w:t>
      </w:r>
      <w:r w:rsidRPr="00F84A6C">
        <w:rPr>
          <w:color w:val="FF0000"/>
          <w:lang w:val="en-GB"/>
        </w:rPr>
        <w:t xml:space="preserve">and those </w:t>
      </w:r>
    </w:p>
    <w:p w14:paraId="08EEF369" w14:textId="77777777" w:rsidR="005C1E6B" w:rsidRPr="00036592" w:rsidRDefault="005C1E6B" w:rsidP="001F2EC9">
      <w:pPr>
        <w:pStyle w:val="Heading2"/>
        <w:rPr>
          <w:lang w:val="en-GB"/>
        </w:rPr>
      </w:pPr>
      <w:r w:rsidRPr="00036592">
        <w:rPr>
          <w:lang w:val="en-GB"/>
        </w:rPr>
        <w:t>General</w:t>
      </w:r>
    </w:p>
    <w:p w14:paraId="51FCB9D7" w14:textId="77777777" w:rsidR="005C1E6B" w:rsidRPr="00036592" w:rsidRDefault="005C1E6B" w:rsidP="001F2EC9">
      <w:pPr>
        <w:rPr>
          <w:lang w:val="en-GB"/>
        </w:rPr>
      </w:pPr>
      <w:r w:rsidRPr="00036592">
        <w:rPr>
          <w:lang w:val="en-GB"/>
        </w:rPr>
        <w:t xml:space="preserve">The </w:t>
      </w:r>
      <w:r w:rsidR="00AE673D">
        <w:rPr>
          <w:lang w:val="en-GB"/>
        </w:rPr>
        <w:t>Principal</w:t>
      </w:r>
      <w:r w:rsidRPr="00036592">
        <w:rPr>
          <w:lang w:val="en-GB"/>
        </w:rPr>
        <w:t xml:space="preserve"> is responsible for the day-to-day management of </w:t>
      </w:r>
      <w:r>
        <w:rPr>
          <w:lang w:val="en-GB"/>
        </w:rPr>
        <w:t>Rolleston</w:t>
      </w:r>
      <w:r w:rsidRPr="00036592">
        <w:rPr>
          <w:lang w:val="en-GB"/>
        </w:rPr>
        <w:t xml:space="preserve"> Christian School, providing professional leadership consistent with the Special Character Charter, National Education Goals, National Administration Guidelines and to meet statutory requirements.</w:t>
      </w:r>
    </w:p>
    <w:p w14:paraId="67725DDF" w14:textId="77777777" w:rsidR="005C1E6B" w:rsidRPr="00036592" w:rsidRDefault="005C1E6B" w:rsidP="001F2EC9">
      <w:pPr>
        <w:rPr>
          <w:lang w:val="en-GB"/>
        </w:rPr>
      </w:pPr>
      <w:r w:rsidRPr="00036592">
        <w:rPr>
          <w:lang w:val="en-GB"/>
        </w:rPr>
        <w:t>Professional leadership includes curriculum and teaching, discipline, formation of staff and students, the cultural and co-curricular life of the School. This leadership extends to the wider school community, par</w:t>
      </w:r>
      <w:r w:rsidR="001F2EC9">
        <w:rPr>
          <w:lang w:val="en-GB"/>
        </w:rPr>
        <w:t xml:space="preserve">ents, families, former pupils. </w:t>
      </w:r>
      <w:r w:rsidRPr="00036592">
        <w:rPr>
          <w:lang w:val="en-GB"/>
        </w:rPr>
        <w:t>It includes maintaining and fostering ongoing relationships with the wider community and all cultures represented in the School.</w:t>
      </w:r>
    </w:p>
    <w:p w14:paraId="29881C04" w14:textId="77777777" w:rsidR="005C1E6B" w:rsidRPr="00036592" w:rsidRDefault="005C1E6B" w:rsidP="001F2EC9">
      <w:pPr>
        <w:rPr>
          <w:highlight w:val="yellow"/>
          <w:lang w:val="en-GB"/>
        </w:rPr>
      </w:pPr>
      <w:r w:rsidRPr="00036592">
        <w:rPr>
          <w:lang w:val="en-GB"/>
        </w:rPr>
        <w:t xml:space="preserve">The Principal is responsible for overseeing the implementation of Board policy. Reference in documentation to the school, management and staff is to be read as “Principal” for responsibility for implementation. </w:t>
      </w:r>
    </w:p>
    <w:p w14:paraId="65A77D6C" w14:textId="77777777" w:rsidR="005C1E6B" w:rsidRPr="00036592" w:rsidRDefault="005C1E6B" w:rsidP="001F2EC9">
      <w:pPr>
        <w:rPr>
          <w:lang w:val="en-GB"/>
        </w:rPr>
      </w:pPr>
      <w:r w:rsidRPr="00036592">
        <w:rPr>
          <w:lang w:val="en-GB"/>
        </w:rPr>
        <w:t>Only decisions made by the Board acting as a Board are binding on the Principal. Decisions or instructions of individual Board members, committee chairs, portfolio holders or committees are not binding on the Principal except in rare circumstances when the Board has specifically authorised it.</w:t>
      </w:r>
    </w:p>
    <w:p w14:paraId="65838C5F" w14:textId="77777777" w:rsidR="005C1E6B" w:rsidRPr="00036592" w:rsidRDefault="005C1E6B" w:rsidP="001F2EC9">
      <w:pPr>
        <w:rPr>
          <w:lang w:val="en-GB"/>
        </w:rPr>
      </w:pPr>
      <w:r w:rsidRPr="00036592">
        <w:rPr>
          <w:lang w:val="en-GB"/>
        </w:rPr>
        <w:t>The relationship is one of trust and support. Both parties work to ensure ‘no-surprises”.</w:t>
      </w:r>
    </w:p>
    <w:p w14:paraId="02AD072F" w14:textId="77777777" w:rsidR="005C1E6B" w:rsidRPr="00036592" w:rsidRDefault="005C1E6B" w:rsidP="001F2EC9">
      <w:pPr>
        <w:rPr>
          <w:lang w:val="en-GB"/>
        </w:rPr>
      </w:pPr>
      <w:r w:rsidRPr="00036592">
        <w:rPr>
          <w:lang w:val="en-GB"/>
        </w:rPr>
        <w:t>The Principal may, in the exercising of their duties, use the expert knowledge of individual Board members acting as volunteers.</w:t>
      </w:r>
    </w:p>
    <w:p w14:paraId="42F9546A" w14:textId="77777777" w:rsidR="005C1E6B" w:rsidRPr="00036592" w:rsidRDefault="005C1E6B" w:rsidP="001F2EC9">
      <w:pPr>
        <w:pStyle w:val="Heading2"/>
        <w:rPr>
          <w:lang w:val="en-GB"/>
        </w:rPr>
      </w:pPr>
      <w:r w:rsidRPr="00036592">
        <w:rPr>
          <w:lang w:val="en-GB"/>
        </w:rPr>
        <w:t>Principal Responsibilities</w:t>
      </w:r>
      <w:r>
        <w:rPr>
          <w:lang w:val="en-GB"/>
        </w:rPr>
        <w:t xml:space="preserve"> – Key Tasks</w:t>
      </w:r>
    </w:p>
    <w:p w14:paraId="72284524"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provide professional and instructional leadership.</w:t>
      </w:r>
    </w:p>
    <w:p w14:paraId="0DF176BC"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implement the Charter National Education Goals and the National Administration Guidelines in accordance with the school’s principles of Christian Education.</w:t>
      </w:r>
    </w:p>
    <w:p w14:paraId="0364B922"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act as chief advisor to the Board of Trustees in the development of policy and to interpret and implement those policies.</w:t>
      </w:r>
    </w:p>
    <w:p w14:paraId="4A1EEE9F"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administer and manage the school and its resources.</w:t>
      </w:r>
    </w:p>
    <w:p w14:paraId="1FB5161E"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lastRenderedPageBreak/>
        <w:t>To maintain and monitor instruction, assessment and reporting.</w:t>
      </w:r>
    </w:p>
    <w:p w14:paraId="011E33E6"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staff the school to ensure delivery of a Biblical worldview curriculum.</w:t>
      </w:r>
    </w:p>
    <w:p w14:paraId="7EB9BE77"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comply with relevant statues and regulations and ensure liaison with relevant agencies.</w:t>
      </w:r>
    </w:p>
    <w:p w14:paraId="36CCD91D"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promote the school.</w:t>
      </w:r>
    </w:p>
    <w:p w14:paraId="6BB1F28B"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maintain and develop personal professional skills.</w:t>
      </w:r>
    </w:p>
    <w:p w14:paraId="24B2A380"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 xml:space="preserve">To maintain and develop the </w:t>
      </w:r>
      <w:r w:rsidR="00AE673D">
        <w:rPr>
          <w:rFonts w:cs="Arial"/>
          <w:szCs w:val="23"/>
          <w:lang w:val="en-GB"/>
        </w:rPr>
        <w:t>Special Character</w:t>
      </w:r>
      <w:r w:rsidRPr="001F2EC9">
        <w:rPr>
          <w:rFonts w:cs="Arial"/>
          <w:szCs w:val="23"/>
          <w:lang w:val="en-GB"/>
        </w:rPr>
        <w:t xml:space="preserve"> of the school.</w:t>
      </w:r>
    </w:p>
    <w:p w14:paraId="743739A4" w14:textId="77777777" w:rsidR="005C1E6B" w:rsidRPr="001F2EC9" w:rsidRDefault="005C1E6B" w:rsidP="004914B1">
      <w:pPr>
        <w:numPr>
          <w:ilvl w:val="0"/>
          <w:numId w:val="56"/>
        </w:numPr>
        <w:spacing w:line="240" w:lineRule="auto"/>
        <w:ind w:left="567" w:hanging="567"/>
        <w:jc w:val="left"/>
        <w:rPr>
          <w:rFonts w:cs="Arial"/>
          <w:szCs w:val="23"/>
          <w:lang w:val="en-GB"/>
        </w:rPr>
      </w:pPr>
      <w:r w:rsidRPr="001F2EC9">
        <w:rPr>
          <w:rFonts w:cs="Arial"/>
          <w:szCs w:val="23"/>
          <w:lang w:val="en-GB"/>
        </w:rPr>
        <w:t>To maintain effective and appropriate relationships both within the school and with its community.</w:t>
      </w:r>
    </w:p>
    <w:p w14:paraId="05AB481C" w14:textId="77777777" w:rsidR="005C1E6B" w:rsidRPr="00036592" w:rsidRDefault="005C1E6B" w:rsidP="001F2EC9">
      <w:pPr>
        <w:pStyle w:val="Heading2"/>
        <w:rPr>
          <w:lang w:val="en-GB" w:eastAsia="zh-CN"/>
        </w:rPr>
      </w:pPr>
      <w:r w:rsidRPr="00036592">
        <w:rPr>
          <w:lang w:val="en-GB" w:eastAsia="zh-CN"/>
        </w:rPr>
        <w:t>Performance Indicators for Principal Responsibilities</w:t>
      </w:r>
    </w:p>
    <w:p w14:paraId="16FA13A5" w14:textId="77777777" w:rsidR="005C1E6B" w:rsidRPr="00F01975" w:rsidRDefault="005C1E6B" w:rsidP="001F2EC9">
      <w:pPr>
        <w:pStyle w:val="Heading3"/>
        <w:rPr>
          <w:lang w:val="en-GB"/>
        </w:rPr>
      </w:pPr>
      <w:r w:rsidRPr="00F01975">
        <w:rPr>
          <w:lang w:val="en-GB"/>
        </w:rPr>
        <w:t xml:space="preserve">TASK 1 - </w:t>
      </w:r>
      <w:r>
        <w:rPr>
          <w:lang w:val="en-GB"/>
        </w:rPr>
        <w:t>T</w:t>
      </w:r>
      <w:r w:rsidRPr="00F01975">
        <w:rPr>
          <w:lang w:val="en-GB"/>
        </w:rPr>
        <w:t>o provide professional and instructional leadership</w:t>
      </w:r>
    </w:p>
    <w:p w14:paraId="12D060A2" w14:textId="77777777" w:rsidR="005C1E6B" w:rsidRPr="001F2EC9" w:rsidRDefault="005C1E6B" w:rsidP="004914B1">
      <w:pPr>
        <w:numPr>
          <w:ilvl w:val="1"/>
          <w:numId w:val="45"/>
        </w:numPr>
        <w:tabs>
          <w:tab w:val="left" w:pos="-142"/>
        </w:tabs>
        <w:spacing w:after="120" w:line="240" w:lineRule="auto"/>
        <w:ind w:left="573" w:hanging="573"/>
        <w:jc w:val="left"/>
        <w:rPr>
          <w:rFonts w:cs="Arial"/>
          <w:szCs w:val="23"/>
          <w:lang w:val="en-GB"/>
        </w:rPr>
      </w:pPr>
      <w:r w:rsidRPr="001F2EC9">
        <w:rPr>
          <w:rFonts w:cs="Arial"/>
          <w:szCs w:val="23"/>
          <w:lang w:val="en-GB"/>
        </w:rPr>
        <w:t>There is regular, frequent formal and informal dialogue with Senior Managers and all staff members have the opportunity to initiate, be consulted about, and respond to, proposals on professional matters through staff meetings, department meetings and staff development programmes</w:t>
      </w:r>
    </w:p>
    <w:p w14:paraId="5F17E976" w14:textId="77777777" w:rsidR="005C1E6B" w:rsidRPr="001F2EC9" w:rsidRDefault="005C1E6B" w:rsidP="004914B1">
      <w:pPr>
        <w:numPr>
          <w:ilvl w:val="1"/>
          <w:numId w:val="45"/>
        </w:numPr>
        <w:tabs>
          <w:tab w:val="left" w:pos="-142"/>
        </w:tabs>
        <w:spacing w:after="120" w:line="240" w:lineRule="auto"/>
        <w:ind w:left="573" w:hanging="573"/>
        <w:jc w:val="left"/>
        <w:rPr>
          <w:rFonts w:cs="Arial"/>
          <w:szCs w:val="23"/>
          <w:lang w:val="en-GB"/>
        </w:rPr>
      </w:pPr>
      <w:r w:rsidRPr="001F2EC9">
        <w:rPr>
          <w:rFonts w:cs="Arial"/>
          <w:szCs w:val="23"/>
          <w:lang w:val="en-GB"/>
        </w:rPr>
        <w:t xml:space="preserve">Staff, students and parents have ready access to the </w:t>
      </w:r>
      <w:r w:rsidR="00AE673D">
        <w:rPr>
          <w:rFonts w:cs="Arial"/>
          <w:szCs w:val="23"/>
          <w:lang w:val="en-GB"/>
        </w:rPr>
        <w:t>Principal</w:t>
      </w:r>
    </w:p>
    <w:p w14:paraId="33644011" w14:textId="77777777" w:rsidR="005C1E6B" w:rsidRPr="001F2EC9" w:rsidRDefault="005C1E6B" w:rsidP="004914B1">
      <w:pPr>
        <w:numPr>
          <w:ilvl w:val="1"/>
          <w:numId w:val="45"/>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leads the staff in developing and implementing instructional programmes that reflect charter objectives and school policies</w:t>
      </w:r>
    </w:p>
    <w:p w14:paraId="27FA8ABE" w14:textId="77777777" w:rsidR="005C1E6B" w:rsidRPr="001F2EC9" w:rsidRDefault="005C1E6B" w:rsidP="004914B1">
      <w:pPr>
        <w:numPr>
          <w:ilvl w:val="1"/>
          <w:numId w:val="45"/>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provides guidance on instructional, professional, career development and education issues</w:t>
      </w:r>
    </w:p>
    <w:p w14:paraId="51A96833" w14:textId="77777777" w:rsidR="005C1E6B" w:rsidRPr="001F2EC9" w:rsidRDefault="005C1E6B" w:rsidP="004914B1">
      <w:pPr>
        <w:numPr>
          <w:ilvl w:val="1"/>
          <w:numId w:val="45"/>
        </w:numPr>
        <w:tabs>
          <w:tab w:val="left" w:pos="-142"/>
        </w:tabs>
        <w:spacing w:after="120" w:line="240" w:lineRule="auto"/>
        <w:ind w:left="573" w:hanging="573"/>
        <w:jc w:val="left"/>
        <w:rPr>
          <w:rFonts w:cs="Arial"/>
          <w:szCs w:val="23"/>
          <w:lang w:val="en-GB"/>
        </w:rPr>
      </w:pPr>
      <w:r w:rsidRPr="001F2EC9">
        <w:rPr>
          <w:rFonts w:cs="Arial"/>
          <w:szCs w:val="23"/>
          <w:lang w:val="en-GB"/>
        </w:rPr>
        <w:t>Staff development programmes are designed to meet the professional needs of the staff.</w:t>
      </w:r>
    </w:p>
    <w:p w14:paraId="6B0F49D0" w14:textId="77777777" w:rsidR="005C1E6B" w:rsidRPr="001F2EC9" w:rsidRDefault="005C1E6B" w:rsidP="004914B1">
      <w:pPr>
        <w:numPr>
          <w:ilvl w:val="1"/>
          <w:numId w:val="45"/>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reports frequently to the staff and students</w:t>
      </w:r>
    </w:p>
    <w:p w14:paraId="448F8FDF" w14:textId="77777777" w:rsidR="005C1E6B" w:rsidRPr="001F2EC9" w:rsidRDefault="005C1E6B" w:rsidP="004914B1">
      <w:pPr>
        <w:numPr>
          <w:ilvl w:val="1"/>
          <w:numId w:val="45"/>
        </w:numPr>
        <w:tabs>
          <w:tab w:val="left" w:pos="-142"/>
        </w:tabs>
        <w:spacing w:after="0" w:line="240" w:lineRule="auto"/>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provides a professional example to staff in relation to general deportment, dress and attitudes to work, students, parents and Boards</w:t>
      </w:r>
    </w:p>
    <w:p w14:paraId="528F39A6" w14:textId="77777777" w:rsidR="005C1E6B" w:rsidRPr="00F01975" w:rsidRDefault="005C1E6B" w:rsidP="001F2EC9">
      <w:pPr>
        <w:pStyle w:val="Heading3"/>
        <w:rPr>
          <w:lang w:val="en-GB"/>
        </w:rPr>
      </w:pPr>
      <w:r w:rsidRPr="00F01975">
        <w:rPr>
          <w:lang w:val="en-GB"/>
        </w:rPr>
        <w:t xml:space="preserve">TASK 2 - </w:t>
      </w:r>
      <w:r>
        <w:rPr>
          <w:lang w:val="en-GB"/>
        </w:rPr>
        <w:t>T</w:t>
      </w:r>
      <w:r w:rsidRPr="00F01975">
        <w:rPr>
          <w:lang w:val="en-GB"/>
        </w:rPr>
        <w:t>o implement the charter, national education goals and the national administration guidelines in accordance with the school’s principles of Christian education</w:t>
      </w:r>
    </w:p>
    <w:p w14:paraId="5BA374C3" w14:textId="77777777" w:rsidR="005C1E6B" w:rsidRPr="001F2EC9" w:rsidRDefault="005C1E6B" w:rsidP="004914B1">
      <w:pPr>
        <w:numPr>
          <w:ilvl w:val="1"/>
          <w:numId w:val="46"/>
        </w:numPr>
        <w:tabs>
          <w:tab w:val="left" w:pos="-142"/>
        </w:tabs>
        <w:spacing w:after="120" w:line="240" w:lineRule="auto"/>
        <w:ind w:left="573" w:hanging="573"/>
        <w:jc w:val="left"/>
        <w:rPr>
          <w:rFonts w:cs="Arial"/>
          <w:szCs w:val="23"/>
          <w:lang w:val="en-GB"/>
        </w:rPr>
      </w:pPr>
      <w:r w:rsidRPr="001F2EC9">
        <w:rPr>
          <w:rFonts w:cs="Arial"/>
          <w:szCs w:val="23"/>
          <w:lang w:val="en-GB"/>
        </w:rPr>
        <w:t>An Annual Plan (that includes Special Character) will be developed in line with the Board’s Strategic Plan and approval sought from the Board each year</w:t>
      </w:r>
    </w:p>
    <w:p w14:paraId="28C3466A" w14:textId="77777777" w:rsidR="005C1E6B" w:rsidRPr="001F2EC9" w:rsidRDefault="005C1E6B" w:rsidP="004914B1">
      <w:pPr>
        <w:numPr>
          <w:ilvl w:val="1"/>
          <w:numId w:val="46"/>
        </w:numPr>
        <w:tabs>
          <w:tab w:val="left" w:pos="-142"/>
        </w:tabs>
        <w:spacing w:after="120" w:line="240" w:lineRule="auto"/>
        <w:ind w:left="573" w:hanging="573"/>
        <w:jc w:val="left"/>
        <w:rPr>
          <w:rFonts w:cs="Arial"/>
          <w:szCs w:val="23"/>
          <w:lang w:val="en-GB"/>
        </w:rPr>
      </w:pPr>
      <w:r w:rsidRPr="001F2EC9">
        <w:rPr>
          <w:rFonts w:cs="Arial"/>
          <w:szCs w:val="23"/>
          <w:lang w:val="en-GB"/>
        </w:rPr>
        <w:t>To have a robust and well co-ordinated Special Character programme that reflects the proprietor’s vision and expected outcomes</w:t>
      </w:r>
    </w:p>
    <w:p w14:paraId="667127B9" w14:textId="77777777" w:rsidR="005C1E6B" w:rsidRPr="001F2EC9" w:rsidRDefault="005C1E6B" w:rsidP="004914B1">
      <w:pPr>
        <w:numPr>
          <w:ilvl w:val="1"/>
          <w:numId w:val="46"/>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reports to the Board on the implementation of school policies according to the intention of the Charter, the National Education Goals and the National Administration Guideline</w:t>
      </w:r>
    </w:p>
    <w:p w14:paraId="1E0DCE88" w14:textId="77777777" w:rsidR="005C1E6B" w:rsidRPr="001F2EC9" w:rsidRDefault="005C1E6B" w:rsidP="004914B1">
      <w:pPr>
        <w:numPr>
          <w:ilvl w:val="1"/>
          <w:numId w:val="46"/>
        </w:numPr>
        <w:tabs>
          <w:tab w:val="left" w:pos="-142"/>
        </w:tabs>
        <w:spacing w:after="120" w:line="240" w:lineRule="auto"/>
        <w:ind w:left="573" w:hanging="573"/>
        <w:jc w:val="left"/>
        <w:rPr>
          <w:rFonts w:cs="Arial"/>
          <w:szCs w:val="23"/>
          <w:lang w:val="en-GB"/>
        </w:rPr>
      </w:pPr>
      <w:r w:rsidRPr="001F2EC9">
        <w:rPr>
          <w:rFonts w:cs="Arial"/>
          <w:szCs w:val="23"/>
          <w:lang w:val="en-GB"/>
        </w:rPr>
        <w:t>The curriculum conforms to the Curriculum Framework and Qualifications Framework</w:t>
      </w:r>
    </w:p>
    <w:p w14:paraId="12B90795" w14:textId="77777777" w:rsidR="005C1E6B" w:rsidRPr="001F2EC9" w:rsidRDefault="005C1E6B" w:rsidP="004914B1">
      <w:pPr>
        <w:numPr>
          <w:ilvl w:val="1"/>
          <w:numId w:val="46"/>
        </w:numPr>
        <w:tabs>
          <w:tab w:val="left" w:pos="-142"/>
        </w:tabs>
        <w:spacing w:after="120" w:line="240" w:lineRule="auto"/>
        <w:ind w:left="573" w:hanging="573"/>
        <w:jc w:val="left"/>
        <w:rPr>
          <w:rFonts w:cs="Arial"/>
          <w:szCs w:val="23"/>
          <w:lang w:val="en-GB"/>
        </w:rPr>
      </w:pPr>
      <w:r w:rsidRPr="001F2EC9">
        <w:rPr>
          <w:rFonts w:cs="Arial"/>
          <w:szCs w:val="23"/>
          <w:lang w:val="en-GB"/>
        </w:rPr>
        <w:t>The curriculum caters for student needs with reference to both conventional and non-conventional units of learning</w:t>
      </w:r>
    </w:p>
    <w:p w14:paraId="5F64A03D" w14:textId="77777777" w:rsidR="005C1E6B" w:rsidRPr="001F2EC9" w:rsidRDefault="005C1E6B" w:rsidP="004914B1">
      <w:pPr>
        <w:numPr>
          <w:ilvl w:val="1"/>
          <w:numId w:val="46"/>
        </w:numPr>
        <w:tabs>
          <w:tab w:val="left" w:pos="-142"/>
        </w:tabs>
        <w:spacing w:after="120" w:line="240" w:lineRule="auto"/>
        <w:ind w:left="573" w:hanging="573"/>
        <w:jc w:val="left"/>
        <w:rPr>
          <w:rFonts w:cs="Arial"/>
          <w:szCs w:val="23"/>
          <w:lang w:val="en-GB"/>
        </w:rPr>
      </w:pPr>
      <w:r w:rsidRPr="001F2EC9">
        <w:rPr>
          <w:rFonts w:cs="Arial"/>
          <w:szCs w:val="23"/>
          <w:lang w:val="en-GB"/>
        </w:rPr>
        <w:t>The curriculum is appropriate to student aptitudes and is planned and delivered to a standard that meets school policy requirements</w:t>
      </w:r>
    </w:p>
    <w:p w14:paraId="32643E72" w14:textId="77777777" w:rsidR="005C1E6B" w:rsidRPr="001F2EC9" w:rsidRDefault="005C1E6B" w:rsidP="004914B1">
      <w:pPr>
        <w:numPr>
          <w:ilvl w:val="1"/>
          <w:numId w:val="46"/>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deals with gender and cultural issues in a balanced, sensitive fashion and this is reflected in the school climate</w:t>
      </w:r>
    </w:p>
    <w:p w14:paraId="4ABC5FAC" w14:textId="77777777" w:rsidR="005C1E6B" w:rsidRPr="001F2EC9" w:rsidRDefault="005C1E6B" w:rsidP="004914B1">
      <w:pPr>
        <w:numPr>
          <w:ilvl w:val="1"/>
          <w:numId w:val="46"/>
        </w:numPr>
        <w:tabs>
          <w:tab w:val="left" w:pos="-142"/>
        </w:tabs>
        <w:spacing w:after="0" w:line="240" w:lineRule="auto"/>
        <w:jc w:val="left"/>
        <w:rPr>
          <w:rFonts w:cs="Arial"/>
          <w:szCs w:val="23"/>
          <w:lang w:val="en-GB"/>
        </w:rPr>
      </w:pPr>
      <w:r w:rsidRPr="001F2EC9">
        <w:rPr>
          <w:rFonts w:cs="Arial"/>
          <w:szCs w:val="23"/>
          <w:lang w:val="en-GB"/>
        </w:rPr>
        <w:lastRenderedPageBreak/>
        <w:t>School policies and rules are designed to promote good order in the school</w:t>
      </w:r>
    </w:p>
    <w:p w14:paraId="37AF3588" w14:textId="77777777" w:rsidR="005C1E6B" w:rsidRPr="00F01975" w:rsidRDefault="005C1E6B" w:rsidP="001F2EC9">
      <w:pPr>
        <w:pStyle w:val="Heading3"/>
        <w:rPr>
          <w:lang w:val="en-GB"/>
        </w:rPr>
      </w:pPr>
      <w:r w:rsidRPr="00F01975">
        <w:rPr>
          <w:lang w:val="en-GB"/>
        </w:rPr>
        <w:t xml:space="preserve">TASK 3 - </w:t>
      </w:r>
      <w:r>
        <w:rPr>
          <w:lang w:val="en-GB"/>
        </w:rPr>
        <w:t>T</w:t>
      </w:r>
      <w:r w:rsidRPr="00F01975">
        <w:rPr>
          <w:lang w:val="en-GB"/>
        </w:rPr>
        <w:t>o act as chief advisor to the board of trustees in the development of policy and to interpret and implement those policies:</w:t>
      </w:r>
    </w:p>
    <w:p w14:paraId="57A57966" w14:textId="77777777" w:rsidR="005C1E6B" w:rsidRPr="001F2EC9" w:rsidRDefault="005C1E6B" w:rsidP="004914B1">
      <w:pPr>
        <w:numPr>
          <w:ilvl w:val="1"/>
          <w:numId w:val="47"/>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provides the Board with advice on the development of policy, and on preparation for principal management</w:t>
      </w:r>
    </w:p>
    <w:p w14:paraId="022F137A" w14:textId="77777777" w:rsidR="005C1E6B" w:rsidRPr="001F2EC9" w:rsidRDefault="005C1E6B" w:rsidP="004914B1">
      <w:pPr>
        <w:numPr>
          <w:ilvl w:val="1"/>
          <w:numId w:val="47"/>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reports to the Board on the implementation of policy</w:t>
      </w:r>
    </w:p>
    <w:p w14:paraId="630AE57E" w14:textId="77777777" w:rsidR="005C1E6B" w:rsidRPr="001F2EC9" w:rsidRDefault="005C1E6B" w:rsidP="004914B1">
      <w:pPr>
        <w:numPr>
          <w:ilvl w:val="1"/>
          <w:numId w:val="47"/>
        </w:numPr>
        <w:tabs>
          <w:tab w:val="left" w:pos="-142"/>
        </w:tabs>
        <w:spacing w:after="120" w:line="240" w:lineRule="auto"/>
        <w:ind w:left="573" w:hanging="573"/>
        <w:jc w:val="left"/>
        <w:rPr>
          <w:rFonts w:cs="Arial"/>
          <w:szCs w:val="23"/>
          <w:lang w:val="en-GB"/>
        </w:rPr>
      </w:pPr>
      <w:r w:rsidRPr="001F2EC9">
        <w:rPr>
          <w:rFonts w:cs="Arial"/>
          <w:szCs w:val="23"/>
          <w:lang w:val="en-GB"/>
        </w:rPr>
        <w:t>There is regular communication with parents through newsletters and meetings as appropriate</w:t>
      </w:r>
    </w:p>
    <w:p w14:paraId="3412F921" w14:textId="77777777" w:rsidR="005C1E6B" w:rsidRPr="001F2EC9" w:rsidRDefault="005C1E6B" w:rsidP="004914B1">
      <w:pPr>
        <w:numPr>
          <w:ilvl w:val="1"/>
          <w:numId w:val="47"/>
        </w:numPr>
        <w:tabs>
          <w:tab w:val="left" w:pos="-142"/>
        </w:tabs>
        <w:spacing w:after="0" w:line="240" w:lineRule="auto"/>
        <w:jc w:val="left"/>
        <w:rPr>
          <w:rFonts w:cs="Arial"/>
          <w:szCs w:val="23"/>
          <w:lang w:val="en-GB"/>
        </w:rPr>
      </w:pPr>
      <w:r w:rsidRPr="001F2EC9">
        <w:rPr>
          <w:rFonts w:cs="Arial"/>
          <w:szCs w:val="23"/>
          <w:lang w:val="en-GB"/>
        </w:rPr>
        <w:t>School policies and programmes are available to parents</w:t>
      </w:r>
    </w:p>
    <w:p w14:paraId="56EC361D" w14:textId="77777777" w:rsidR="005C1E6B" w:rsidRPr="00F01975" w:rsidRDefault="005C1E6B" w:rsidP="001F2EC9">
      <w:pPr>
        <w:pStyle w:val="Heading3"/>
        <w:rPr>
          <w:lang w:val="en-GB"/>
        </w:rPr>
      </w:pPr>
      <w:r w:rsidRPr="00F01975">
        <w:rPr>
          <w:lang w:val="en-GB"/>
        </w:rPr>
        <w:t xml:space="preserve">TASK 4 - </w:t>
      </w:r>
      <w:r>
        <w:rPr>
          <w:lang w:val="en-GB"/>
        </w:rPr>
        <w:t>T</w:t>
      </w:r>
      <w:r w:rsidRPr="00F01975">
        <w:rPr>
          <w:lang w:val="en-GB"/>
        </w:rPr>
        <w:t>o administer and manage the school and its resources</w:t>
      </w:r>
    </w:p>
    <w:p w14:paraId="3EE4C92E" w14:textId="77777777" w:rsidR="005C1E6B" w:rsidRPr="001F2EC9" w:rsidRDefault="005C1E6B" w:rsidP="004914B1">
      <w:pPr>
        <w:numPr>
          <w:ilvl w:val="1"/>
          <w:numId w:val="48"/>
        </w:numPr>
        <w:tabs>
          <w:tab w:val="left" w:pos="-142"/>
        </w:tabs>
        <w:spacing w:after="120" w:line="240" w:lineRule="auto"/>
        <w:ind w:left="573" w:hanging="573"/>
        <w:jc w:val="left"/>
        <w:rPr>
          <w:rFonts w:cs="Arial"/>
          <w:szCs w:val="23"/>
          <w:lang w:val="en-GB"/>
        </w:rPr>
      </w:pPr>
      <w:r w:rsidRPr="001F2EC9">
        <w:rPr>
          <w:rFonts w:cs="Arial"/>
          <w:szCs w:val="23"/>
          <w:lang w:val="en-GB"/>
        </w:rPr>
        <w:t>Assets (financial and property) are preserved</w:t>
      </w:r>
    </w:p>
    <w:p w14:paraId="6A06D0F6" w14:textId="77777777" w:rsidR="005C1E6B" w:rsidRPr="001F2EC9" w:rsidRDefault="005C1E6B" w:rsidP="004914B1">
      <w:pPr>
        <w:numPr>
          <w:ilvl w:val="1"/>
          <w:numId w:val="48"/>
        </w:numPr>
        <w:tabs>
          <w:tab w:val="left" w:pos="-142"/>
        </w:tabs>
        <w:spacing w:after="120" w:line="240" w:lineRule="auto"/>
        <w:ind w:left="573" w:hanging="573"/>
        <w:jc w:val="left"/>
        <w:rPr>
          <w:rFonts w:cs="Arial"/>
          <w:szCs w:val="23"/>
          <w:lang w:val="en-GB"/>
        </w:rPr>
      </w:pPr>
      <w:r w:rsidRPr="001F2EC9">
        <w:rPr>
          <w:rFonts w:cs="Arial"/>
          <w:szCs w:val="23"/>
          <w:lang w:val="en-GB"/>
        </w:rPr>
        <w:t xml:space="preserve">Documents are published and regularly amended which outline the important aspects of the school for parents and staff. For example the </w:t>
      </w:r>
      <w:r w:rsidRPr="001F2EC9">
        <w:rPr>
          <w:rFonts w:cs="Arial"/>
          <w:i/>
          <w:szCs w:val="23"/>
          <w:lang w:val="en-GB"/>
        </w:rPr>
        <w:t>Prospectus</w:t>
      </w:r>
      <w:r w:rsidRPr="001F2EC9">
        <w:rPr>
          <w:rFonts w:cs="Arial"/>
          <w:szCs w:val="23"/>
          <w:lang w:val="en-GB"/>
        </w:rPr>
        <w:t xml:space="preserve">, </w:t>
      </w:r>
      <w:r w:rsidRPr="001F2EC9">
        <w:rPr>
          <w:rFonts w:cs="Arial"/>
          <w:i/>
          <w:szCs w:val="23"/>
          <w:lang w:val="en-GB"/>
        </w:rPr>
        <w:t>Staff Manual</w:t>
      </w:r>
      <w:r w:rsidRPr="001F2EC9">
        <w:rPr>
          <w:rFonts w:cs="Arial"/>
          <w:szCs w:val="23"/>
          <w:lang w:val="en-GB"/>
        </w:rPr>
        <w:t xml:space="preserve"> and </w:t>
      </w:r>
      <w:r w:rsidRPr="001F2EC9">
        <w:rPr>
          <w:rFonts w:cs="Arial"/>
          <w:i/>
          <w:szCs w:val="23"/>
          <w:lang w:val="en-GB"/>
        </w:rPr>
        <w:t>Health and Safety Manual</w:t>
      </w:r>
    </w:p>
    <w:p w14:paraId="228B52BF" w14:textId="77777777" w:rsidR="005C1E6B" w:rsidRPr="001F2EC9" w:rsidRDefault="005C1E6B" w:rsidP="004914B1">
      <w:pPr>
        <w:pStyle w:val="BodyText"/>
        <w:numPr>
          <w:ilvl w:val="1"/>
          <w:numId w:val="48"/>
        </w:numPr>
        <w:tabs>
          <w:tab w:val="left" w:pos="-142"/>
        </w:tabs>
        <w:spacing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’s administrative leadership enables the school to operate according to charter goals</w:t>
      </w:r>
    </w:p>
    <w:p w14:paraId="55F23A02" w14:textId="77777777" w:rsidR="005C1E6B" w:rsidRPr="001F2EC9" w:rsidRDefault="005C1E6B" w:rsidP="004914B1">
      <w:pPr>
        <w:numPr>
          <w:ilvl w:val="1"/>
          <w:numId w:val="48"/>
        </w:numPr>
        <w:tabs>
          <w:tab w:val="left" w:pos="-142"/>
        </w:tabs>
        <w:spacing w:after="120" w:line="240" w:lineRule="auto"/>
        <w:ind w:left="573" w:hanging="573"/>
        <w:jc w:val="left"/>
        <w:rPr>
          <w:rFonts w:cs="Arial"/>
          <w:szCs w:val="23"/>
          <w:lang w:val="en-GB"/>
        </w:rPr>
      </w:pPr>
      <w:r w:rsidRPr="001F2EC9">
        <w:rPr>
          <w:rFonts w:cs="Arial"/>
          <w:szCs w:val="23"/>
          <w:lang w:val="en-GB"/>
        </w:rPr>
        <w:t>Teaching resources meet staff and student needs and the demands of the curriculum</w:t>
      </w:r>
    </w:p>
    <w:p w14:paraId="48A849A6" w14:textId="77777777" w:rsidR="005C1E6B" w:rsidRPr="001F2EC9" w:rsidRDefault="005C1E6B" w:rsidP="004914B1">
      <w:pPr>
        <w:numPr>
          <w:ilvl w:val="1"/>
          <w:numId w:val="48"/>
        </w:numPr>
        <w:tabs>
          <w:tab w:val="left" w:pos="-142"/>
        </w:tabs>
        <w:spacing w:after="120" w:line="240" w:lineRule="auto"/>
        <w:ind w:left="573" w:hanging="573"/>
        <w:jc w:val="left"/>
        <w:rPr>
          <w:rFonts w:cs="Arial"/>
          <w:szCs w:val="23"/>
          <w:lang w:val="en-GB"/>
        </w:rPr>
      </w:pPr>
      <w:r w:rsidRPr="001F2EC9">
        <w:rPr>
          <w:rFonts w:cs="Arial"/>
          <w:szCs w:val="23"/>
          <w:lang w:val="en-GB"/>
        </w:rPr>
        <w:t>Resource management policies are developed and monitored, including school budgets</w:t>
      </w:r>
    </w:p>
    <w:p w14:paraId="7B1E46DC" w14:textId="77777777" w:rsidR="005C1E6B" w:rsidRPr="001F2EC9" w:rsidRDefault="005C1E6B" w:rsidP="004914B1">
      <w:pPr>
        <w:numPr>
          <w:ilvl w:val="1"/>
          <w:numId w:val="48"/>
        </w:numPr>
        <w:tabs>
          <w:tab w:val="left" w:pos="-142"/>
        </w:tabs>
        <w:spacing w:after="120" w:line="240" w:lineRule="auto"/>
        <w:ind w:left="573" w:hanging="573"/>
        <w:jc w:val="left"/>
        <w:rPr>
          <w:rFonts w:cs="Arial"/>
          <w:szCs w:val="23"/>
          <w:lang w:val="en-GB"/>
        </w:rPr>
      </w:pPr>
      <w:r w:rsidRPr="001F2EC9">
        <w:rPr>
          <w:rFonts w:cs="Arial"/>
          <w:szCs w:val="23"/>
          <w:lang w:val="en-GB"/>
        </w:rPr>
        <w:t>The school is attractive and welcoming and satisfactorily maintained</w:t>
      </w:r>
    </w:p>
    <w:p w14:paraId="539152CB" w14:textId="77777777" w:rsidR="005C1E6B" w:rsidRPr="001F2EC9" w:rsidRDefault="005C1E6B" w:rsidP="004914B1">
      <w:pPr>
        <w:numPr>
          <w:ilvl w:val="1"/>
          <w:numId w:val="48"/>
        </w:numPr>
        <w:tabs>
          <w:tab w:val="left" w:pos="-142"/>
        </w:tabs>
        <w:spacing w:after="0" w:line="240" w:lineRule="auto"/>
        <w:jc w:val="left"/>
        <w:rPr>
          <w:rFonts w:cs="Arial"/>
          <w:szCs w:val="23"/>
          <w:lang w:val="en-GB"/>
        </w:rPr>
      </w:pPr>
      <w:r w:rsidRPr="001F2EC9">
        <w:rPr>
          <w:rFonts w:cs="Arial"/>
          <w:szCs w:val="23"/>
          <w:lang w:val="en-GB"/>
        </w:rPr>
        <w:t>Ancillary staff work to specified standards</w:t>
      </w:r>
    </w:p>
    <w:p w14:paraId="09220CBE" w14:textId="77777777" w:rsidR="005C1E6B" w:rsidRPr="00F01975" w:rsidRDefault="005C1E6B" w:rsidP="001F2EC9">
      <w:pPr>
        <w:pStyle w:val="Heading3"/>
        <w:rPr>
          <w:lang w:val="en-GB"/>
        </w:rPr>
      </w:pPr>
      <w:r w:rsidRPr="00F01975">
        <w:rPr>
          <w:lang w:val="en-GB"/>
        </w:rPr>
        <w:t xml:space="preserve">TASK 5 - </w:t>
      </w:r>
      <w:r>
        <w:rPr>
          <w:lang w:val="en-GB"/>
        </w:rPr>
        <w:t>T</w:t>
      </w:r>
      <w:r w:rsidRPr="00F01975">
        <w:rPr>
          <w:lang w:val="en-GB"/>
        </w:rPr>
        <w:t>o maintain and monitor instruction, assessment and reporting</w:t>
      </w:r>
    </w:p>
    <w:p w14:paraId="7A4F8413" w14:textId="77777777" w:rsidR="005C1E6B" w:rsidRPr="001F2EC9" w:rsidRDefault="005C1E6B" w:rsidP="004914B1">
      <w:pPr>
        <w:numPr>
          <w:ilvl w:val="1"/>
          <w:numId w:val="49"/>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Teaching standards are regularly reviewed and are consistent across the curriculum</w:t>
      </w:r>
    </w:p>
    <w:p w14:paraId="578ACFCD" w14:textId="77777777" w:rsidR="005C1E6B" w:rsidRPr="001F2EC9" w:rsidRDefault="005C1E6B" w:rsidP="004914B1">
      <w:pPr>
        <w:numPr>
          <w:ilvl w:val="1"/>
          <w:numId w:val="49"/>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Teaching schemes are up to date and available to staff</w:t>
      </w:r>
    </w:p>
    <w:p w14:paraId="0352D1E7" w14:textId="77777777" w:rsidR="005C1E6B" w:rsidRPr="001F2EC9" w:rsidRDefault="005C1E6B" w:rsidP="004914B1">
      <w:pPr>
        <w:numPr>
          <w:ilvl w:val="1"/>
          <w:numId w:val="49"/>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Departmental programmes are suitable for the needs of the students</w:t>
      </w:r>
    </w:p>
    <w:p w14:paraId="1B4B4A03" w14:textId="77777777" w:rsidR="005C1E6B" w:rsidRPr="001F2EC9" w:rsidRDefault="005C1E6B" w:rsidP="004914B1">
      <w:pPr>
        <w:numPr>
          <w:ilvl w:val="1"/>
          <w:numId w:val="49"/>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Teachers have the opportunity for observation of, and comment on, their teaching practice consistent with the appraisal policy and process</w:t>
      </w:r>
    </w:p>
    <w:p w14:paraId="32630652" w14:textId="77777777" w:rsidR="005C1E6B" w:rsidRPr="001F2EC9" w:rsidRDefault="005C1E6B" w:rsidP="004914B1">
      <w:pPr>
        <w:numPr>
          <w:ilvl w:val="1"/>
          <w:numId w:val="49"/>
        </w:numPr>
        <w:tabs>
          <w:tab w:val="left" w:pos="-142"/>
        </w:tabs>
        <w:spacing w:after="120" w:line="240" w:lineRule="auto"/>
        <w:ind w:left="573" w:hanging="573"/>
        <w:jc w:val="left"/>
        <w:rPr>
          <w:rFonts w:cs="Arial"/>
          <w:szCs w:val="23"/>
          <w:lang w:val="en-GB"/>
        </w:rPr>
      </w:pPr>
      <w:r w:rsidRPr="001F2EC9">
        <w:rPr>
          <w:rFonts w:cs="Arial"/>
          <w:szCs w:val="23"/>
          <w:lang w:val="en-GB"/>
        </w:rPr>
        <w:t>Teachers have the opportunity and encouragement to improve their performance</w:t>
      </w:r>
    </w:p>
    <w:p w14:paraId="1BF64F3C" w14:textId="77777777" w:rsidR="005C1E6B" w:rsidRPr="001F2EC9" w:rsidRDefault="005C1E6B" w:rsidP="004914B1">
      <w:pPr>
        <w:numPr>
          <w:ilvl w:val="1"/>
          <w:numId w:val="49"/>
        </w:numPr>
        <w:tabs>
          <w:tab w:val="left" w:pos="-142"/>
        </w:tabs>
        <w:spacing w:after="120" w:line="240" w:lineRule="auto"/>
        <w:ind w:left="573" w:hanging="573"/>
        <w:jc w:val="left"/>
        <w:rPr>
          <w:rFonts w:cs="Arial"/>
          <w:szCs w:val="23"/>
          <w:lang w:val="en-GB"/>
        </w:rPr>
      </w:pPr>
      <w:r w:rsidRPr="001F2EC9">
        <w:rPr>
          <w:rFonts w:cs="Arial"/>
          <w:szCs w:val="23"/>
          <w:lang w:val="en-GB"/>
        </w:rPr>
        <w:t>A school assessment policy is developed to meet the learning needs of the students</w:t>
      </w:r>
    </w:p>
    <w:p w14:paraId="534A634C" w14:textId="77777777" w:rsidR="005C1E6B" w:rsidRPr="001F2EC9" w:rsidRDefault="005C1E6B" w:rsidP="004914B1">
      <w:pPr>
        <w:numPr>
          <w:ilvl w:val="1"/>
          <w:numId w:val="49"/>
        </w:numPr>
        <w:tabs>
          <w:tab w:val="left" w:pos="-142"/>
        </w:tabs>
        <w:spacing w:after="0" w:line="240" w:lineRule="auto"/>
        <w:jc w:val="left"/>
        <w:rPr>
          <w:rFonts w:cs="Arial"/>
          <w:szCs w:val="23"/>
          <w:lang w:val="en-GB"/>
        </w:rPr>
      </w:pPr>
      <w:r w:rsidRPr="001F2EC9">
        <w:rPr>
          <w:rFonts w:cs="Arial"/>
          <w:szCs w:val="23"/>
          <w:lang w:val="en-GB"/>
        </w:rPr>
        <w:t>Parents receive regular reports on the progress of the students</w:t>
      </w:r>
    </w:p>
    <w:p w14:paraId="67D044C8" w14:textId="77777777" w:rsidR="001F2EC9" w:rsidRDefault="005C1E6B" w:rsidP="001F2EC9">
      <w:pPr>
        <w:pStyle w:val="Heading3"/>
        <w:jc w:val="left"/>
        <w:rPr>
          <w:lang w:val="en-GB"/>
        </w:rPr>
      </w:pPr>
      <w:r w:rsidRPr="00F01975">
        <w:rPr>
          <w:lang w:val="en-GB"/>
        </w:rPr>
        <w:t xml:space="preserve">TASK 6 - </w:t>
      </w:r>
      <w:r>
        <w:rPr>
          <w:lang w:val="en-GB"/>
        </w:rPr>
        <w:t>T</w:t>
      </w:r>
      <w:r w:rsidRPr="00F01975">
        <w:rPr>
          <w:lang w:val="en-GB"/>
        </w:rPr>
        <w:t>o staff the school to ensure delivery of a biblical worldview curriculum</w:t>
      </w:r>
    </w:p>
    <w:p w14:paraId="3BEB9542" w14:textId="77777777" w:rsidR="005C1E6B" w:rsidRPr="001F2EC9" w:rsidRDefault="005C1E6B" w:rsidP="004914B1">
      <w:pPr>
        <w:numPr>
          <w:ilvl w:val="1"/>
          <w:numId w:val="50"/>
        </w:numPr>
        <w:tabs>
          <w:tab w:val="clear" w:pos="570"/>
          <w:tab w:val="left" w:pos="-142"/>
          <w:tab w:val="left" w:pos="567"/>
        </w:tabs>
        <w:spacing w:after="120" w:line="240" w:lineRule="auto"/>
        <w:ind w:left="573" w:hanging="573"/>
        <w:jc w:val="left"/>
        <w:rPr>
          <w:rFonts w:cs="Arial"/>
          <w:bCs/>
          <w:szCs w:val="23"/>
          <w:lang w:val="en-GB"/>
        </w:rPr>
      </w:pPr>
      <w:r w:rsidRPr="001F2EC9">
        <w:rPr>
          <w:rFonts w:cs="Arial"/>
          <w:szCs w:val="23"/>
          <w:lang w:val="en-GB"/>
        </w:rPr>
        <w:t>Classes</w:t>
      </w:r>
      <w:r w:rsidRPr="001F2EC9">
        <w:rPr>
          <w:rFonts w:cs="Arial"/>
          <w:bCs/>
          <w:szCs w:val="23"/>
          <w:lang w:val="en-GB"/>
        </w:rPr>
        <w:t xml:space="preserve"> are allocated annually to utilise the teaching strengths of the staff</w:t>
      </w:r>
    </w:p>
    <w:p w14:paraId="57C9CE55" w14:textId="77777777" w:rsidR="005C1E6B" w:rsidRPr="001F2EC9" w:rsidRDefault="005C1E6B" w:rsidP="004914B1">
      <w:pPr>
        <w:numPr>
          <w:ilvl w:val="1"/>
          <w:numId w:val="50"/>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Staff formation needs are met through a planned staff development programme</w:t>
      </w:r>
    </w:p>
    <w:p w14:paraId="73FD660C" w14:textId="77777777" w:rsidR="005C1E6B" w:rsidRPr="001F2EC9" w:rsidRDefault="005C1E6B" w:rsidP="004914B1">
      <w:pPr>
        <w:numPr>
          <w:ilvl w:val="1"/>
          <w:numId w:val="50"/>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Teachers are provided with suitable working conditions</w:t>
      </w:r>
    </w:p>
    <w:p w14:paraId="5B40CC06" w14:textId="77777777" w:rsidR="005C1E6B" w:rsidRPr="001F2EC9" w:rsidRDefault="005C1E6B" w:rsidP="004914B1">
      <w:pPr>
        <w:numPr>
          <w:ilvl w:val="1"/>
          <w:numId w:val="50"/>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Teachers are involved in the development of school policy and committed to charter goals, the National Education Goals and the National Administration Guidelines</w:t>
      </w:r>
    </w:p>
    <w:p w14:paraId="5FDFF126" w14:textId="77777777" w:rsidR="005C1E6B" w:rsidRPr="001F2EC9" w:rsidRDefault="005C1E6B" w:rsidP="004914B1">
      <w:pPr>
        <w:numPr>
          <w:ilvl w:val="1"/>
          <w:numId w:val="50"/>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Designated staff have responsibility for the pastoral care of students</w:t>
      </w:r>
    </w:p>
    <w:p w14:paraId="2D331905" w14:textId="77777777" w:rsidR="005C1E6B" w:rsidRPr="001F2EC9" w:rsidRDefault="005C1E6B" w:rsidP="004914B1">
      <w:pPr>
        <w:numPr>
          <w:ilvl w:val="1"/>
          <w:numId w:val="50"/>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is responsible for the staffing of the school as per Board Policy and the allocation of duties</w:t>
      </w:r>
    </w:p>
    <w:p w14:paraId="1C53A2F8" w14:textId="77777777" w:rsidR="005C1E6B" w:rsidRPr="001F2EC9" w:rsidRDefault="005C1E6B" w:rsidP="004914B1">
      <w:pPr>
        <w:numPr>
          <w:ilvl w:val="1"/>
          <w:numId w:val="50"/>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is responsible to approve staff attestation for salary increments.</w:t>
      </w:r>
    </w:p>
    <w:p w14:paraId="4F9FC8E1" w14:textId="77777777" w:rsidR="005C1E6B" w:rsidRPr="001F2EC9" w:rsidRDefault="005C1E6B" w:rsidP="004914B1">
      <w:pPr>
        <w:numPr>
          <w:ilvl w:val="1"/>
          <w:numId w:val="50"/>
        </w:numPr>
        <w:tabs>
          <w:tab w:val="clear" w:pos="570"/>
          <w:tab w:val="left" w:pos="-142"/>
          <w:tab w:val="left" w:pos="567"/>
        </w:tabs>
        <w:spacing w:after="120" w:line="240" w:lineRule="auto"/>
        <w:ind w:left="573" w:hanging="573"/>
        <w:jc w:val="left"/>
        <w:rPr>
          <w:rFonts w:cs="Arial"/>
          <w:szCs w:val="23"/>
          <w:lang w:val="en-GB"/>
        </w:rPr>
      </w:pPr>
      <w:r w:rsidRPr="001F2EC9">
        <w:rPr>
          <w:rFonts w:cs="Arial"/>
          <w:szCs w:val="23"/>
          <w:lang w:val="en-GB"/>
        </w:rPr>
        <w:t>Any pay units for management positions are appropriately allocated</w:t>
      </w:r>
    </w:p>
    <w:p w14:paraId="3FEA2FD6" w14:textId="77777777" w:rsidR="005C1E6B" w:rsidRPr="001F2EC9" w:rsidRDefault="005C1E6B" w:rsidP="004914B1">
      <w:pPr>
        <w:numPr>
          <w:ilvl w:val="1"/>
          <w:numId w:val="50"/>
        </w:numPr>
        <w:tabs>
          <w:tab w:val="clear" w:pos="570"/>
          <w:tab w:val="left" w:pos="-142"/>
          <w:tab w:val="left" w:pos="567"/>
        </w:tabs>
        <w:spacing w:after="0" w:line="240" w:lineRule="auto"/>
        <w:jc w:val="left"/>
        <w:rPr>
          <w:rFonts w:cs="Arial"/>
          <w:szCs w:val="23"/>
          <w:lang w:val="en-GB"/>
        </w:rPr>
      </w:pPr>
      <w:r w:rsidRPr="001F2EC9">
        <w:rPr>
          <w:rFonts w:cs="Arial"/>
          <w:szCs w:val="23"/>
          <w:lang w:val="en-GB"/>
        </w:rPr>
        <w:lastRenderedPageBreak/>
        <w:t>Teacher appraisals and staff professional development is complete according to school procedure and in line with the Board’s Annual Plan</w:t>
      </w:r>
    </w:p>
    <w:p w14:paraId="163A0541" w14:textId="77777777" w:rsidR="005C1E6B" w:rsidRPr="00F01975" w:rsidRDefault="005C1E6B" w:rsidP="001F2EC9">
      <w:pPr>
        <w:pStyle w:val="Heading3"/>
        <w:rPr>
          <w:lang w:val="en-GB"/>
        </w:rPr>
      </w:pPr>
      <w:r w:rsidRPr="00F01975">
        <w:rPr>
          <w:lang w:val="en-GB"/>
        </w:rPr>
        <w:t xml:space="preserve">TASK 7 - </w:t>
      </w:r>
      <w:r>
        <w:rPr>
          <w:lang w:val="en-GB"/>
        </w:rPr>
        <w:t>T</w:t>
      </w:r>
      <w:r w:rsidRPr="00F01975">
        <w:rPr>
          <w:lang w:val="en-GB"/>
        </w:rPr>
        <w:t>o comply with relevant statutes and regulations and ensure liaison with relevant agencies</w:t>
      </w:r>
    </w:p>
    <w:p w14:paraId="4AE8404A" w14:textId="77777777" w:rsidR="005C1E6B" w:rsidRPr="001F2EC9" w:rsidRDefault="005C1E6B" w:rsidP="004914B1">
      <w:pPr>
        <w:numPr>
          <w:ilvl w:val="1"/>
          <w:numId w:val="51"/>
        </w:numPr>
        <w:tabs>
          <w:tab w:val="left" w:pos="-142"/>
        </w:tabs>
        <w:spacing w:after="120" w:line="240" w:lineRule="auto"/>
        <w:ind w:left="573" w:hanging="573"/>
        <w:jc w:val="left"/>
        <w:rPr>
          <w:rFonts w:cs="Arial"/>
          <w:szCs w:val="23"/>
          <w:lang w:val="en-GB"/>
        </w:rPr>
      </w:pPr>
      <w:r w:rsidRPr="001F2EC9">
        <w:rPr>
          <w:rFonts w:cs="Arial"/>
          <w:szCs w:val="23"/>
          <w:lang w:val="en-GB"/>
        </w:rPr>
        <w:t>Relevant statutes and regulations are complied with</w:t>
      </w:r>
    </w:p>
    <w:p w14:paraId="4AF74121" w14:textId="77777777" w:rsidR="005C1E6B" w:rsidRPr="001F2EC9" w:rsidRDefault="005C1E6B" w:rsidP="004914B1">
      <w:pPr>
        <w:numPr>
          <w:ilvl w:val="1"/>
          <w:numId w:val="51"/>
        </w:numPr>
        <w:tabs>
          <w:tab w:val="left" w:pos="-142"/>
        </w:tabs>
        <w:spacing w:after="0" w:line="240" w:lineRule="auto"/>
        <w:jc w:val="left"/>
        <w:rPr>
          <w:rFonts w:cs="Arial"/>
          <w:szCs w:val="23"/>
          <w:lang w:val="en-GB"/>
        </w:rPr>
      </w:pPr>
      <w:r w:rsidRPr="001F2EC9">
        <w:rPr>
          <w:rFonts w:cs="Arial"/>
          <w:szCs w:val="23"/>
          <w:lang w:val="en-GB"/>
        </w:rPr>
        <w:t>Staff are delegated to liaise with relevant agencies</w:t>
      </w:r>
    </w:p>
    <w:p w14:paraId="0A8A7E8F" w14:textId="77777777" w:rsidR="005C1E6B" w:rsidRPr="00F01975" w:rsidRDefault="005C1E6B" w:rsidP="001F2EC9">
      <w:pPr>
        <w:pStyle w:val="Heading3"/>
        <w:rPr>
          <w:lang w:val="en-GB"/>
        </w:rPr>
      </w:pPr>
      <w:r w:rsidRPr="00F01975">
        <w:rPr>
          <w:lang w:val="en-GB"/>
        </w:rPr>
        <w:t xml:space="preserve">TASK 8 - </w:t>
      </w:r>
      <w:r>
        <w:rPr>
          <w:lang w:val="en-GB"/>
        </w:rPr>
        <w:t>T</w:t>
      </w:r>
      <w:r w:rsidRPr="00F01975">
        <w:rPr>
          <w:lang w:val="en-GB"/>
        </w:rPr>
        <w:t>o promote the school</w:t>
      </w:r>
    </w:p>
    <w:p w14:paraId="7E25F92E" w14:textId="77777777" w:rsidR="005C1E6B" w:rsidRPr="001F2EC9" w:rsidRDefault="005C1E6B" w:rsidP="004914B1">
      <w:pPr>
        <w:numPr>
          <w:ilvl w:val="1"/>
          <w:numId w:val="52"/>
        </w:numPr>
        <w:tabs>
          <w:tab w:val="left" w:pos="-142"/>
        </w:tabs>
        <w:spacing w:after="120" w:line="240" w:lineRule="auto"/>
        <w:ind w:left="573" w:hanging="573"/>
        <w:jc w:val="left"/>
        <w:rPr>
          <w:rFonts w:cs="Arial"/>
          <w:szCs w:val="23"/>
          <w:lang w:val="en-GB"/>
        </w:rPr>
      </w:pPr>
      <w:r w:rsidRPr="001F2EC9">
        <w:rPr>
          <w:rFonts w:cs="Arial"/>
          <w:szCs w:val="23"/>
          <w:lang w:val="en-GB"/>
        </w:rPr>
        <w:t>Academic, sporting, cultural and leadership growth is fostered, together with sound basic values, that enable a good tone to be promoted</w:t>
      </w:r>
    </w:p>
    <w:p w14:paraId="11D5539F" w14:textId="77777777" w:rsidR="005C1E6B" w:rsidRPr="001F2EC9" w:rsidRDefault="005C1E6B" w:rsidP="004914B1">
      <w:pPr>
        <w:numPr>
          <w:ilvl w:val="1"/>
          <w:numId w:val="52"/>
        </w:numPr>
        <w:tabs>
          <w:tab w:val="left" w:pos="-142"/>
        </w:tabs>
        <w:spacing w:after="120" w:line="240" w:lineRule="auto"/>
        <w:ind w:left="573" w:hanging="573"/>
        <w:jc w:val="left"/>
        <w:rPr>
          <w:rFonts w:cs="Arial"/>
          <w:szCs w:val="23"/>
          <w:lang w:val="en-GB"/>
        </w:rPr>
      </w:pPr>
      <w:r w:rsidRPr="001F2EC9">
        <w:rPr>
          <w:rFonts w:cs="Arial"/>
          <w:szCs w:val="23"/>
          <w:lang w:val="en-GB"/>
        </w:rPr>
        <w:t>Feedback from the public is generally positive and supportive</w:t>
      </w:r>
    </w:p>
    <w:p w14:paraId="3FF5C29E" w14:textId="77777777" w:rsidR="005C1E6B" w:rsidRPr="001F2EC9" w:rsidRDefault="005C1E6B" w:rsidP="004914B1">
      <w:pPr>
        <w:numPr>
          <w:ilvl w:val="1"/>
          <w:numId w:val="52"/>
        </w:numPr>
        <w:tabs>
          <w:tab w:val="left" w:pos="-142"/>
        </w:tabs>
        <w:spacing w:after="120" w:line="240" w:lineRule="auto"/>
        <w:ind w:left="573" w:hanging="573"/>
        <w:jc w:val="left"/>
        <w:rPr>
          <w:rFonts w:cs="Arial"/>
          <w:szCs w:val="23"/>
          <w:lang w:val="en-GB"/>
        </w:rPr>
      </w:pPr>
      <w:r w:rsidRPr="001F2EC9">
        <w:rPr>
          <w:rFonts w:cs="Arial"/>
          <w:szCs w:val="23"/>
          <w:lang w:val="en-GB"/>
        </w:rPr>
        <w:t>Community use of facilities is encouraged where appropriate</w:t>
      </w:r>
    </w:p>
    <w:p w14:paraId="523808A8" w14:textId="77777777" w:rsidR="005C1E6B" w:rsidRPr="001F2EC9" w:rsidRDefault="005C1E6B" w:rsidP="004914B1">
      <w:pPr>
        <w:numPr>
          <w:ilvl w:val="1"/>
          <w:numId w:val="52"/>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acts as the School spokesperson and assists the board in liaising with the news media as appropriate </w:t>
      </w:r>
    </w:p>
    <w:p w14:paraId="4AB0E607" w14:textId="77777777" w:rsidR="005C1E6B" w:rsidRPr="001F2EC9" w:rsidRDefault="005C1E6B" w:rsidP="004914B1">
      <w:pPr>
        <w:numPr>
          <w:ilvl w:val="1"/>
          <w:numId w:val="52"/>
        </w:numPr>
        <w:tabs>
          <w:tab w:val="left" w:pos="-142"/>
        </w:tabs>
        <w:spacing w:after="120" w:line="240" w:lineRule="auto"/>
        <w:ind w:left="573" w:hanging="573"/>
        <w:jc w:val="left"/>
        <w:rPr>
          <w:rFonts w:cs="Arial"/>
          <w:szCs w:val="23"/>
          <w:lang w:val="en-GB"/>
        </w:rPr>
      </w:pPr>
      <w:r w:rsidRPr="001F2EC9">
        <w:rPr>
          <w:rFonts w:cs="Arial"/>
          <w:szCs w:val="23"/>
          <w:lang w:val="en-GB"/>
        </w:rPr>
        <w:t>The community is kept informed about the school</w:t>
      </w:r>
    </w:p>
    <w:p w14:paraId="7F7581F1" w14:textId="77777777" w:rsidR="005C1E6B" w:rsidRPr="001F2EC9" w:rsidRDefault="005C1E6B" w:rsidP="004914B1">
      <w:pPr>
        <w:numPr>
          <w:ilvl w:val="1"/>
          <w:numId w:val="52"/>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fosters liaison with community leaders</w:t>
      </w:r>
    </w:p>
    <w:p w14:paraId="5A06EDDD" w14:textId="77777777" w:rsidR="005C1E6B" w:rsidRPr="001F2EC9" w:rsidRDefault="005C1E6B" w:rsidP="004914B1">
      <w:pPr>
        <w:numPr>
          <w:ilvl w:val="1"/>
          <w:numId w:val="52"/>
        </w:numPr>
        <w:tabs>
          <w:tab w:val="left" w:pos="-142"/>
        </w:tabs>
        <w:spacing w:after="0" w:line="240" w:lineRule="auto"/>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fosters a relationship with </w:t>
      </w:r>
      <w:r w:rsidR="00AE673D">
        <w:rPr>
          <w:rFonts w:cs="Arial"/>
          <w:szCs w:val="23"/>
          <w:lang w:val="en-GB"/>
        </w:rPr>
        <w:t>Principal</w:t>
      </w:r>
      <w:r w:rsidRPr="001F2EC9">
        <w:rPr>
          <w:rFonts w:cs="Arial"/>
          <w:szCs w:val="23"/>
          <w:lang w:val="en-GB"/>
        </w:rPr>
        <w:t>s of local primary, intermediate and secondary schools</w:t>
      </w:r>
    </w:p>
    <w:p w14:paraId="56E0261A" w14:textId="77777777" w:rsidR="005C1E6B" w:rsidRPr="00F01975" w:rsidRDefault="005C1E6B" w:rsidP="001F2EC9">
      <w:pPr>
        <w:pStyle w:val="Heading3"/>
        <w:rPr>
          <w:lang w:val="en-GB"/>
        </w:rPr>
      </w:pPr>
      <w:r w:rsidRPr="00F01975">
        <w:rPr>
          <w:lang w:val="en-GB"/>
        </w:rPr>
        <w:t>TASK 9 - To maintain and develop personal professional skills</w:t>
      </w:r>
    </w:p>
    <w:p w14:paraId="7022A615" w14:textId="77777777" w:rsidR="005C1E6B" w:rsidRPr="001F2EC9" w:rsidRDefault="005C1E6B" w:rsidP="004914B1">
      <w:pPr>
        <w:numPr>
          <w:ilvl w:val="1"/>
          <w:numId w:val="53"/>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attends the New Zealand Association of Christian Schools conference</w:t>
      </w:r>
    </w:p>
    <w:p w14:paraId="7C4A7062" w14:textId="77777777" w:rsidR="005C1E6B" w:rsidRPr="001F2EC9" w:rsidRDefault="005C1E6B" w:rsidP="004914B1">
      <w:pPr>
        <w:numPr>
          <w:ilvl w:val="1"/>
          <w:numId w:val="53"/>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attends local and regional </w:t>
      </w:r>
      <w:r w:rsidR="00AE673D">
        <w:rPr>
          <w:rFonts w:cs="Arial"/>
          <w:szCs w:val="23"/>
          <w:lang w:val="en-GB"/>
        </w:rPr>
        <w:t>Principal</w:t>
      </w:r>
      <w:r w:rsidRPr="001F2EC9">
        <w:rPr>
          <w:rFonts w:cs="Arial"/>
          <w:szCs w:val="23"/>
          <w:lang w:val="en-GB"/>
        </w:rPr>
        <w:t>s’ meetings</w:t>
      </w:r>
    </w:p>
    <w:p w14:paraId="4EC64A13" w14:textId="77777777" w:rsidR="005C1E6B" w:rsidRPr="001F2EC9" w:rsidRDefault="005C1E6B" w:rsidP="004914B1">
      <w:pPr>
        <w:numPr>
          <w:ilvl w:val="1"/>
          <w:numId w:val="53"/>
        </w:numPr>
        <w:tabs>
          <w:tab w:val="left" w:pos="-142"/>
        </w:tabs>
        <w:spacing w:after="120" w:line="240" w:lineRule="auto"/>
        <w:ind w:left="573" w:hanging="573"/>
        <w:jc w:val="left"/>
        <w:rPr>
          <w:rFonts w:cs="Arial"/>
          <w:szCs w:val="23"/>
          <w:lang w:val="en-GB"/>
        </w:rPr>
      </w:pPr>
      <w:r w:rsidRPr="001F2EC9">
        <w:rPr>
          <w:rFonts w:cs="Arial"/>
          <w:szCs w:val="23"/>
          <w:lang w:val="en-GB"/>
        </w:rPr>
        <w:t>Training needs are identified, and met through professional development programmes and activities</w:t>
      </w:r>
    </w:p>
    <w:p w14:paraId="28149917" w14:textId="77777777" w:rsidR="005C1E6B" w:rsidRPr="001F2EC9" w:rsidRDefault="005C1E6B" w:rsidP="004914B1">
      <w:pPr>
        <w:numPr>
          <w:ilvl w:val="1"/>
          <w:numId w:val="53"/>
        </w:numPr>
        <w:tabs>
          <w:tab w:val="left" w:pos="-142"/>
        </w:tabs>
        <w:spacing w:after="0" w:line="240" w:lineRule="auto"/>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has access to relevant training programmes</w:t>
      </w:r>
    </w:p>
    <w:p w14:paraId="3941C732" w14:textId="77777777" w:rsidR="005C1E6B" w:rsidRPr="001F2EC9" w:rsidRDefault="005C1E6B" w:rsidP="001F2EC9">
      <w:pPr>
        <w:pStyle w:val="Heading3"/>
        <w:rPr>
          <w:lang w:val="en-GB"/>
        </w:rPr>
      </w:pPr>
      <w:r w:rsidRPr="00F01975">
        <w:rPr>
          <w:lang w:val="en-GB"/>
        </w:rPr>
        <w:t xml:space="preserve">TASK 10 - To maintain and develop the </w:t>
      </w:r>
      <w:r w:rsidR="00AE673D">
        <w:rPr>
          <w:lang w:val="en-GB"/>
        </w:rPr>
        <w:t>Special Character</w:t>
      </w:r>
      <w:r w:rsidRPr="00F01975">
        <w:rPr>
          <w:lang w:val="en-GB"/>
        </w:rPr>
        <w:t xml:space="preserve"> of the school</w:t>
      </w:r>
    </w:p>
    <w:p w14:paraId="2B8399B7" w14:textId="77777777" w:rsidR="005C1E6B" w:rsidRPr="001F2EC9" w:rsidRDefault="005C1E6B" w:rsidP="004914B1">
      <w:pPr>
        <w:numPr>
          <w:ilvl w:val="1"/>
          <w:numId w:val="54"/>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promotes the principles of Christian education based on the Word of God</w:t>
      </w:r>
    </w:p>
    <w:p w14:paraId="72ACBF12" w14:textId="77777777" w:rsidR="005C1E6B" w:rsidRPr="001F2EC9" w:rsidRDefault="005C1E6B" w:rsidP="004914B1">
      <w:pPr>
        <w:numPr>
          <w:ilvl w:val="1"/>
          <w:numId w:val="54"/>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promotes staff development related to the Special Character</w:t>
      </w:r>
    </w:p>
    <w:p w14:paraId="682AFB37" w14:textId="77777777" w:rsidR="005C1E6B" w:rsidRPr="001F2EC9" w:rsidRDefault="005C1E6B" w:rsidP="004914B1">
      <w:pPr>
        <w:numPr>
          <w:ilvl w:val="1"/>
          <w:numId w:val="54"/>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encourages outreach to families, students and the wider community</w:t>
      </w:r>
    </w:p>
    <w:p w14:paraId="53F4598D" w14:textId="77777777" w:rsidR="005C1E6B" w:rsidRPr="001F2EC9" w:rsidRDefault="005C1E6B" w:rsidP="004914B1">
      <w:pPr>
        <w:numPr>
          <w:ilvl w:val="1"/>
          <w:numId w:val="54"/>
        </w:numPr>
        <w:tabs>
          <w:tab w:val="left" w:pos="-142"/>
        </w:tabs>
        <w:spacing w:after="120" w:line="240" w:lineRule="auto"/>
        <w:ind w:left="573" w:hanging="573"/>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maintains a personal spiritual journey that is in line with the </w:t>
      </w:r>
      <w:r w:rsidR="00AE673D">
        <w:rPr>
          <w:rFonts w:cs="Arial"/>
          <w:szCs w:val="23"/>
          <w:lang w:val="en-GB"/>
        </w:rPr>
        <w:t>Special Character</w:t>
      </w:r>
      <w:r w:rsidRPr="001F2EC9">
        <w:rPr>
          <w:rFonts w:cs="Arial"/>
          <w:szCs w:val="23"/>
          <w:lang w:val="en-GB"/>
        </w:rPr>
        <w:t xml:space="preserve"> of the school and the tenets of faith of the school</w:t>
      </w:r>
    </w:p>
    <w:p w14:paraId="601C57A1" w14:textId="77777777" w:rsidR="005C1E6B" w:rsidRPr="001F2EC9" w:rsidRDefault="005C1E6B" w:rsidP="004914B1">
      <w:pPr>
        <w:numPr>
          <w:ilvl w:val="1"/>
          <w:numId w:val="54"/>
        </w:numPr>
        <w:tabs>
          <w:tab w:val="left" w:pos="-142"/>
        </w:tabs>
        <w:spacing w:after="0" w:line="240" w:lineRule="auto"/>
        <w:jc w:val="left"/>
        <w:rPr>
          <w:rFonts w:cs="Arial"/>
          <w:szCs w:val="23"/>
          <w:lang w:val="en-GB"/>
        </w:rPr>
      </w:pPr>
      <w:r w:rsidRPr="001F2EC9">
        <w:rPr>
          <w:rFonts w:cs="Arial"/>
          <w:szCs w:val="23"/>
          <w:lang w:val="en-GB"/>
        </w:rPr>
        <w:t xml:space="preserve">The Principal meets the proprietor’s expectations as outlined in </w:t>
      </w:r>
      <w:r w:rsidRPr="001F2EC9">
        <w:rPr>
          <w:rFonts w:cs="Arial"/>
          <w:iCs/>
          <w:szCs w:val="23"/>
        </w:rPr>
        <w:t>both the Deed of Integration and Charter</w:t>
      </w:r>
    </w:p>
    <w:p w14:paraId="3A5A9A6C" w14:textId="77777777" w:rsidR="005C1E6B" w:rsidRPr="00F01975" w:rsidRDefault="005C1E6B" w:rsidP="001F2EC9">
      <w:pPr>
        <w:pStyle w:val="Heading3"/>
        <w:rPr>
          <w:lang w:val="en-GB"/>
        </w:rPr>
      </w:pPr>
      <w:r w:rsidRPr="00F01975">
        <w:rPr>
          <w:lang w:val="en-GB"/>
        </w:rPr>
        <w:t>TASK 11 - To maintain effective and appropriate relationships both within the school and with its community</w:t>
      </w:r>
    </w:p>
    <w:p w14:paraId="40E30065" w14:textId="77777777" w:rsidR="005C1E6B" w:rsidRPr="001F2EC9" w:rsidRDefault="005C1E6B" w:rsidP="004914B1">
      <w:pPr>
        <w:numPr>
          <w:ilvl w:val="1"/>
          <w:numId w:val="55"/>
        </w:numPr>
        <w:tabs>
          <w:tab w:val="left" w:pos="-142"/>
        </w:tabs>
        <w:spacing w:after="120" w:line="240" w:lineRule="auto"/>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has a good level of communication skills</w:t>
      </w:r>
    </w:p>
    <w:p w14:paraId="5F92F064" w14:textId="77777777" w:rsidR="005C1E6B" w:rsidRPr="001F2EC9" w:rsidRDefault="005C1E6B" w:rsidP="004914B1">
      <w:pPr>
        <w:numPr>
          <w:ilvl w:val="1"/>
          <w:numId w:val="55"/>
        </w:numPr>
        <w:tabs>
          <w:tab w:val="left" w:pos="-142"/>
        </w:tabs>
        <w:spacing w:after="120" w:line="240" w:lineRule="auto"/>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develops appropriate relationships with students, staff and parents</w:t>
      </w:r>
    </w:p>
    <w:p w14:paraId="231D1408" w14:textId="77777777" w:rsidR="005C1E6B" w:rsidRPr="001F2EC9" w:rsidRDefault="005C1E6B" w:rsidP="004914B1">
      <w:pPr>
        <w:numPr>
          <w:ilvl w:val="1"/>
          <w:numId w:val="55"/>
        </w:numPr>
        <w:tabs>
          <w:tab w:val="left" w:pos="-142"/>
        </w:tabs>
        <w:spacing w:after="120" w:line="240" w:lineRule="auto"/>
        <w:jc w:val="left"/>
        <w:rPr>
          <w:rFonts w:cs="Arial"/>
          <w:szCs w:val="23"/>
          <w:lang w:val="en-GB"/>
        </w:rPr>
      </w:pPr>
      <w:r w:rsidRPr="001F2EC9">
        <w:rPr>
          <w:rFonts w:cs="Arial"/>
          <w:szCs w:val="23"/>
          <w:lang w:val="en-GB"/>
        </w:rPr>
        <w:t xml:space="preserve">The </w:t>
      </w:r>
      <w:r w:rsidR="00AE673D">
        <w:rPr>
          <w:rFonts w:cs="Arial"/>
          <w:szCs w:val="23"/>
          <w:lang w:val="en-GB"/>
        </w:rPr>
        <w:t>Principal</w:t>
      </w:r>
      <w:r w:rsidRPr="001F2EC9">
        <w:rPr>
          <w:rFonts w:cs="Arial"/>
          <w:szCs w:val="23"/>
          <w:lang w:val="en-GB"/>
        </w:rPr>
        <w:t xml:space="preserve"> provides a positive role model in the school and the community</w:t>
      </w:r>
    </w:p>
    <w:p w14:paraId="2D96395E" w14:textId="77777777" w:rsidR="005B6C80" w:rsidRDefault="005B6C80">
      <w:pPr>
        <w:spacing w:after="200" w:line="276" w:lineRule="auto"/>
        <w:jc w:val="left"/>
        <w:rPr>
          <w:rFonts w:asciiTheme="majorHAnsi" w:eastAsiaTheme="majorEastAsia" w:hAnsiTheme="majorHAnsi" w:cstheme="majorBidi"/>
          <w:bCs/>
          <w:sz w:val="24"/>
          <w:szCs w:val="26"/>
          <w:lang w:val="en-GB"/>
        </w:rPr>
      </w:pPr>
      <w:r>
        <w:rPr>
          <w:lang w:val="en-GB"/>
        </w:rPr>
        <w:br w:type="page"/>
      </w:r>
    </w:p>
    <w:p w14:paraId="7723A968" w14:textId="77777777" w:rsidR="005C1E6B" w:rsidRPr="00F01975" w:rsidRDefault="005C1E6B" w:rsidP="001F2EC9">
      <w:pPr>
        <w:pStyle w:val="Heading2"/>
        <w:rPr>
          <w:lang w:val="en-GB"/>
        </w:rPr>
      </w:pPr>
      <w:r w:rsidRPr="00F01975">
        <w:rPr>
          <w:lang w:val="en-GB"/>
        </w:rPr>
        <w:lastRenderedPageBreak/>
        <w:t>Profes</w:t>
      </w:r>
      <w:r w:rsidR="001F2EC9">
        <w:rPr>
          <w:lang w:val="en-GB"/>
        </w:rPr>
        <w:t>sional Standards for Principals</w:t>
      </w:r>
    </w:p>
    <w:tbl>
      <w:tblPr>
        <w:tblW w:w="0" w:type="auto"/>
        <w:tblCellMar>
          <w:top w:w="15" w:type="dxa"/>
          <w:left w:w="15" w:type="dxa"/>
          <w:bottom w:w="15" w:type="dxa"/>
          <w:right w:w="15" w:type="dxa"/>
        </w:tblCellMar>
        <w:tblLook w:val="0000" w:firstRow="0" w:lastRow="0" w:firstColumn="0" w:lastColumn="0" w:noHBand="0" w:noVBand="0"/>
      </w:tblPr>
      <w:tblGrid>
        <w:gridCol w:w="3577"/>
        <w:gridCol w:w="4928"/>
      </w:tblGrid>
      <w:tr w:rsidR="005C1E6B" w:rsidRPr="00036592" w14:paraId="1DE57861" w14:textId="77777777" w:rsidTr="001F2EC9">
        <w:trPr>
          <w:tblHeader/>
        </w:trPr>
        <w:tc>
          <w:tcPr>
            <w:tcW w:w="0" w:type="auto"/>
            <w:tcBorders>
              <w:top w:val="nil"/>
              <w:left w:val="nil"/>
              <w:bottom w:val="single" w:sz="12" w:space="0" w:color="auto"/>
              <w:right w:val="nil"/>
            </w:tcBorders>
            <w:tcMar>
              <w:left w:w="0" w:type="dxa"/>
              <w:right w:w="28" w:type="dxa"/>
            </w:tcMar>
          </w:tcPr>
          <w:p w14:paraId="2E26E7F4" w14:textId="77777777" w:rsidR="005C1E6B" w:rsidRPr="00036592" w:rsidRDefault="001F2EC9" w:rsidP="001F2EC9">
            <w:pPr>
              <w:pStyle w:val="tablehdg"/>
              <w:rPr>
                <w:lang w:val="en-GB"/>
              </w:rPr>
            </w:pPr>
            <w:r w:rsidRPr="00036592">
              <w:rPr>
                <w:lang w:val="en-GB"/>
              </w:rPr>
              <w:t>AREAS OF PRACTICE</w:t>
            </w:r>
          </w:p>
        </w:tc>
        <w:tc>
          <w:tcPr>
            <w:tcW w:w="0" w:type="auto"/>
            <w:tcBorders>
              <w:top w:val="nil"/>
              <w:left w:val="nil"/>
              <w:bottom w:val="single" w:sz="12" w:space="0" w:color="auto"/>
              <w:right w:val="nil"/>
            </w:tcBorders>
            <w:tcMar>
              <w:left w:w="28" w:type="dxa"/>
              <w:right w:w="0" w:type="dxa"/>
            </w:tcMar>
          </w:tcPr>
          <w:p w14:paraId="259D4825" w14:textId="77777777" w:rsidR="005C1E6B" w:rsidRPr="00036592" w:rsidRDefault="001F2EC9" w:rsidP="001F2EC9">
            <w:pPr>
              <w:pStyle w:val="tablehdg"/>
              <w:rPr>
                <w:lang w:val="en-GB"/>
              </w:rPr>
            </w:pPr>
            <w:r w:rsidRPr="00036592">
              <w:rPr>
                <w:lang w:val="en-GB"/>
              </w:rPr>
              <w:t>PROFESSIONAL STANDARDS</w:t>
            </w:r>
          </w:p>
        </w:tc>
      </w:tr>
      <w:tr w:rsidR="005C1E6B" w:rsidRPr="001F2EC9" w14:paraId="3C592F89" w14:textId="77777777" w:rsidTr="001F2EC9">
        <w:tc>
          <w:tcPr>
            <w:tcW w:w="0" w:type="auto"/>
            <w:tcBorders>
              <w:top w:val="nil"/>
              <w:left w:val="nil"/>
              <w:bottom w:val="nil"/>
              <w:right w:val="nil"/>
            </w:tcBorders>
            <w:tcMar>
              <w:left w:w="0" w:type="dxa"/>
              <w:right w:w="28" w:type="dxa"/>
            </w:tcMar>
          </w:tcPr>
          <w:p w14:paraId="0747D8EA" w14:textId="77777777" w:rsidR="005C1E6B" w:rsidRPr="001F2EC9" w:rsidRDefault="005C1E6B" w:rsidP="001F2EC9">
            <w:pPr>
              <w:pStyle w:val="tablehdg"/>
              <w:rPr>
                <w:lang w:val="en-GB"/>
              </w:rPr>
            </w:pPr>
            <w:r w:rsidRPr="001F2EC9">
              <w:rPr>
                <w:lang w:val="en-GB"/>
              </w:rPr>
              <w:t>CULTURE</w:t>
            </w:r>
          </w:p>
          <w:p w14:paraId="6A593AE8" w14:textId="77777777" w:rsidR="005C1E6B" w:rsidRPr="001F2EC9" w:rsidRDefault="005C1E6B" w:rsidP="001F2EC9">
            <w:pPr>
              <w:jc w:val="left"/>
              <w:rPr>
                <w:szCs w:val="23"/>
                <w:lang w:val="en-GB"/>
              </w:rPr>
            </w:pPr>
            <w:r w:rsidRPr="001F2EC9">
              <w:rPr>
                <w:szCs w:val="23"/>
                <w:lang w:val="en-GB"/>
              </w:rPr>
              <w:t xml:space="preserve">Provide professional leadership that focuses the school culture on enhancing learning and teaching. </w:t>
            </w:r>
          </w:p>
        </w:tc>
        <w:tc>
          <w:tcPr>
            <w:tcW w:w="0" w:type="auto"/>
            <w:tcBorders>
              <w:top w:val="nil"/>
              <w:left w:val="nil"/>
              <w:bottom w:val="nil"/>
              <w:right w:val="nil"/>
            </w:tcBorders>
            <w:tcMar>
              <w:left w:w="28" w:type="dxa"/>
              <w:right w:w="0" w:type="dxa"/>
            </w:tcMar>
          </w:tcPr>
          <w:p w14:paraId="7C35D56E"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In conjunction with the Board, develop and implement a school vision and shared goals focused on enhanced engagement and achievement for all students.</w:t>
            </w:r>
          </w:p>
          <w:p w14:paraId="3849E688"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Promote a culture whereby staff members take on appropriate leadership roles and work collaboratively to improve teaching and learning.</w:t>
            </w:r>
          </w:p>
          <w:p w14:paraId="061DB5C5"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Model respect for others in interactions with adults and students</w:t>
            </w:r>
          </w:p>
          <w:p w14:paraId="3CD2E92F"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Promote the bicultural nature of New Zealand by ensuring that it is evident in the school culture.</w:t>
            </w:r>
          </w:p>
          <w:p w14:paraId="024886C5"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 xml:space="preserve">Maintain a safe, learning-focused environment. </w:t>
            </w:r>
          </w:p>
          <w:p w14:paraId="3366ED1D"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Promote an inclusive environment in which the diversity and prior experiences of students are acknowledged and respected.</w:t>
            </w:r>
          </w:p>
          <w:p w14:paraId="0EA33833"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Manage conflict and other challenging situations effectively and actively work to achieve solutions.</w:t>
            </w:r>
          </w:p>
          <w:p w14:paraId="26AFABA9"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 xml:space="preserve">Demonstrate leadership through participating in professional learning. </w:t>
            </w:r>
          </w:p>
        </w:tc>
      </w:tr>
      <w:tr w:rsidR="005C1E6B" w:rsidRPr="00036592" w14:paraId="54B943E4" w14:textId="77777777" w:rsidTr="001F2EC9">
        <w:tc>
          <w:tcPr>
            <w:tcW w:w="0" w:type="auto"/>
            <w:tcBorders>
              <w:top w:val="single" w:sz="4" w:space="0" w:color="auto"/>
              <w:left w:val="nil"/>
              <w:right w:val="nil"/>
            </w:tcBorders>
            <w:tcMar>
              <w:left w:w="0" w:type="dxa"/>
              <w:right w:w="28" w:type="dxa"/>
            </w:tcMar>
          </w:tcPr>
          <w:p w14:paraId="44817D00" w14:textId="77777777" w:rsidR="005C1E6B" w:rsidRPr="00036592" w:rsidRDefault="005C1E6B" w:rsidP="001F2EC9">
            <w:pPr>
              <w:spacing w:after="0"/>
              <w:rPr>
                <w:b/>
                <w:sz w:val="24"/>
                <w:szCs w:val="24"/>
                <w:lang w:val="en-GB"/>
              </w:rPr>
            </w:pPr>
            <w:r w:rsidRPr="001F2EC9">
              <w:rPr>
                <w:rFonts w:ascii="Myriad Pro" w:eastAsia="Times New Roman" w:hAnsi="Myriad Pro" w:cs="Arial Unicode MS"/>
                <w:sz w:val="21"/>
                <w:szCs w:val="23"/>
                <w:lang w:val="en-GB" w:bidi="ar-SA"/>
              </w:rPr>
              <w:t>PEDAGOGY</w:t>
            </w:r>
          </w:p>
          <w:p w14:paraId="36A547DC" w14:textId="77777777" w:rsidR="005C1E6B" w:rsidRPr="00036592" w:rsidRDefault="005C1E6B" w:rsidP="001F2EC9">
            <w:pPr>
              <w:jc w:val="left"/>
              <w:rPr>
                <w:sz w:val="24"/>
                <w:szCs w:val="24"/>
                <w:lang w:val="en-GB"/>
              </w:rPr>
            </w:pPr>
            <w:r w:rsidRPr="001F2EC9">
              <w:rPr>
                <w:szCs w:val="23"/>
                <w:lang w:val="en-GB"/>
              </w:rPr>
              <w:t>Create a learning environment in which there is an expectation that all students will experience success in learning.</w:t>
            </w:r>
          </w:p>
        </w:tc>
        <w:tc>
          <w:tcPr>
            <w:tcW w:w="0" w:type="auto"/>
            <w:tcBorders>
              <w:top w:val="single" w:sz="4" w:space="0" w:color="auto"/>
              <w:left w:val="nil"/>
              <w:right w:val="nil"/>
            </w:tcBorders>
            <w:tcMar>
              <w:left w:w="28" w:type="dxa"/>
              <w:right w:w="0" w:type="dxa"/>
            </w:tcMar>
          </w:tcPr>
          <w:p w14:paraId="7DC29B1C"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 xml:space="preserve">Promote, participate in and support ongoing professional learning linked to student progress. </w:t>
            </w:r>
          </w:p>
          <w:p w14:paraId="2DC5795C"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Demonstrate leadership through engaging with staff and sharing knowledge about effective teaching and learning in the context of the New Zealand curriculum documents.</w:t>
            </w:r>
          </w:p>
          <w:p w14:paraId="0BCD7F63"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Ensure staff members engage in professional learning to establish and sustain effective teacher / learner relationships with all students, with a particular focus on Māori students.</w:t>
            </w:r>
          </w:p>
          <w:p w14:paraId="659CBEF2"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 xml:space="preserve">Ensure that the review and design of school programmes is informed by school-based and other evidence. </w:t>
            </w:r>
          </w:p>
          <w:p w14:paraId="49563CC7" w14:textId="77777777" w:rsidR="005C1E6B" w:rsidRPr="001F2EC9" w:rsidRDefault="005C1E6B"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Maintain a professional learning community within which staff members are provided with feedback and support on their professional practice.</w:t>
            </w:r>
          </w:p>
          <w:p w14:paraId="0C668998" w14:textId="77777777" w:rsidR="005C1E6B" w:rsidRPr="00036592" w:rsidRDefault="005C1E6B" w:rsidP="004914B1">
            <w:pPr>
              <w:numPr>
                <w:ilvl w:val="0"/>
                <w:numId w:val="57"/>
              </w:numPr>
              <w:tabs>
                <w:tab w:val="clear" w:pos="720"/>
                <w:tab w:val="num" w:pos="465"/>
              </w:tabs>
              <w:spacing w:after="0" w:line="240" w:lineRule="auto"/>
              <w:ind w:left="312" w:hanging="284"/>
              <w:jc w:val="left"/>
              <w:rPr>
                <w:sz w:val="24"/>
                <w:szCs w:val="24"/>
                <w:lang w:val="en-GB"/>
              </w:rPr>
            </w:pPr>
            <w:r w:rsidRPr="001F2EC9">
              <w:rPr>
                <w:szCs w:val="23"/>
                <w:lang w:val="en-GB"/>
              </w:rPr>
              <w:t>Analyse and act upon school-wide evidence on student learning to maximise learning for all students with a particular focus on Māori and Pasifika students.</w:t>
            </w:r>
          </w:p>
        </w:tc>
      </w:tr>
      <w:tr w:rsidR="001F2EC9" w:rsidRPr="00036592" w14:paraId="16FFD931" w14:textId="77777777" w:rsidTr="001F2EC9">
        <w:tc>
          <w:tcPr>
            <w:tcW w:w="0" w:type="auto"/>
            <w:tcBorders>
              <w:top w:val="single" w:sz="4" w:space="0" w:color="auto"/>
              <w:left w:val="nil"/>
              <w:bottom w:val="single" w:sz="4" w:space="0" w:color="auto"/>
              <w:right w:val="nil"/>
            </w:tcBorders>
            <w:tcMar>
              <w:left w:w="0" w:type="dxa"/>
              <w:right w:w="28" w:type="dxa"/>
            </w:tcMar>
          </w:tcPr>
          <w:p w14:paraId="626E5A18" w14:textId="77777777" w:rsidR="001F2EC9" w:rsidRPr="001F2EC9" w:rsidRDefault="001F2EC9" w:rsidP="001F2EC9">
            <w:pPr>
              <w:pStyle w:val="tablehdg"/>
              <w:rPr>
                <w:lang w:val="en-GB"/>
              </w:rPr>
            </w:pPr>
            <w:r w:rsidRPr="001F2EC9">
              <w:rPr>
                <w:lang w:val="en-GB"/>
              </w:rPr>
              <w:t>SYSTEMS</w:t>
            </w:r>
          </w:p>
          <w:p w14:paraId="3E832382" w14:textId="77777777" w:rsidR="001F2EC9" w:rsidRPr="001F2EC9" w:rsidRDefault="001F2EC9" w:rsidP="001F2EC9">
            <w:pPr>
              <w:spacing w:after="0"/>
              <w:jc w:val="left"/>
              <w:rPr>
                <w:rFonts w:ascii="Myriad Pro" w:eastAsia="Times New Roman" w:hAnsi="Myriad Pro" w:cs="Arial Unicode MS"/>
                <w:sz w:val="21"/>
                <w:szCs w:val="23"/>
                <w:lang w:val="en-GB" w:bidi="ar-SA"/>
              </w:rPr>
            </w:pPr>
            <w:r w:rsidRPr="001F2EC9">
              <w:rPr>
                <w:szCs w:val="23"/>
                <w:lang w:val="en-GB"/>
              </w:rPr>
              <w:t>Develop and use management systems to support and enhance student learning.</w:t>
            </w:r>
          </w:p>
        </w:tc>
        <w:tc>
          <w:tcPr>
            <w:tcW w:w="0" w:type="auto"/>
            <w:tcBorders>
              <w:top w:val="single" w:sz="4" w:space="0" w:color="auto"/>
              <w:left w:val="nil"/>
              <w:bottom w:val="single" w:sz="4" w:space="0" w:color="auto"/>
              <w:right w:val="nil"/>
            </w:tcBorders>
            <w:tcMar>
              <w:left w:w="28" w:type="dxa"/>
              <w:right w:w="0" w:type="dxa"/>
            </w:tcMar>
          </w:tcPr>
          <w:p w14:paraId="47F6156E"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Exhibit leadership that results in the effective day-to-day operation of the school.</w:t>
            </w:r>
          </w:p>
          <w:p w14:paraId="46A109AF"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Operate within board policy and in accordance with legislative requirements.</w:t>
            </w:r>
          </w:p>
          <w:p w14:paraId="2AFD478E"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Provide the Board with timely and accurate information and advice on student learning and school operation.</w:t>
            </w:r>
          </w:p>
          <w:p w14:paraId="51AEE947"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Effectively manage and administer finance, property and health and safety systems.</w:t>
            </w:r>
          </w:p>
          <w:p w14:paraId="3E3828B4"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Effectively manage personnel with a focus on maximising the effectiveness of all staff members.</w:t>
            </w:r>
          </w:p>
          <w:p w14:paraId="0B7E480D" w14:textId="77777777" w:rsidR="001F2EC9" w:rsidRPr="001F2EC9" w:rsidRDefault="005B6C80" w:rsidP="004914B1">
            <w:pPr>
              <w:numPr>
                <w:ilvl w:val="0"/>
                <w:numId w:val="57"/>
              </w:numPr>
              <w:tabs>
                <w:tab w:val="clear" w:pos="720"/>
                <w:tab w:val="num" w:pos="465"/>
              </w:tabs>
              <w:spacing w:after="0" w:line="240" w:lineRule="auto"/>
              <w:ind w:left="312" w:hanging="284"/>
              <w:jc w:val="left"/>
              <w:rPr>
                <w:szCs w:val="23"/>
                <w:lang w:val="en-GB"/>
              </w:rPr>
            </w:pPr>
            <w:r>
              <w:rPr>
                <w:szCs w:val="23"/>
                <w:lang w:val="en-GB"/>
              </w:rPr>
              <w:lastRenderedPageBreak/>
              <w:t>Use school</w:t>
            </w:r>
            <w:r w:rsidR="001F2EC9" w:rsidRPr="001F2EC9">
              <w:rPr>
                <w:szCs w:val="23"/>
                <w:lang w:val="en-GB"/>
              </w:rPr>
              <w:t>/external evidence to inform planning for future action, monitor progress and manage change.</w:t>
            </w:r>
          </w:p>
          <w:p w14:paraId="069ED937"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Prioritise resource allocation on the basis of the school’s annual and strategic objectives.</w:t>
            </w:r>
          </w:p>
        </w:tc>
      </w:tr>
      <w:tr w:rsidR="001F2EC9" w:rsidRPr="00036592" w14:paraId="7124F85E" w14:textId="77777777" w:rsidTr="001F2EC9">
        <w:tc>
          <w:tcPr>
            <w:tcW w:w="0" w:type="auto"/>
            <w:tcBorders>
              <w:top w:val="single" w:sz="4" w:space="0" w:color="auto"/>
              <w:left w:val="nil"/>
              <w:bottom w:val="single" w:sz="12" w:space="0" w:color="auto"/>
              <w:right w:val="nil"/>
            </w:tcBorders>
            <w:tcMar>
              <w:left w:w="0" w:type="dxa"/>
              <w:right w:w="28" w:type="dxa"/>
            </w:tcMar>
          </w:tcPr>
          <w:p w14:paraId="703BE7D7" w14:textId="77777777" w:rsidR="001F2EC9" w:rsidRPr="001F2EC9" w:rsidRDefault="001F2EC9" w:rsidP="001F2EC9">
            <w:pPr>
              <w:pStyle w:val="tablehdg"/>
              <w:rPr>
                <w:lang w:val="en-GB"/>
              </w:rPr>
            </w:pPr>
            <w:r w:rsidRPr="001F2EC9">
              <w:rPr>
                <w:lang w:val="en-GB"/>
              </w:rPr>
              <w:lastRenderedPageBreak/>
              <w:t>PARTNERSHIPS and NETWORKS</w:t>
            </w:r>
          </w:p>
          <w:p w14:paraId="453A2867" w14:textId="77777777" w:rsidR="001F2EC9" w:rsidRPr="001F2EC9" w:rsidRDefault="001F2EC9" w:rsidP="001F2EC9">
            <w:pPr>
              <w:spacing w:after="0"/>
              <w:jc w:val="left"/>
              <w:rPr>
                <w:szCs w:val="23"/>
                <w:lang w:val="en-GB"/>
              </w:rPr>
            </w:pPr>
            <w:r w:rsidRPr="001F2EC9">
              <w:rPr>
                <w:szCs w:val="23"/>
                <w:lang w:val="en-GB"/>
              </w:rPr>
              <w:t>Strengthen communication and relationships to enhance student learning.</w:t>
            </w:r>
          </w:p>
        </w:tc>
        <w:tc>
          <w:tcPr>
            <w:tcW w:w="0" w:type="auto"/>
            <w:tcBorders>
              <w:top w:val="single" w:sz="4" w:space="0" w:color="auto"/>
              <w:left w:val="nil"/>
              <w:bottom w:val="single" w:sz="12" w:space="0" w:color="auto"/>
              <w:right w:val="nil"/>
            </w:tcBorders>
            <w:tcMar>
              <w:left w:w="28" w:type="dxa"/>
              <w:right w:w="0" w:type="dxa"/>
            </w:tcMar>
          </w:tcPr>
          <w:p w14:paraId="632CD6A6"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Work with the Board to facilitate strategic decision making.</w:t>
            </w:r>
          </w:p>
          <w:p w14:paraId="4A339956"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Actively foster relationships with the school’s community and local iwi.</w:t>
            </w:r>
          </w:p>
          <w:p w14:paraId="388E5BD3"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Actively foster professional relationships with, and between colleagues, and with government agencies and others with expertise in the wider education community.</w:t>
            </w:r>
          </w:p>
          <w:p w14:paraId="4865707D"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Interact regularly with parents and the school community on student progress and other school-related matters.</w:t>
            </w:r>
          </w:p>
          <w:p w14:paraId="76994625" w14:textId="77777777" w:rsidR="001F2EC9" w:rsidRPr="001F2EC9" w:rsidRDefault="001F2EC9" w:rsidP="004914B1">
            <w:pPr>
              <w:numPr>
                <w:ilvl w:val="0"/>
                <w:numId w:val="57"/>
              </w:numPr>
              <w:tabs>
                <w:tab w:val="clear" w:pos="720"/>
                <w:tab w:val="num" w:pos="465"/>
              </w:tabs>
              <w:spacing w:after="0" w:line="240" w:lineRule="auto"/>
              <w:ind w:left="312" w:hanging="284"/>
              <w:jc w:val="left"/>
              <w:rPr>
                <w:szCs w:val="23"/>
                <w:lang w:val="en-GB"/>
              </w:rPr>
            </w:pPr>
            <w:r w:rsidRPr="001F2EC9">
              <w:rPr>
                <w:szCs w:val="23"/>
                <w:lang w:val="en-GB"/>
              </w:rPr>
              <w:t>Actively foster relationships with other schools and participate in appropriate school networks</w:t>
            </w:r>
            <w:r w:rsidRPr="00036592">
              <w:rPr>
                <w:sz w:val="24"/>
                <w:szCs w:val="24"/>
                <w:lang w:val="en-GB"/>
              </w:rPr>
              <w:t>.</w:t>
            </w:r>
          </w:p>
        </w:tc>
      </w:tr>
    </w:tbl>
    <w:p w14:paraId="325922F6" w14:textId="77777777" w:rsidR="00192F9E" w:rsidRPr="001F2EC9" w:rsidRDefault="005C1E6B" w:rsidP="001F2EC9">
      <w:pPr>
        <w:spacing w:before="240"/>
        <w:rPr>
          <w:color w:val="0070C0"/>
          <w:sz w:val="4"/>
        </w:rPr>
      </w:pPr>
      <w:r w:rsidRPr="001F2EC9">
        <w:rPr>
          <w:color w:val="0070C0"/>
          <w:lang w:val="en-GB"/>
        </w:rPr>
        <w:t>Note: Principals with teaching responsibilities will also need to meet the requirements of current (of the time) standards and/or criteria for teachers.</w:t>
      </w:r>
      <w:r w:rsidR="00192F9E" w:rsidRPr="001F2EC9">
        <w:rPr>
          <w:color w:val="0070C0"/>
          <w:sz w:val="4"/>
        </w:rPr>
        <w:br w:type="page"/>
      </w:r>
    </w:p>
    <w:p w14:paraId="209F181A" w14:textId="77777777" w:rsidR="00192F9E" w:rsidRPr="00BB775E" w:rsidRDefault="00192F9E" w:rsidP="00192F9E">
      <w:pPr>
        <w:pStyle w:val="Title"/>
      </w:pPr>
      <w:bookmarkStart w:id="126" w:name="_Toc347213087"/>
      <w:bookmarkStart w:id="127" w:name="_Toc440284730"/>
      <w:r w:rsidRPr="00BB775E">
        <w:rPr>
          <w:sz w:val="32"/>
          <w:szCs w:val="32"/>
        </w:rPr>
        <w:lastRenderedPageBreak/>
        <w:t xml:space="preserve">Appendix IV </w:t>
      </w:r>
      <w:r w:rsidRPr="00BB775E">
        <w:rPr>
          <w:sz w:val="32"/>
          <w:szCs w:val="32"/>
        </w:rPr>
        <w:tab/>
      </w:r>
      <w:r w:rsidRPr="00BB775E">
        <w:rPr>
          <w:sz w:val="32"/>
          <w:szCs w:val="32"/>
        </w:rPr>
        <w:br/>
      </w:r>
      <w:r w:rsidRPr="00BB775E">
        <w:t>Principal and Board Roles</w:t>
      </w:r>
      <w:bookmarkEnd w:id="126"/>
      <w:bookmarkEnd w:id="127"/>
    </w:p>
    <w:p w14:paraId="126C6408" w14:textId="77777777" w:rsidR="00192F9E" w:rsidRPr="00BB775E" w:rsidRDefault="00192F9E" w:rsidP="00192F9E">
      <w:pPr>
        <w:pStyle w:val="Heading3"/>
      </w:pPr>
      <w:r w:rsidRPr="00BB775E">
        <w:t>Principal</w:t>
      </w:r>
    </w:p>
    <w:p w14:paraId="63463E6D" w14:textId="77777777" w:rsidR="00192F9E" w:rsidRPr="00BB775E" w:rsidRDefault="00192F9E" w:rsidP="00192F9E">
      <w:pPr>
        <w:pStyle w:val="MGSListBullet1"/>
        <w:tabs>
          <w:tab w:val="left" w:pos="284"/>
        </w:tabs>
        <w:spacing w:before="0" w:line="276" w:lineRule="auto"/>
        <w:ind w:left="284" w:hanging="284"/>
        <w:rPr>
          <w:rFonts w:asciiTheme="minorHAnsi" w:hAnsiTheme="minorHAnsi"/>
        </w:rPr>
      </w:pPr>
      <w:r w:rsidRPr="00BB775E">
        <w:rPr>
          <w:rFonts w:asciiTheme="minorHAnsi" w:hAnsiTheme="minorHAnsi"/>
        </w:rPr>
        <w:t>Educational leadership</w:t>
      </w:r>
    </w:p>
    <w:p w14:paraId="18D5CC4B" w14:textId="77777777" w:rsidR="00192F9E" w:rsidRPr="00BB775E" w:rsidRDefault="00192F9E" w:rsidP="00192F9E">
      <w:pPr>
        <w:pStyle w:val="MGSListBullet1"/>
        <w:tabs>
          <w:tab w:val="left" w:pos="284"/>
        </w:tabs>
        <w:spacing w:before="0" w:line="276" w:lineRule="auto"/>
        <w:ind w:left="284" w:hanging="284"/>
        <w:rPr>
          <w:rFonts w:asciiTheme="minorHAnsi" w:hAnsiTheme="minorHAnsi"/>
        </w:rPr>
      </w:pPr>
      <w:r w:rsidRPr="00BB775E">
        <w:rPr>
          <w:rFonts w:asciiTheme="minorHAnsi" w:hAnsiTheme="minorHAnsi"/>
        </w:rPr>
        <w:t>Management (operating within school policy)</w:t>
      </w:r>
    </w:p>
    <w:p w14:paraId="5D0B13EA" w14:textId="77777777" w:rsidR="00192F9E" w:rsidRPr="00BB775E" w:rsidRDefault="00192F9E" w:rsidP="00192F9E">
      <w:pPr>
        <w:pStyle w:val="MGSListBullet1"/>
        <w:tabs>
          <w:tab w:val="left" w:pos="284"/>
        </w:tabs>
        <w:spacing w:before="0" w:line="276" w:lineRule="auto"/>
        <w:ind w:left="284" w:hanging="284"/>
        <w:rPr>
          <w:rFonts w:asciiTheme="minorHAnsi" w:hAnsiTheme="minorHAnsi"/>
        </w:rPr>
      </w:pPr>
      <w:r w:rsidRPr="00BB775E">
        <w:rPr>
          <w:rFonts w:asciiTheme="minorHAnsi" w:hAnsiTheme="minorHAnsi"/>
        </w:rPr>
        <w:t>Governance (working with the Board)</w:t>
      </w:r>
    </w:p>
    <w:p w14:paraId="0D07DA78" w14:textId="77777777" w:rsidR="00192F9E" w:rsidRPr="00BB775E" w:rsidRDefault="00192F9E" w:rsidP="00192F9E">
      <w:pPr>
        <w:pStyle w:val="Heading3"/>
      </w:pPr>
      <w:r w:rsidRPr="00BB775E">
        <w:t>Board</w:t>
      </w:r>
    </w:p>
    <w:p w14:paraId="0154D4A3" w14:textId="77777777" w:rsidR="00192F9E" w:rsidRPr="00BB775E" w:rsidRDefault="00192F9E" w:rsidP="00192F9E">
      <w:pPr>
        <w:spacing w:after="0"/>
      </w:pPr>
      <w:r w:rsidRPr="00BB775E">
        <w:t>Governance role has three functions:</w:t>
      </w:r>
    </w:p>
    <w:p w14:paraId="2E6E16AE" w14:textId="77777777" w:rsidR="00192F9E" w:rsidRPr="00BB775E" w:rsidRDefault="00192F9E" w:rsidP="005B6C80">
      <w:pPr>
        <w:pStyle w:val="MGSListBullet1"/>
        <w:tabs>
          <w:tab w:val="left" w:pos="284"/>
        </w:tabs>
        <w:spacing w:before="0" w:line="276" w:lineRule="auto"/>
        <w:ind w:left="284" w:hanging="284"/>
        <w:jc w:val="left"/>
        <w:rPr>
          <w:rFonts w:asciiTheme="minorHAnsi" w:hAnsiTheme="minorHAnsi"/>
        </w:rPr>
      </w:pPr>
      <w:r w:rsidRPr="00BB775E">
        <w:rPr>
          <w:rFonts w:asciiTheme="minorHAnsi" w:hAnsiTheme="minorHAnsi"/>
        </w:rPr>
        <w:t>Legal authority</w:t>
      </w:r>
    </w:p>
    <w:p w14:paraId="5068E428" w14:textId="77777777" w:rsidR="00192F9E" w:rsidRPr="00BB775E" w:rsidRDefault="00192F9E" w:rsidP="00192F9E">
      <w:pPr>
        <w:pStyle w:val="MGSListBullet1"/>
        <w:tabs>
          <w:tab w:val="left" w:pos="284"/>
        </w:tabs>
        <w:spacing w:before="0" w:line="276" w:lineRule="auto"/>
        <w:ind w:left="284" w:hanging="284"/>
        <w:rPr>
          <w:rFonts w:asciiTheme="minorHAnsi" w:hAnsiTheme="minorHAnsi"/>
        </w:rPr>
      </w:pPr>
      <w:r w:rsidRPr="00BB775E">
        <w:rPr>
          <w:rFonts w:asciiTheme="minorHAnsi" w:hAnsiTheme="minorHAnsi"/>
        </w:rPr>
        <w:t>Corporate body</w:t>
      </w:r>
    </w:p>
    <w:p w14:paraId="6305BACB" w14:textId="77777777" w:rsidR="00192F9E" w:rsidRPr="00BB775E" w:rsidRDefault="00192F9E" w:rsidP="00346C4A">
      <w:pPr>
        <w:pStyle w:val="MGSListBullet1"/>
        <w:tabs>
          <w:tab w:val="left" w:pos="284"/>
        </w:tabs>
        <w:spacing w:before="0" w:after="360" w:line="276" w:lineRule="auto"/>
        <w:ind w:left="284" w:hanging="284"/>
        <w:jc w:val="left"/>
        <w:rPr>
          <w:rFonts w:asciiTheme="minorHAnsi" w:hAnsiTheme="minorHAnsi"/>
        </w:rPr>
      </w:pPr>
      <w:r w:rsidRPr="00BB775E">
        <w:rPr>
          <w:rFonts w:asciiTheme="minorHAnsi" w:hAnsiTheme="minorHAnsi"/>
        </w:rPr>
        <w:t>Policy development, monitoring and review (establishing direction and providing operational guidelines)</w:t>
      </w:r>
    </w:p>
    <w:tbl>
      <w:tblPr>
        <w:tblW w:w="0" w:type="auto"/>
        <w:jc w:val="center"/>
        <w:tblCellMar>
          <w:left w:w="0" w:type="dxa"/>
        </w:tblCellMar>
        <w:tblLook w:val="01E0" w:firstRow="1" w:lastRow="1" w:firstColumn="1" w:lastColumn="1" w:noHBand="0" w:noVBand="0"/>
      </w:tblPr>
      <w:tblGrid>
        <w:gridCol w:w="3335"/>
        <w:gridCol w:w="3335"/>
      </w:tblGrid>
      <w:tr w:rsidR="00192F9E" w:rsidRPr="00BB775E" w14:paraId="3DFFEB9E" w14:textId="77777777" w:rsidTr="001F2EC9">
        <w:trPr>
          <w:jc w:val="center"/>
        </w:trPr>
        <w:tc>
          <w:tcPr>
            <w:tcW w:w="3335" w:type="dxa"/>
            <w:tcBorders>
              <w:bottom w:val="single" w:sz="12" w:space="0" w:color="auto"/>
            </w:tcBorders>
          </w:tcPr>
          <w:p w14:paraId="6DDBE140" w14:textId="77777777" w:rsidR="00192F9E" w:rsidRPr="00BB775E" w:rsidRDefault="00192F9E" w:rsidP="001F2EC9">
            <w:pPr>
              <w:pStyle w:val="tablehdg"/>
            </w:pPr>
            <w:r w:rsidRPr="00BB775E">
              <w:t>MANAGEMENT</w:t>
            </w:r>
          </w:p>
        </w:tc>
        <w:tc>
          <w:tcPr>
            <w:tcW w:w="3335" w:type="dxa"/>
            <w:tcBorders>
              <w:bottom w:val="single" w:sz="12" w:space="0" w:color="auto"/>
            </w:tcBorders>
          </w:tcPr>
          <w:p w14:paraId="275D367C" w14:textId="77777777" w:rsidR="00192F9E" w:rsidRPr="00BB775E" w:rsidRDefault="00192F9E" w:rsidP="001F2EC9">
            <w:pPr>
              <w:pStyle w:val="tablehdg"/>
            </w:pPr>
            <w:r w:rsidRPr="00BB775E">
              <w:t>GOVERNANCE</w:t>
            </w:r>
          </w:p>
        </w:tc>
      </w:tr>
      <w:tr w:rsidR="00192F9E" w:rsidRPr="00BB775E" w14:paraId="20FCBA02" w14:textId="77777777" w:rsidTr="001F2EC9">
        <w:trPr>
          <w:jc w:val="center"/>
        </w:trPr>
        <w:tc>
          <w:tcPr>
            <w:tcW w:w="3335" w:type="dxa"/>
            <w:tcBorders>
              <w:top w:val="single" w:sz="12" w:space="0" w:color="auto"/>
              <w:bottom w:val="single" w:sz="4" w:space="0" w:color="auto"/>
            </w:tcBorders>
          </w:tcPr>
          <w:p w14:paraId="1DFEEB8F" w14:textId="77777777" w:rsidR="00192F9E" w:rsidRPr="00BB775E" w:rsidRDefault="00192F9E" w:rsidP="00192F9E">
            <w:pPr>
              <w:pStyle w:val="tabletext"/>
            </w:pPr>
            <w:r w:rsidRPr="00BB775E">
              <w:t>Focus on the past and the present</w:t>
            </w:r>
          </w:p>
        </w:tc>
        <w:tc>
          <w:tcPr>
            <w:tcW w:w="3335" w:type="dxa"/>
            <w:tcBorders>
              <w:top w:val="single" w:sz="12" w:space="0" w:color="auto"/>
              <w:bottom w:val="single" w:sz="4" w:space="0" w:color="auto"/>
            </w:tcBorders>
          </w:tcPr>
          <w:p w14:paraId="579F9AA6" w14:textId="77777777" w:rsidR="00192F9E" w:rsidRPr="00BB775E" w:rsidRDefault="00192F9E" w:rsidP="00192F9E">
            <w:pPr>
              <w:pStyle w:val="tabletext"/>
            </w:pPr>
            <w:r w:rsidRPr="00BB775E">
              <w:t>Focuses on the present and the future</w:t>
            </w:r>
          </w:p>
        </w:tc>
      </w:tr>
      <w:tr w:rsidR="00192F9E" w:rsidRPr="00BB775E" w14:paraId="623E75D5" w14:textId="77777777" w:rsidTr="001F2EC9">
        <w:trPr>
          <w:jc w:val="center"/>
        </w:trPr>
        <w:tc>
          <w:tcPr>
            <w:tcW w:w="3335" w:type="dxa"/>
            <w:tcBorders>
              <w:top w:val="single" w:sz="4" w:space="0" w:color="auto"/>
              <w:bottom w:val="single" w:sz="4" w:space="0" w:color="auto"/>
            </w:tcBorders>
          </w:tcPr>
          <w:p w14:paraId="1A78A131" w14:textId="77777777" w:rsidR="00192F9E" w:rsidRPr="00BB775E" w:rsidRDefault="00192F9E" w:rsidP="00192F9E">
            <w:pPr>
              <w:pStyle w:val="tabletext"/>
            </w:pPr>
            <w:r w:rsidRPr="00BB775E">
              <w:t>Provides management</w:t>
            </w:r>
          </w:p>
        </w:tc>
        <w:tc>
          <w:tcPr>
            <w:tcW w:w="3335" w:type="dxa"/>
            <w:tcBorders>
              <w:top w:val="single" w:sz="4" w:space="0" w:color="auto"/>
              <w:bottom w:val="single" w:sz="4" w:space="0" w:color="auto"/>
            </w:tcBorders>
          </w:tcPr>
          <w:p w14:paraId="20CC8CB3" w14:textId="77777777" w:rsidR="00192F9E" w:rsidRPr="00BB775E" w:rsidRDefault="00192F9E" w:rsidP="00192F9E">
            <w:pPr>
              <w:pStyle w:val="tabletext"/>
            </w:pPr>
            <w:r w:rsidRPr="00BB775E">
              <w:t>Provides leadership</w:t>
            </w:r>
          </w:p>
        </w:tc>
      </w:tr>
      <w:tr w:rsidR="00192F9E" w:rsidRPr="00BB775E" w14:paraId="0D95C470" w14:textId="77777777" w:rsidTr="001F2EC9">
        <w:trPr>
          <w:jc w:val="center"/>
        </w:trPr>
        <w:tc>
          <w:tcPr>
            <w:tcW w:w="3335" w:type="dxa"/>
            <w:tcBorders>
              <w:top w:val="single" w:sz="4" w:space="0" w:color="auto"/>
              <w:bottom w:val="single" w:sz="4" w:space="0" w:color="auto"/>
            </w:tcBorders>
          </w:tcPr>
          <w:p w14:paraId="113B5F2C" w14:textId="77777777" w:rsidR="00192F9E" w:rsidRPr="00BB775E" w:rsidRDefault="00192F9E" w:rsidP="00192F9E">
            <w:pPr>
              <w:pStyle w:val="tabletext"/>
            </w:pPr>
            <w:r w:rsidRPr="00BB775E">
              <w:t>Task and detail oriented</w:t>
            </w:r>
          </w:p>
        </w:tc>
        <w:tc>
          <w:tcPr>
            <w:tcW w:w="3335" w:type="dxa"/>
            <w:tcBorders>
              <w:top w:val="single" w:sz="4" w:space="0" w:color="auto"/>
              <w:bottom w:val="single" w:sz="4" w:space="0" w:color="auto"/>
            </w:tcBorders>
          </w:tcPr>
          <w:p w14:paraId="2DBED8F4" w14:textId="77777777" w:rsidR="00192F9E" w:rsidRPr="00BB775E" w:rsidRDefault="00192F9E" w:rsidP="00192F9E">
            <w:pPr>
              <w:pStyle w:val="tabletext"/>
            </w:pPr>
            <w:r w:rsidRPr="00BB775E">
              <w:t>Vision oriented</w:t>
            </w:r>
          </w:p>
        </w:tc>
      </w:tr>
      <w:tr w:rsidR="00192F9E" w:rsidRPr="00BB775E" w14:paraId="77E21EB1" w14:textId="77777777" w:rsidTr="001F2EC9">
        <w:trPr>
          <w:jc w:val="center"/>
        </w:trPr>
        <w:tc>
          <w:tcPr>
            <w:tcW w:w="3335" w:type="dxa"/>
            <w:tcBorders>
              <w:top w:val="single" w:sz="4" w:space="0" w:color="auto"/>
              <w:bottom w:val="single" w:sz="4" w:space="0" w:color="auto"/>
            </w:tcBorders>
          </w:tcPr>
          <w:p w14:paraId="459DAE37" w14:textId="77777777" w:rsidR="00192F9E" w:rsidRPr="00BB775E" w:rsidRDefault="00192F9E" w:rsidP="00192F9E">
            <w:pPr>
              <w:pStyle w:val="tabletext"/>
            </w:pPr>
            <w:r w:rsidRPr="00BB775E">
              <w:t>Seeks to establish and carry out policy</w:t>
            </w:r>
          </w:p>
        </w:tc>
        <w:tc>
          <w:tcPr>
            <w:tcW w:w="3335" w:type="dxa"/>
            <w:tcBorders>
              <w:top w:val="single" w:sz="4" w:space="0" w:color="auto"/>
              <w:bottom w:val="single" w:sz="4" w:space="0" w:color="auto"/>
            </w:tcBorders>
          </w:tcPr>
          <w:p w14:paraId="4D31504B" w14:textId="77777777" w:rsidR="00192F9E" w:rsidRPr="00BB775E" w:rsidRDefault="00192F9E" w:rsidP="00192F9E">
            <w:pPr>
              <w:pStyle w:val="tabletext"/>
            </w:pPr>
            <w:r w:rsidRPr="00BB775E">
              <w:t>Seeks to establish and monitor policy</w:t>
            </w:r>
          </w:p>
        </w:tc>
      </w:tr>
      <w:tr w:rsidR="00192F9E" w:rsidRPr="00BB775E" w14:paraId="29E5D810" w14:textId="77777777" w:rsidTr="001F2EC9">
        <w:trPr>
          <w:jc w:val="center"/>
        </w:trPr>
        <w:tc>
          <w:tcPr>
            <w:tcW w:w="3335" w:type="dxa"/>
            <w:tcBorders>
              <w:top w:val="single" w:sz="4" w:space="0" w:color="auto"/>
              <w:bottom w:val="single" w:sz="4" w:space="0" w:color="auto"/>
            </w:tcBorders>
          </w:tcPr>
          <w:p w14:paraId="38C05726" w14:textId="77777777" w:rsidR="00192F9E" w:rsidRPr="00BB775E" w:rsidRDefault="00192F9E" w:rsidP="00192F9E">
            <w:pPr>
              <w:pStyle w:val="tabletext"/>
            </w:pPr>
            <w:r w:rsidRPr="00BB775E">
              <w:t>Reactive</w:t>
            </w:r>
          </w:p>
        </w:tc>
        <w:tc>
          <w:tcPr>
            <w:tcW w:w="3335" w:type="dxa"/>
            <w:tcBorders>
              <w:top w:val="single" w:sz="4" w:space="0" w:color="auto"/>
              <w:bottom w:val="single" w:sz="4" w:space="0" w:color="auto"/>
            </w:tcBorders>
          </w:tcPr>
          <w:p w14:paraId="45DC278B" w14:textId="77777777" w:rsidR="00192F9E" w:rsidRPr="00BB775E" w:rsidRDefault="00192F9E" w:rsidP="00192F9E">
            <w:pPr>
              <w:pStyle w:val="tabletext"/>
            </w:pPr>
            <w:r w:rsidRPr="00BB775E">
              <w:t>Proactive</w:t>
            </w:r>
          </w:p>
        </w:tc>
      </w:tr>
      <w:tr w:rsidR="00192F9E" w:rsidRPr="00BB775E" w14:paraId="2B4656D6" w14:textId="77777777" w:rsidTr="001F2EC9">
        <w:trPr>
          <w:jc w:val="center"/>
        </w:trPr>
        <w:tc>
          <w:tcPr>
            <w:tcW w:w="3335" w:type="dxa"/>
            <w:tcBorders>
              <w:top w:val="single" w:sz="4" w:space="0" w:color="auto"/>
              <w:bottom w:val="single" w:sz="12" w:space="0" w:color="auto"/>
            </w:tcBorders>
          </w:tcPr>
          <w:p w14:paraId="719EAC1C" w14:textId="77777777" w:rsidR="00192F9E" w:rsidRPr="00BB775E" w:rsidRDefault="00192F9E" w:rsidP="00192F9E">
            <w:pPr>
              <w:pStyle w:val="tabletext"/>
            </w:pPr>
            <w:r w:rsidRPr="00BB775E">
              <w:t>Administrators</w:t>
            </w:r>
          </w:p>
        </w:tc>
        <w:tc>
          <w:tcPr>
            <w:tcW w:w="3335" w:type="dxa"/>
            <w:tcBorders>
              <w:top w:val="single" w:sz="4" w:space="0" w:color="auto"/>
              <w:bottom w:val="single" w:sz="12" w:space="0" w:color="auto"/>
            </w:tcBorders>
          </w:tcPr>
          <w:p w14:paraId="6F3DA741" w14:textId="77777777" w:rsidR="00192F9E" w:rsidRPr="00BB775E" w:rsidRDefault="00192F9E" w:rsidP="00192F9E">
            <w:pPr>
              <w:pStyle w:val="tabletext"/>
            </w:pPr>
            <w:r w:rsidRPr="00BB775E">
              <w:t>Initiators</w:t>
            </w:r>
          </w:p>
        </w:tc>
      </w:tr>
    </w:tbl>
    <w:p w14:paraId="447E0AB6" w14:textId="77777777" w:rsidR="00192F9E" w:rsidRDefault="00192F9E" w:rsidP="00192F9E">
      <w:pPr>
        <w:spacing w:after="0"/>
        <w:rPr>
          <w:rFonts w:cs="Arial"/>
          <w:sz w:val="32"/>
          <w:szCs w:val="32"/>
        </w:rPr>
      </w:pPr>
    </w:p>
    <w:tbl>
      <w:tblPr>
        <w:tblW w:w="9639" w:type="dxa"/>
        <w:jc w:val="center"/>
        <w:tblLook w:val="01E0" w:firstRow="1" w:lastRow="1" w:firstColumn="1" w:lastColumn="1" w:noHBand="0" w:noVBand="0"/>
      </w:tblPr>
      <w:tblGrid>
        <w:gridCol w:w="1373"/>
        <w:gridCol w:w="4133"/>
        <w:gridCol w:w="4133"/>
      </w:tblGrid>
      <w:tr w:rsidR="00192F9E" w:rsidRPr="00BB775E" w14:paraId="18549852" w14:textId="77777777" w:rsidTr="001F2EC9">
        <w:trPr>
          <w:tblHeader/>
          <w:jc w:val="center"/>
        </w:trPr>
        <w:tc>
          <w:tcPr>
            <w:tcW w:w="1373" w:type="dxa"/>
            <w:tcBorders>
              <w:bottom w:val="single" w:sz="12" w:space="0" w:color="auto"/>
              <w:right w:val="single" w:sz="4" w:space="0" w:color="auto"/>
            </w:tcBorders>
          </w:tcPr>
          <w:p w14:paraId="326DC016" w14:textId="77777777" w:rsidR="00192F9E" w:rsidRPr="00BB775E" w:rsidRDefault="00192F9E" w:rsidP="001F2EC9">
            <w:pPr>
              <w:pStyle w:val="tablehdg"/>
            </w:pPr>
          </w:p>
        </w:tc>
        <w:tc>
          <w:tcPr>
            <w:tcW w:w="4133" w:type="dxa"/>
            <w:tcBorders>
              <w:left w:val="single" w:sz="4" w:space="0" w:color="auto"/>
              <w:bottom w:val="single" w:sz="12" w:space="0" w:color="auto"/>
              <w:right w:val="single" w:sz="4" w:space="0" w:color="auto"/>
            </w:tcBorders>
          </w:tcPr>
          <w:p w14:paraId="376EC8E9" w14:textId="77777777" w:rsidR="00192F9E" w:rsidRPr="00BB775E" w:rsidRDefault="00192F9E" w:rsidP="001F2EC9">
            <w:pPr>
              <w:pStyle w:val="tablehdg"/>
            </w:pPr>
            <w:r w:rsidRPr="00BB775E">
              <w:t>BOARD OF TRUSTEES</w:t>
            </w:r>
          </w:p>
        </w:tc>
        <w:tc>
          <w:tcPr>
            <w:tcW w:w="4133" w:type="dxa"/>
            <w:tcBorders>
              <w:left w:val="single" w:sz="4" w:space="0" w:color="auto"/>
              <w:bottom w:val="single" w:sz="12" w:space="0" w:color="auto"/>
            </w:tcBorders>
          </w:tcPr>
          <w:p w14:paraId="301E5FF9" w14:textId="77777777" w:rsidR="00192F9E" w:rsidRPr="00BB775E" w:rsidRDefault="00192F9E" w:rsidP="001F2EC9">
            <w:pPr>
              <w:pStyle w:val="tablehdg"/>
            </w:pPr>
            <w:r w:rsidRPr="00BB775E">
              <w:t>PRINCIPAL</w:t>
            </w:r>
          </w:p>
        </w:tc>
      </w:tr>
      <w:tr w:rsidR="00192F9E" w:rsidRPr="00BB775E" w14:paraId="41644550" w14:textId="77777777" w:rsidTr="001F2EC9">
        <w:trPr>
          <w:jc w:val="center"/>
        </w:trPr>
        <w:tc>
          <w:tcPr>
            <w:tcW w:w="1373" w:type="dxa"/>
            <w:tcBorders>
              <w:top w:val="single" w:sz="12" w:space="0" w:color="auto"/>
              <w:bottom w:val="single" w:sz="4" w:space="0" w:color="auto"/>
              <w:right w:val="single" w:sz="4" w:space="0" w:color="auto"/>
            </w:tcBorders>
          </w:tcPr>
          <w:p w14:paraId="0064327F" w14:textId="77777777" w:rsidR="00192F9E" w:rsidRPr="00BB775E" w:rsidRDefault="00192F9E" w:rsidP="00192F9E">
            <w:pPr>
              <w:pStyle w:val="tabletext"/>
            </w:pPr>
            <w:r w:rsidRPr="00BB775E">
              <w:t>Planning</w:t>
            </w:r>
          </w:p>
        </w:tc>
        <w:tc>
          <w:tcPr>
            <w:tcW w:w="8266" w:type="dxa"/>
            <w:gridSpan w:val="2"/>
            <w:tcBorders>
              <w:top w:val="single" w:sz="12" w:space="0" w:color="auto"/>
              <w:left w:val="single" w:sz="4" w:space="0" w:color="auto"/>
              <w:bottom w:val="single" w:sz="4" w:space="0" w:color="auto"/>
            </w:tcBorders>
          </w:tcPr>
          <w:p w14:paraId="1EF1E82A" w14:textId="77777777" w:rsidR="00192F9E" w:rsidRPr="00BB775E" w:rsidRDefault="00192F9E" w:rsidP="00192F9E">
            <w:pPr>
              <w:pStyle w:val="tabletext"/>
            </w:pPr>
            <w:r w:rsidRPr="00BB775E">
              <w:t>The Board and the Principal agree the aims, values, ethos and priorities of the school. These will be identified in the School Strategic Development Plan.</w:t>
            </w:r>
          </w:p>
        </w:tc>
      </w:tr>
      <w:tr w:rsidR="00192F9E" w:rsidRPr="00BB775E" w14:paraId="63B09738" w14:textId="77777777" w:rsidTr="001F2EC9">
        <w:trPr>
          <w:jc w:val="center"/>
        </w:trPr>
        <w:tc>
          <w:tcPr>
            <w:tcW w:w="1373" w:type="dxa"/>
            <w:tcBorders>
              <w:top w:val="single" w:sz="4" w:space="0" w:color="auto"/>
              <w:bottom w:val="single" w:sz="4" w:space="0" w:color="auto"/>
              <w:right w:val="single" w:sz="4" w:space="0" w:color="auto"/>
            </w:tcBorders>
          </w:tcPr>
          <w:p w14:paraId="3EC3DCD0" w14:textId="77777777" w:rsidR="00192F9E" w:rsidRPr="00BB775E" w:rsidRDefault="00192F9E" w:rsidP="00192F9E">
            <w:pPr>
              <w:pStyle w:val="tabletext"/>
            </w:pPr>
            <w:r w:rsidRPr="00BB775E">
              <w:t>Curriculum</w:t>
            </w:r>
          </w:p>
        </w:tc>
        <w:tc>
          <w:tcPr>
            <w:tcW w:w="4133" w:type="dxa"/>
            <w:tcBorders>
              <w:top w:val="single" w:sz="4" w:space="0" w:color="auto"/>
              <w:left w:val="single" w:sz="4" w:space="0" w:color="auto"/>
              <w:bottom w:val="single" w:sz="4" w:space="0" w:color="auto"/>
              <w:right w:val="single" w:sz="4" w:space="0" w:color="auto"/>
            </w:tcBorders>
          </w:tcPr>
          <w:p w14:paraId="7AFAEDBA" w14:textId="77777777" w:rsidR="00192F9E" w:rsidRPr="00BB775E" w:rsidRDefault="00192F9E" w:rsidP="00192F9E">
            <w:pPr>
              <w:pStyle w:val="tabletext"/>
            </w:pPr>
            <w:r w:rsidRPr="00BB775E">
              <w:t>Determine curricular policy in consultation with the Principal.</w:t>
            </w:r>
          </w:p>
          <w:p w14:paraId="077EF46E" w14:textId="77777777" w:rsidR="00192F9E" w:rsidRPr="00BB775E" w:rsidRDefault="00192F9E" w:rsidP="00192F9E">
            <w:pPr>
              <w:pStyle w:val="tabletext"/>
            </w:pPr>
            <w:r w:rsidRPr="00BB775E">
              <w:t>Encourage Board members to take an interest in specific curriculum, areas.</w:t>
            </w:r>
          </w:p>
          <w:p w14:paraId="2C73DD2E" w14:textId="77777777" w:rsidR="00192F9E" w:rsidRPr="00BB775E" w:rsidRDefault="00192F9E" w:rsidP="00192F9E">
            <w:pPr>
              <w:pStyle w:val="tabletext"/>
            </w:pPr>
            <w:r w:rsidRPr="00BB775E">
              <w:t>Ensure the delivery of the curriculum.</w:t>
            </w:r>
          </w:p>
        </w:tc>
        <w:tc>
          <w:tcPr>
            <w:tcW w:w="4133" w:type="dxa"/>
            <w:tcBorders>
              <w:top w:val="single" w:sz="4" w:space="0" w:color="auto"/>
              <w:left w:val="single" w:sz="4" w:space="0" w:color="auto"/>
              <w:bottom w:val="single" w:sz="4" w:space="0" w:color="auto"/>
            </w:tcBorders>
          </w:tcPr>
          <w:p w14:paraId="73F8F08B" w14:textId="77777777" w:rsidR="00192F9E" w:rsidRPr="00BB775E" w:rsidRDefault="00192F9E" w:rsidP="00192F9E">
            <w:pPr>
              <w:pStyle w:val="tabletext"/>
            </w:pPr>
            <w:r w:rsidRPr="00BB775E">
              <w:t>Draw up the school curriculum plan including any legal requirement.</w:t>
            </w:r>
          </w:p>
          <w:p w14:paraId="30310599" w14:textId="77777777" w:rsidR="00192F9E" w:rsidRPr="00BB775E" w:rsidRDefault="00192F9E" w:rsidP="00192F9E">
            <w:pPr>
              <w:pStyle w:val="tabletext"/>
            </w:pPr>
            <w:r w:rsidRPr="00BB775E">
              <w:t>Ensure detailed implementation of curriculum.</w:t>
            </w:r>
          </w:p>
        </w:tc>
      </w:tr>
      <w:tr w:rsidR="00192F9E" w:rsidRPr="00BB775E" w14:paraId="61C019CD" w14:textId="77777777" w:rsidTr="001F2EC9">
        <w:trPr>
          <w:jc w:val="center"/>
        </w:trPr>
        <w:tc>
          <w:tcPr>
            <w:tcW w:w="1373" w:type="dxa"/>
            <w:tcBorders>
              <w:top w:val="single" w:sz="4" w:space="0" w:color="auto"/>
              <w:bottom w:val="single" w:sz="4" w:space="0" w:color="auto"/>
              <w:right w:val="single" w:sz="4" w:space="0" w:color="auto"/>
            </w:tcBorders>
          </w:tcPr>
          <w:p w14:paraId="08A63AFB" w14:textId="77777777" w:rsidR="00192F9E" w:rsidRPr="00BB775E" w:rsidRDefault="00192F9E" w:rsidP="00192F9E">
            <w:pPr>
              <w:pStyle w:val="tabletext"/>
            </w:pPr>
            <w:r w:rsidRPr="00BB775E">
              <w:t>Staffing</w:t>
            </w:r>
          </w:p>
        </w:tc>
        <w:tc>
          <w:tcPr>
            <w:tcW w:w="4133" w:type="dxa"/>
            <w:tcBorders>
              <w:top w:val="single" w:sz="4" w:space="0" w:color="auto"/>
              <w:left w:val="single" w:sz="4" w:space="0" w:color="auto"/>
              <w:bottom w:val="single" w:sz="4" w:space="0" w:color="auto"/>
              <w:right w:val="single" w:sz="4" w:space="0" w:color="auto"/>
            </w:tcBorders>
          </w:tcPr>
          <w:p w14:paraId="6C31576B" w14:textId="77777777" w:rsidR="00192F9E" w:rsidRPr="00BB775E" w:rsidRDefault="00192F9E" w:rsidP="00192F9E">
            <w:pPr>
              <w:pStyle w:val="tabletext"/>
            </w:pPr>
            <w:r w:rsidRPr="00BB775E">
              <w:t>Determine staffing complement.</w:t>
            </w:r>
          </w:p>
          <w:p w14:paraId="3BF39277" w14:textId="77777777" w:rsidR="00192F9E" w:rsidRPr="00BB775E" w:rsidRDefault="00192F9E" w:rsidP="00192F9E">
            <w:pPr>
              <w:pStyle w:val="tabletext"/>
            </w:pPr>
            <w:r w:rsidRPr="00BB775E">
              <w:t>Determine procedures for appointing staff and participate accordingly.</w:t>
            </w:r>
          </w:p>
          <w:p w14:paraId="0A46BCF8" w14:textId="77777777" w:rsidR="00192F9E" w:rsidRPr="00BB775E" w:rsidRDefault="00192F9E" w:rsidP="00192F9E">
            <w:pPr>
              <w:pStyle w:val="tabletext"/>
            </w:pPr>
            <w:r w:rsidRPr="00BB775E">
              <w:t>Adjudicate on personnel issues referred to it.</w:t>
            </w:r>
          </w:p>
        </w:tc>
        <w:tc>
          <w:tcPr>
            <w:tcW w:w="4133" w:type="dxa"/>
            <w:tcBorders>
              <w:top w:val="single" w:sz="4" w:space="0" w:color="auto"/>
              <w:left w:val="single" w:sz="4" w:space="0" w:color="auto"/>
              <w:bottom w:val="single" w:sz="4" w:space="0" w:color="auto"/>
            </w:tcBorders>
          </w:tcPr>
          <w:p w14:paraId="56CC327C" w14:textId="77777777" w:rsidR="00192F9E" w:rsidRPr="00BB775E" w:rsidRDefault="00192F9E" w:rsidP="00192F9E">
            <w:pPr>
              <w:pStyle w:val="tabletext"/>
            </w:pPr>
            <w:r w:rsidRPr="00BB775E">
              <w:t>Draw up staffing plan.</w:t>
            </w:r>
          </w:p>
          <w:p w14:paraId="72B9A851" w14:textId="77777777" w:rsidR="00192F9E" w:rsidRPr="00BB775E" w:rsidRDefault="00192F9E" w:rsidP="00192F9E">
            <w:pPr>
              <w:pStyle w:val="tabletext"/>
            </w:pPr>
            <w:r w:rsidRPr="00BB775E">
              <w:t>Select staff within the limits of delegation agreed by the Board.</w:t>
            </w:r>
          </w:p>
          <w:p w14:paraId="577B337F" w14:textId="77777777" w:rsidR="00192F9E" w:rsidRPr="00BB775E" w:rsidRDefault="00192F9E" w:rsidP="00192F9E">
            <w:pPr>
              <w:pStyle w:val="tabletext"/>
            </w:pPr>
            <w:r w:rsidRPr="00BB775E">
              <w:t>Manage staff and handle personnel issues.</w:t>
            </w:r>
          </w:p>
          <w:p w14:paraId="2C736395" w14:textId="77777777" w:rsidR="00192F9E" w:rsidRPr="00BB775E" w:rsidRDefault="00192F9E" w:rsidP="00192F9E">
            <w:pPr>
              <w:pStyle w:val="tabletext"/>
            </w:pPr>
          </w:p>
        </w:tc>
      </w:tr>
      <w:tr w:rsidR="00192F9E" w:rsidRPr="00BB775E" w14:paraId="3C74EB30" w14:textId="77777777" w:rsidTr="001F2EC9">
        <w:trPr>
          <w:jc w:val="center"/>
        </w:trPr>
        <w:tc>
          <w:tcPr>
            <w:tcW w:w="1373" w:type="dxa"/>
            <w:tcBorders>
              <w:top w:val="single" w:sz="4" w:space="0" w:color="auto"/>
              <w:bottom w:val="single" w:sz="4" w:space="0" w:color="auto"/>
              <w:right w:val="single" w:sz="4" w:space="0" w:color="auto"/>
            </w:tcBorders>
          </w:tcPr>
          <w:p w14:paraId="21AAC30A" w14:textId="77777777" w:rsidR="00192F9E" w:rsidRPr="00BB775E" w:rsidRDefault="00192F9E" w:rsidP="00192F9E">
            <w:pPr>
              <w:pStyle w:val="tabletext"/>
            </w:pPr>
            <w:r w:rsidRPr="00BB775E">
              <w:t>Public Profile of School</w:t>
            </w:r>
          </w:p>
        </w:tc>
        <w:tc>
          <w:tcPr>
            <w:tcW w:w="4133" w:type="dxa"/>
            <w:tcBorders>
              <w:top w:val="single" w:sz="4" w:space="0" w:color="auto"/>
              <w:left w:val="single" w:sz="4" w:space="0" w:color="auto"/>
              <w:bottom w:val="single" w:sz="4" w:space="0" w:color="auto"/>
              <w:right w:val="single" w:sz="4" w:space="0" w:color="auto"/>
            </w:tcBorders>
          </w:tcPr>
          <w:p w14:paraId="2F0909E3" w14:textId="77777777" w:rsidR="00192F9E" w:rsidRPr="00BB775E" w:rsidRDefault="005B6C80" w:rsidP="005B6C80">
            <w:pPr>
              <w:pStyle w:val="tabletext"/>
            </w:pPr>
            <w:r>
              <w:t>Approve ‘</w:t>
            </w:r>
            <w:r w:rsidR="00192F9E" w:rsidRPr="00BB775E">
              <w:t>promotion</w:t>
            </w:r>
            <w:r>
              <w:t>’</w:t>
            </w:r>
            <w:r w:rsidR="00192F9E" w:rsidRPr="00BB775E">
              <w:t xml:space="preserve"> plan.</w:t>
            </w:r>
          </w:p>
        </w:tc>
        <w:tc>
          <w:tcPr>
            <w:tcW w:w="4133" w:type="dxa"/>
            <w:tcBorders>
              <w:top w:val="single" w:sz="4" w:space="0" w:color="auto"/>
              <w:left w:val="single" w:sz="4" w:space="0" w:color="auto"/>
              <w:bottom w:val="single" w:sz="4" w:space="0" w:color="auto"/>
            </w:tcBorders>
          </w:tcPr>
          <w:p w14:paraId="08CD063C" w14:textId="77777777" w:rsidR="00192F9E" w:rsidRPr="00BB775E" w:rsidRDefault="00192F9E" w:rsidP="005B6C80">
            <w:pPr>
              <w:pStyle w:val="tabletext"/>
            </w:pPr>
            <w:r w:rsidRPr="00BB775E">
              <w:t>D</w:t>
            </w:r>
            <w:r w:rsidR="005B6C80">
              <w:t>evise ‘</w:t>
            </w:r>
            <w:r w:rsidRPr="00BB775E">
              <w:t>promotion</w:t>
            </w:r>
            <w:r w:rsidR="005B6C80">
              <w:t>’</w:t>
            </w:r>
            <w:r w:rsidRPr="00BB775E">
              <w:t xml:space="preserve"> approach that does not denigrate other schools.</w:t>
            </w:r>
          </w:p>
        </w:tc>
      </w:tr>
      <w:tr w:rsidR="00192F9E" w:rsidRPr="00BB775E" w14:paraId="58297EEC" w14:textId="77777777" w:rsidTr="001F2EC9">
        <w:trPr>
          <w:jc w:val="center"/>
        </w:trPr>
        <w:tc>
          <w:tcPr>
            <w:tcW w:w="1373" w:type="dxa"/>
            <w:tcBorders>
              <w:top w:val="single" w:sz="4" w:space="0" w:color="auto"/>
              <w:bottom w:val="single" w:sz="4" w:space="0" w:color="auto"/>
              <w:right w:val="single" w:sz="4" w:space="0" w:color="auto"/>
            </w:tcBorders>
          </w:tcPr>
          <w:p w14:paraId="6C6F5D89" w14:textId="77777777" w:rsidR="00192F9E" w:rsidRPr="00BB775E" w:rsidRDefault="00192F9E" w:rsidP="00192F9E">
            <w:pPr>
              <w:pStyle w:val="tabletext"/>
            </w:pPr>
            <w:r w:rsidRPr="00BB775E">
              <w:t>Buildings and Grounds</w:t>
            </w:r>
          </w:p>
        </w:tc>
        <w:tc>
          <w:tcPr>
            <w:tcW w:w="4133" w:type="dxa"/>
            <w:tcBorders>
              <w:top w:val="single" w:sz="4" w:space="0" w:color="auto"/>
              <w:left w:val="single" w:sz="4" w:space="0" w:color="auto"/>
              <w:bottom w:val="single" w:sz="4" w:space="0" w:color="auto"/>
              <w:right w:val="single" w:sz="4" w:space="0" w:color="auto"/>
            </w:tcBorders>
          </w:tcPr>
          <w:p w14:paraId="07644D74" w14:textId="77777777" w:rsidR="00192F9E" w:rsidRPr="00BB775E" w:rsidRDefault="00192F9E" w:rsidP="00192F9E">
            <w:pPr>
              <w:pStyle w:val="tabletext"/>
            </w:pPr>
            <w:r w:rsidRPr="00BB775E">
              <w:t>Receive regular reports.</w:t>
            </w:r>
          </w:p>
          <w:p w14:paraId="2DFC1835" w14:textId="77777777" w:rsidR="00192F9E" w:rsidRPr="00BB775E" w:rsidRDefault="00192F9E" w:rsidP="00192F9E">
            <w:pPr>
              <w:pStyle w:val="tabletext"/>
            </w:pPr>
            <w:r w:rsidRPr="00BB775E">
              <w:t>Determine use of premises (after the end of the normal school day) and hiring.</w:t>
            </w:r>
          </w:p>
        </w:tc>
        <w:tc>
          <w:tcPr>
            <w:tcW w:w="4133" w:type="dxa"/>
            <w:tcBorders>
              <w:top w:val="single" w:sz="4" w:space="0" w:color="auto"/>
              <w:left w:val="single" w:sz="4" w:space="0" w:color="auto"/>
              <w:bottom w:val="single" w:sz="4" w:space="0" w:color="auto"/>
            </w:tcBorders>
          </w:tcPr>
          <w:p w14:paraId="3B398484" w14:textId="77777777" w:rsidR="00192F9E" w:rsidRPr="00BB775E" w:rsidRDefault="00192F9E" w:rsidP="00192F9E">
            <w:pPr>
              <w:pStyle w:val="tabletext"/>
            </w:pPr>
            <w:r w:rsidRPr="00BB775E">
              <w:t>Ensure regular reports.</w:t>
            </w:r>
          </w:p>
          <w:p w14:paraId="289D9EEF" w14:textId="77777777" w:rsidR="00192F9E" w:rsidRPr="00BB775E" w:rsidRDefault="00192F9E" w:rsidP="00192F9E">
            <w:pPr>
              <w:pStyle w:val="tabletext"/>
            </w:pPr>
            <w:r w:rsidRPr="00BB775E">
              <w:t>Implement Board’s policy for use of premises.</w:t>
            </w:r>
          </w:p>
          <w:p w14:paraId="41E70EA4" w14:textId="77777777" w:rsidR="00192F9E" w:rsidRPr="00BB775E" w:rsidRDefault="00192F9E" w:rsidP="00192F9E">
            <w:pPr>
              <w:pStyle w:val="tabletext"/>
            </w:pPr>
          </w:p>
        </w:tc>
      </w:tr>
      <w:tr w:rsidR="00192F9E" w:rsidRPr="00BB775E" w14:paraId="6B462BE9" w14:textId="77777777" w:rsidTr="001F2EC9">
        <w:trPr>
          <w:jc w:val="center"/>
        </w:trPr>
        <w:tc>
          <w:tcPr>
            <w:tcW w:w="1373" w:type="dxa"/>
            <w:tcBorders>
              <w:top w:val="single" w:sz="4" w:space="0" w:color="auto"/>
              <w:bottom w:val="single" w:sz="4" w:space="0" w:color="auto"/>
              <w:right w:val="single" w:sz="4" w:space="0" w:color="auto"/>
            </w:tcBorders>
          </w:tcPr>
          <w:p w14:paraId="4AF6F94D" w14:textId="77777777" w:rsidR="00192F9E" w:rsidRPr="00BB775E" w:rsidRDefault="00192F9E" w:rsidP="00192F9E">
            <w:pPr>
              <w:pStyle w:val="tabletext"/>
            </w:pPr>
            <w:r w:rsidRPr="00BB775E">
              <w:t>Charging</w:t>
            </w:r>
          </w:p>
        </w:tc>
        <w:tc>
          <w:tcPr>
            <w:tcW w:w="4133" w:type="dxa"/>
            <w:tcBorders>
              <w:top w:val="single" w:sz="4" w:space="0" w:color="auto"/>
              <w:left w:val="single" w:sz="4" w:space="0" w:color="auto"/>
              <w:bottom w:val="single" w:sz="4" w:space="0" w:color="auto"/>
              <w:right w:val="single" w:sz="4" w:space="0" w:color="auto"/>
            </w:tcBorders>
          </w:tcPr>
          <w:p w14:paraId="7FC6E971" w14:textId="77777777" w:rsidR="00192F9E" w:rsidRPr="00BB775E" w:rsidRDefault="00192F9E" w:rsidP="00192F9E">
            <w:pPr>
              <w:pStyle w:val="tabletext"/>
            </w:pPr>
            <w:r w:rsidRPr="00BB775E">
              <w:t>Determine the policy for charging for school activities.</w:t>
            </w:r>
          </w:p>
        </w:tc>
        <w:tc>
          <w:tcPr>
            <w:tcW w:w="4133" w:type="dxa"/>
            <w:tcBorders>
              <w:top w:val="single" w:sz="4" w:space="0" w:color="auto"/>
              <w:left w:val="single" w:sz="4" w:space="0" w:color="auto"/>
              <w:bottom w:val="single" w:sz="4" w:space="0" w:color="auto"/>
            </w:tcBorders>
          </w:tcPr>
          <w:p w14:paraId="0CF69887" w14:textId="77777777" w:rsidR="00192F9E" w:rsidRPr="00BB775E" w:rsidRDefault="00192F9E" w:rsidP="00192F9E">
            <w:pPr>
              <w:pStyle w:val="tabletext"/>
            </w:pPr>
            <w:r w:rsidRPr="00BB775E">
              <w:t>Implement policy for charging.</w:t>
            </w:r>
          </w:p>
        </w:tc>
      </w:tr>
      <w:tr w:rsidR="00192F9E" w:rsidRPr="00BB775E" w14:paraId="5275E54B" w14:textId="77777777" w:rsidTr="001F2EC9">
        <w:trPr>
          <w:jc w:val="center"/>
        </w:trPr>
        <w:tc>
          <w:tcPr>
            <w:tcW w:w="1373" w:type="dxa"/>
            <w:tcBorders>
              <w:top w:val="single" w:sz="4" w:space="0" w:color="auto"/>
              <w:bottom w:val="single" w:sz="12" w:space="0" w:color="auto"/>
              <w:right w:val="single" w:sz="4" w:space="0" w:color="auto"/>
            </w:tcBorders>
          </w:tcPr>
          <w:p w14:paraId="7E0F84AC" w14:textId="77777777" w:rsidR="00192F9E" w:rsidRPr="00BB775E" w:rsidRDefault="00192F9E" w:rsidP="00192F9E">
            <w:pPr>
              <w:pStyle w:val="tabletext"/>
            </w:pPr>
            <w:r w:rsidRPr="00BB775E">
              <w:t>Finance</w:t>
            </w:r>
          </w:p>
        </w:tc>
        <w:tc>
          <w:tcPr>
            <w:tcW w:w="4133" w:type="dxa"/>
            <w:tcBorders>
              <w:top w:val="single" w:sz="4" w:space="0" w:color="auto"/>
              <w:left w:val="single" w:sz="4" w:space="0" w:color="auto"/>
              <w:bottom w:val="single" w:sz="12" w:space="0" w:color="auto"/>
              <w:right w:val="single" w:sz="4" w:space="0" w:color="auto"/>
            </w:tcBorders>
          </w:tcPr>
          <w:p w14:paraId="3461C494" w14:textId="77777777" w:rsidR="00192F9E" w:rsidRPr="00BB775E" w:rsidRDefault="00192F9E" w:rsidP="00192F9E">
            <w:pPr>
              <w:pStyle w:val="tabletext"/>
            </w:pPr>
            <w:r w:rsidRPr="00BB775E">
              <w:t>Approve budget.</w:t>
            </w:r>
          </w:p>
          <w:p w14:paraId="25BF329D" w14:textId="77777777" w:rsidR="00192F9E" w:rsidRPr="00BB775E" w:rsidRDefault="00192F9E" w:rsidP="00192F9E">
            <w:pPr>
              <w:pStyle w:val="tabletext"/>
            </w:pPr>
            <w:r w:rsidRPr="00BB775E">
              <w:t>Agree limits of delegation.</w:t>
            </w:r>
          </w:p>
        </w:tc>
        <w:tc>
          <w:tcPr>
            <w:tcW w:w="4133" w:type="dxa"/>
            <w:tcBorders>
              <w:top w:val="single" w:sz="4" w:space="0" w:color="auto"/>
              <w:left w:val="single" w:sz="4" w:space="0" w:color="auto"/>
              <w:bottom w:val="single" w:sz="12" w:space="0" w:color="auto"/>
            </w:tcBorders>
          </w:tcPr>
          <w:p w14:paraId="33058A80" w14:textId="77777777" w:rsidR="00192F9E" w:rsidRPr="00BB775E" w:rsidRDefault="00192F9E" w:rsidP="00192F9E">
            <w:pPr>
              <w:pStyle w:val="tabletext"/>
            </w:pPr>
            <w:r w:rsidRPr="00BB775E">
              <w:t>Draw up budget to reflect Board priorities.</w:t>
            </w:r>
          </w:p>
          <w:p w14:paraId="769F25B1" w14:textId="77777777" w:rsidR="00192F9E" w:rsidRPr="00BB775E" w:rsidRDefault="00192F9E" w:rsidP="00192F9E">
            <w:pPr>
              <w:pStyle w:val="tabletext"/>
            </w:pPr>
            <w:r w:rsidRPr="00BB775E">
              <w:t>Incur expenditure within the limits.</w:t>
            </w:r>
          </w:p>
        </w:tc>
      </w:tr>
    </w:tbl>
    <w:p w14:paraId="0FEA60F7" w14:textId="77777777" w:rsidR="00192F9E" w:rsidRPr="00CC5096" w:rsidRDefault="00192F9E" w:rsidP="00B07E7E">
      <w:pPr>
        <w:pStyle w:val="Heading2"/>
        <w:rPr>
          <w:sz w:val="28"/>
        </w:rPr>
      </w:pPr>
      <w:r w:rsidRPr="00CC5096">
        <w:rPr>
          <w:sz w:val="28"/>
        </w:rPr>
        <w:lastRenderedPageBreak/>
        <w:t>Working Together</w:t>
      </w:r>
    </w:p>
    <w:p w14:paraId="2D969ABB" w14:textId="77777777" w:rsidR="00192F9E" w:rsidRPr="00BB775E" w:rsidRDefault="00192F9E" w:rsidP="00192F9E">
      <w:pPr>
        <w:pStyle w:val="Heading2"/>
      </w:pPr>
      <w:r w:rsidRPr="00BB775E">
        <w:t>Building the Partnership</w:t>
      </w:r>
    </w:p>
    <w:p w14:paraId="05BAB7DA" w14:textId="77777777" w:rsidR="00192F9E" w:rsidRPr="00BB775E" w:rsidRDefault="00192F9E" w:rsidP="00192F9E">
      <w:r w:rsidRPr="00BB775E">
        <w:t>Real partnerships come from working together as a team. Each member of the team brings different skills and experience. An effective team knows what these are and uses them to the full.</w:t>
      </w:r>
    </w:p>
    <w:p w14:paraId="672BD759" w14:textId="77777777" w:rsidR="00192F9E" w:rsidRPr="00BB775E" w:rsidRDefault="00192F9E" w:rsidP="00192F9E">
      <w:r w:rsidRPr="00BB775E">
        <w:t>Every school needs a clear set of aims and values agreed by the Board of Trustees and the school staff.</w:t>
      </w:r>
    </w:p>
    <w:p w14:paraId="17F1512B" w14:textId="77777777" w:rsidR="00192F9E" w:rsidRPr="00BB775E" w:rsidRDefault="00192F9E" w:rsidP="00192F9E">
      <w:r w:rsidRPr="00BB775E">
        <w:t>As part of the planning process, the Board must set aside time each year to discuss the strengths and weaknesses of the school, the progress being made towards its aims and values, and whether any changes need to be made.</w:t>
      </w:r>
    </w:p>
    <w:p w14:paraId="1FC39E50" w14:textId="77777777" w:rsidR="00192F9E" w:rsidRPr="00BB775E" w:rsidRDefault="00192F9E" w:rsidP="00192F9E">
      <w:r w:rsidRPr="00BB775E">
        <w:t>The Board and Principal must consult with the staff, parents and pupils to draw up a code of good behaviour covering all those involved with the school.</w:t>
      </w:r>
    </w:p>
    <w:p w14:paraId="2E9D25AD" w14:textId="77777777" w:rsidR="00192F9E" w:rsidRPr="00BB775E" w:rsidRDefault="00192F9E" w:rsidP="00192F9E">
      <w:r w:rsidRPr="00BB775E">
        <w:t>Like all partnerships, that between the Board and the Principal needs to be worked at continually and occasionally reviewed together, with mutual trust.</w:t>
      </w:r>
    </w:p>
    <w:p w14:paraId="5DBB23AE" w14:textId="77777777" w:rsidR="00192F9E" w:rsidRPr="00BB775E" w:rsidRDefault="00192F9E" w:rsidP="00192F9E">
      <w:pPr>
        <w:pStyle w:val="Heading2"/>
      </w:pPr>
      <w:r w:rsidRPr="00BB775E">
        <w:t>How Board Members Can Help</w:t>
      </w:r>
    </w:p>
    <w:p w14:paraId="6F54AF23" w14:textId="77777777" w:rsidR="00192F9E" w:rsidRPr="00BB775E" w:rsidRDefault="00192F9E" w:rsidP="00192F9E">
      <w:r w:rsidRPr="00BB775E">
        <w:t>The powers of the Board members, determined by law, will be ineffective unless respect is earned. This comes from demonstrating a commitment to the school, knowing the concerns and caring about the pupils, staff and parents.</w:t>
      </w:r>
    </w:p>
    <w:p w14:paraId="1ECFC542" w14:textId="77777777" w:rsidR="00192F9E" w:rsidRPr="00BB775E" w:rsidRDefault="00192F9E" w:rsidP="00192F9E">
      <w:r w:rsidRPr="00BB775E">
        <w:t>Board members must not take management decisions which are to do with the day to day running of the school. This is the responsibility of the Principal.</w:t>
      </w:r>
    </w:p>
    <w:p w14:paraId="23CF2C0D" w14:textId="77777777" w:rsidR="00192F9E" w:rsidRPr="00BB775E" w:rsidRDefault="00192F9E" w:rsidP="00192F9E">
      <w:r w:rsidRPr="00BB775E">
        <w:t>Board members must always find something good to say about the school and speak positively about it in the community. They must be cautious about voicing criticism until they know the school well.</w:t>
      </w:r>
    </w:p>
    <w:p w14:paraId="5DD9B59A" w14:textId="77777777" w:rsidR="00192F9E" w:rsidRPr="00BB775E" w:rsidRDefault="00192F9E" w:rsidP="00192F9E">
      <w:r w:rsidRPr="00BB775E">
        <w:t>Board members must value the staff – who are the school’s main resource – and remember to praise them when appropriate.</w:t>
      </w:r>
    </w:p>
    <w:p w14:paraId="0418CEB5" w14:textId="77777777" w:rsidR="00192F9E" w:rsidRPr="00BB775E" w:rsidRDefault="00192F9E" w:rsidP="00192F9E">
      <w:r w:rsidRPr="00BB775E">
        <w:t>Board members must remember they have the power to act as individuals but only through the Board. The must accept public responsibility for decisions taken by the full Board and recognise their accountability to the annual meeting of parents. Once elected, Board members cannot have a public opinion on a matter that differs from the official stance taken by the Board as this creates division and confusion.</w:t>
      </w:r>
    </w:p>
    <w:p w14:paraId="46BEAF99" w14:textId="77777777" w:rsidR="00192F9E" w:rsidRPr="00BB775E" w:rsidRDefault="00192F9E" w:rsidP="00192F9E">
      <w:pPr>
        <w:pStyle w:val="Heading2"/>
      </w:pPr>
      <w:r w:rsidRPr="00BB775E">
        <w:t>How Principals Can Help</w:t>
      </w:r>
    </w:p>
    <w:p w14:paraId="1C63631D" w14:textId="77777777" w:rsidR="00192F9E" w:rsidRPr="00BB775E" w:rsidRDefault="00192F9E" w:rsidP="00192F9E">
      <w:r w:rsidRPr="00BB775E">
        <w:t>Principals must aim to develop a positive working relationship with the governing body. The quality of this relationship can determine whether Board members or the Principal are a help or a hindrance to the school.</w:t>
      </w:r>
    </w:p>
    <w:p w14:paraId="2BDE23E8" w14:textId="77777777" w:rsidR="00192F9E" w:rsidRPr="00BB775E" w:rsidRDefault="00192F9E" w:rsidP="00192F9E">
      <w:r w:rsidRPr="00BB775E">
        <w:t>Principals must look for the strengths in Board members not the weaknesses. Board members can bring a different perspective to a Principal’s view of the school.</w:t>
      </w:r>
    </w:p>
    <w:p w14:paraId="041442FE" w14:textId="77777777" w:rsidR="00192F9E" w:rsidRPr="00BB775E" w:rsidRDefault="00192F9E" w:rsidP="00192F9E">
      <w:r w:rsidRPr="00BB775E">
        <w:lastRenderedPageBreak/>
        <w:t>Principals must try to develop a good rapport with the Chairperson. This allows concerns to be shared on a confidential basis.</w:t>
      </w:r>
    </w:p>
    <w:p w14:paraId="185AB73C" w14:textId="77777777" w:rsidR="00192F9E" w:rsidRPr="00BB775E" w:rsidRDefault="00192F9E" w:rsidP="00192F9E">
      <w:r w:rsidRPr="00BB775E">
        <w:t>Principals must have the confidence to be open and frank with the Board. Sharing bad news as well as good can strengthen the partnership.</w:t>
      </w:r>
    </w:p>
    <w:p w14:paraId="6B342BAC" w14:textId="77777777" w:rsidR="00192F9E" w:rsidRPr="00BB775E" w:rsidRDefault="00192F9E" w:rsidP="00192F9E">
      <w:r w:rsidRPr="00BB775E">
        <w:t>Principals must involve the Board members in the life of the school. There are times when Principals need the support of the Board members and this will rest on the confidence built up over time.</w:t>
      </w:r>
    </w:p>
    <w:p w14:paraId="4B7C4C23" w14:textId="77777777" w:rsidR="00192F9E" w:rsidRPr="00BB775E" w:rsidRDefault="00192F9E" w:rsidP="00192F9E">
      <w:pPr>
        <w:rPr>
          <w:rFonts w:cs="Arial"/>
        </w:rPr>
      </w:pPr>
      <w:r w:rsidRPr="00BB775E">
        <w:t xml:space="preserve">Principals must remember they are employees of the Board and that it is the Board who has ultimate responsibility for the oversight of the school. Where Boards fail to ‘step up’ to their responsibility it is </w:t>
      </w:r>
      <w:r w:rsidRPr="00BB775E">
        <w:rPr>
          <w:rFonts w:cs="Arial"/>
        </w:rPr>
        <w:t>important that the Principal works with the Board to ensure they accept that responsibility rather than the Principal taking on that burden.</w:t>
      </w:r>
    </w:p>
    <w:p w14:paraId="7A81AEDB" w14:textId="77777777" w:rsidR="00192F9E" w:rsidRPr="00BB775E" w:rsidRDefault="00192F9E" w:rsidP="00192F9E">
      <w:pPr>
        <w:pStyle w:val="Heading2"/>
      </w:pPr>
      <w:r w:rsidRPr="00BB775E">
        <w:t>Working as a Team</w:t>
      </w:r>
    </w:p>
    <w:p w14:paraId="5C1E0716" w14:textId="77777777" w:rsidR="00192F9E" w:rsidRPr="00BB775E" w:rsidRDefault="00192F9E" w:rsidP="00192F9E">
      <w:r w:rsidRPr="00BB775E">
        <w:t>A Board and the Principal must agree the general framework of responsibilities. The Board must be a policy making and monitoring body. For each decision taken, people must be clear on what has been agreed, who will carry it out, by when, and how results will be reported.</w:t>
      </w:r>
    </w:p>
    <w:p w14:paraId="0702B6D4" w14:textId="77777777" w:rsidR="00192F9E" w:rsidRPr="00BB775E" w:rsidRDefault="00192F9E" w:rsidP="00192F9E">
      <w:r w:rsidRPr="00BB775E">
        <w:t>Decisions need to be based on sound information. They are usually better after consultation and discussion. People must not act within other people’s areas of responsibility simply because they think it is quicker and saves trouble.</w:t>
      </w:r>
    </w:p>
    <w:p w14:paraId="0E2CA2B5" w14:textId="77777777" w:rsidR="00192F9E" w:rsidRPr="00BB775E" w:rsidRDefault="00192F9E" w:rsidP="00192F9E">
      <w:r w:rsidRPr="00BB775E">
        <w:t>Where Chairpersons have to take urgent action without prior agreement of the Board, they must take the first opportunity to explain events to their colleagues.</w:t>
      </w:r>
    </w:p>
    <w:p w14:paraId="616ABC5D" w14:textId="77777777" w:rsidR="00192F9E" w:rsidRPr="00BB775E" w:rsidRDefault="00192F9E" w:rsidP="00DF3034">
      <w:r w:rsidRPr="00BB775E">
        <w:t>Evaluation is about seeing how things can be improved in the future and not who is to be blamed for events in the past. The main yardstick for present achievements must be comparison with the school’s previous performance not solely performance of other schools.</w:t>
      </w:r>
    </w:p>
    <w:p w14:paraId="56C927FB" w14:textId="77777777" w:rsidR="00192F9E" w:rsidRPr="00BB775E" w:rsidRDefault="00192F9E" w:rsidP="00192F9E">
      <w:r w:rsidRPr="00BB775E">
        <w:br w:type="page"/>
      </w:r>
    </w:p>
    <w:p w14:paraId="7E0FAD1C" w14:textId="77777777" w:rsidR="00192F9E" w:rsidRPr="00BB775E" w:rsidRDefault="00192F9E" w:rsidP="00192F9E">
      <w:pPr>
        <w:pStyle w:val="Title"/>
      </w:pPr>
      <w:bookmarkStart w:id="128" w:name="_Toc347213088"/>
      <w:bookmarkStart w:id="129" w:name="_Toc440284731"/>
      <w:r w:rsidRPr="00BB775E">
        <w:rPr>
          <w:sz w:val="32"/>
          <w:szCs w:val="32"/>
        </w:rPr>
        <w:lastRenderedPageBreak/>
        <w:t xml:space="preserve">Appendix V </w:t>
      </w:r>
      <w:r w:rsidRPr="00BB775E">
        <w:rPr>
          <w:sz w:val="32"/>
          <w:szCs w:val="32"/>
        </w:rPr>
        <w:tab/>
      </w:r>
      <w:r w:rsidRPr="00BB775E">
        <w:rPr>
          <w:sz w:val="32"/>
          <w:szCs w:val="32"/>
        </w:rPr>
        <w:br/>
      </w:r>
      <w:r w:rsidRPr="00BB775E">
        <w:t>List of Delegated Authorities</w:t>
      </w:r>
      <w:bookmarkEnd w:id="128"/>
      <w:bookmarkEnd w:id="129"/>
    </w:p>
    <w:tbl>
      <w:tblPr>
        <w:tblW w:w="8505" w:type="dxa"/>
        <w:jc w:val="center"/>
        <w:tblCellMar>
          <w:left w:w="0" w:type="dxa"/>
        </w:tblCellMar>
        <w:tblLook w:val="01E0" w:firstRow="1" w:lastRow="1" w:firstColumn="1" w:lastColumn="1" w:noHBand="0" w:noVBand="0"/>
      </w:tblPr>
      <w:tblGrid>
        <w:gridCol w:w="3012"/>
        <w:gridCol w:w="5493"/>
      </w:tblGrid>
      <w:tr w:rsidR="007802B9" w:rsidRPr="00BB775E" w14:paraId="3E263378" w14:textId="77777777" w:rsidTr="001F2EC9">
        <w:trPr>
          <w:tblHeader/>
          <w:jc w:val="center"/>
        </w:trPr>
        <w:tc>
          <w:tcPr>
            <w:tcW w:w="1771" w:type="pct"/>
            <w:tcBorders>
              <w:bottom w:val="single" w:sz="12" w:space="0" w:color="auto"/>
            </w:tcBorders>
          </w:tcPr>
          <w:p w14:paraId="3A70FEB6" w14:textId="77777777" w:rsidR="007802B9" w:rsidRPr="00BB775E" w:rsidRDefault="007802B9" w:rsidP="001F2EC9">
            <w:pPr>
              <w:pStyle w:val="tablehdg"/>
            </w:pPr>
            <w:r w:rsidRPr="00BB775E">
              <w:t>ROLE/PERSONNEL</w:t>
            </w:r>
          </w:p>
        </w:tc>
        <w:tc>
          <w:tcPr>
            <w:tcW w:w="3229" w:type="pct"/>
            <w:tcBorders>
              <w:bottom w:val="single" w:sz="12" w:space="0" w:color="auto"/>
            </w:tcBorders>
          </w:tcPr>
          <w:p w14:paraId="1BE8698E" w14:textId="77777777" w:rsidR="007802B9" w:rsidRPr="00BB775E" w:rsidRDefault="007802B9" w:rsidP="001F2EC9">
            <w:pPr>
              <w:pStyle w:val="tablehdg"/>
            </w:pPr>
            <w:r w:rsidRPr="00BB775E">
              <w:t>DELEGATED AUTHORITY</w:t>
            </w:r>
          </w:p>
        </w:tc>
      </w:tr>
      <w:tr w:rsidR="007802B9" w:rsidRPr="001F2EC9" w14:paraId="595D806E" w14:textId="77777777" w:rsidTr="001F2EC9">
        <w:trPr>
          <w:jc w:val="center"/>
        </w:trPr>
        <w:tc>
          <w:tcPr>
            <w:tcW w:w="1771" w:type="pct"/>
            <w:tcBorders>
              <w:top w:val="single" w:sz="12" w:space="0" w:color="auto"/>
              <w:bottom w:val="single" w:sz="12" w:space="0" w:color="auto"/>
            </w:tcBorders>
          </w:tcPr>
          <w:p w14:paraId="5A9155FD" w14:textId="77777777" w:rsidR="007802B9" w:rsidRPr="001F2EC9" w:rsidRDefault="007802B9" w:rsidP="00192F9E">
            <w:pPr>
              <w:pStyle w:val="tabletext"/>
              <w:rPr>
                <w:sz w:val="16"/>
              </w:rPr>
            </w:pPr>
            <w:r w:rsidRPr="001F2EC9">
              <w:rPr>
                <w:sz w:val="16"/>
              </w:rPr>
              <w:t>Delegations can be to a person or a committee. Committees must have a minimum of 2 persons, at least one of whom must be a trustee.</w:t>
            </w:r>
          </w:p>
        </w:tc>
        <w:tc>
          <w:tcPr>
            <w:tcW w:w="3229" w:type="pct"/>
            <w:tcBorders>
              <w:top w:val="single" w:sz="12" w:space="0" w:color="auto"/>
              <w:bottom w:val="single" w:sz="12" w:space="0" w:color="auto"/>
            </w:tcBorders>
          </w:tcPr>
          <w:p w14:paraId="149CAB1F" w14:textId="77777777" w:rsidR="007802B9" w:rsidRPr="001F2EC9" w:rsidRDefault="007802B9" w:rsidP="00192F9E">
            <w:pPr>
              <w:pStyle w:val="tabletext"/>
              <w:rPr>
                <w:sz w:val="16"/>
              </w:rPr>
            </w:pPr>
            <w:r w:rsidRPr="001F2EC9">
              <w:rPr>
                <w:sz w:val="16"/>
              </w:rPr>
              <w:t>See individual Committee Terms of Reference in the board’s Governance Manual.</w:t>
            </w:r>
          </w:p>
        </w:tc>
      </w:tr>
      <w:tr w:rsidR="007802B9" w:rsidRPr="00BB775E" w14:paraId="25E791E4" w14:textId="77777777" w:rsidTr="001F2EC9">
        <w:trPr>
          <w:jc w:val="center"/>
        </w:trPr>
        <w:tc>
          <w:tcPr>
            <w:tcW w:w="1771" w:type="pct"/>
            <w:tcBorders>
              <w:top w:val="single" w:sz="12" w:space="0" w:color="auto"/>
              <w:bottom w:val="single" w:sz="4" w:space="0" w:color="auto"/>
            </w:tcBorders>
          </w:tcPr>
          <w:p w14:paraId="7314D054" w14:textId="77777777" w:rsidR="007802B9" w:rsidRPr="00BB775E" w:rsidRDefault="007802B9" w:rsidP="00192F9E">
            <w:pPr>
              <w:pStyle w:val="tabletext"/>
            </w:pPr>
            <w:r w:rsidRPr="00BB775E">
              <w:t>Day-to-Day Management</w:t>
            </w:r>
          </w:p>
        </w:tc>
        <w:tc>
          <w:tcPr>
            <w:tcW w:w="3229" w:type="pct"/>
            <w:tcBorders>
              <w:top w:val="single" w:sz="12" w:space="0" w:color="auto"/>
              <w:bottom w:val="single" w:sz="4" w:space="0" w:color="auto"/>
            </w:tcBorders>
          </w:tcPr>
          <w:p w14:paraId="00891497" w14:textId="77777777" w:rsidR="007802B9" w:rsidRPr="00BB775E" w:rsidRDefault="007802B9" w:rsidP="005B6C80">
            <w:pPr>
              <w:pStyle w:val="tabletext"/>
            </w:pPr>
            <w:r w:rsidRPr="00BB775E">
              <w:t xml:space="preserve">The Board delegates to the Principal </w:t>
            </w:r>
            <w:r w:rsidR="005B6C80">
              <w:rPr>
                <w:color w:val="FF0000"/>
              </w:rPr>
              <w:t>(</w:t>
            </w:r>
            <w:r w:rsidR="00D44054">
              <w:rPr>
                <w:color w:val="FF0000"/>
              </w:rPr>
              <w:t>and to the D</w:t>
            </w:r>
            <w:r w:rsidR="00D44054" w:rsidRPr="00D44054">
              <w:rPr>
                <w:color w:val="FF0000"/>
              </w:rPr>
              <w:t>eputy Principal when the Principal is absent)</w:t>
            </w:r>
            <w:r w:rsidR="00D44054">
              <w:t xml:space="preserve"> </w:t>
            </w:r>
            <w:r w:rsidRPr="00BB775E">
              <w:t>the day-to-day management of the school, in accordance with the relevant Policies and Procedures.</w:t>
            </w:r>
          </w:p>
        </w:tc>
      </w:tr>
      <w:tr w:rsidR="007802B9" w:rsidRPr="00BB775E" w14:paraId="53037383" w14:textId="77777777" w:rsidTr="001F2EC9">
        <w:trPr>
          <w:jc w:val="center"/>
        </w:trPr>
        <w:tc>
          <w:tcPr>
            <w:tcW w:w="1771" w:type="pct"/>
            <w:tcBorders>
              <w:top w:val="single" w:sz="4" w:space="0" w:color="auto"/>
              <w:bottom w:val="single" w:sz="4" w:space="0" w:color="auto"/>
            </w:tcBorders>
          </w:tcPr>
          <w:p w14:paraId="3FD491AD" w14:textId="77777777" w:rsidR="007802B9" w:rsidRPr="00BB775E" w:rsidRDefault="007802B9" w:rsidP="00192F9E">
            <w:pPr>
              <w:pStyle w:val="tabletext"/>
            </w:pPr>
            <w:r w:rsidRPr="00BB775E">
              <w:t>Principal Appraisal Committee</w:t>
            </w:r>
          </w:p>
          <w:p w14:paraId="58E56184" w14:textId="77777777" w:rsidR="007802B9" w:rsidRPr="00BB775E" w:rsidRDefault="007802B9" w:rsidP="00192F9E">
            <w:pPr>
              <w:pStyle w:val="tabletext"/>
            </w:pPr>
          </w:p>
        </w:tc>
        <w:tc>
          <w:tcPr>
            <w:tcW w:w="3229" w:type="pct"/>
            <w:tcBorders>
              <w:top w:val="single" w:sz="4" w:space="0" w:color="auto"/>
              <w:bottom w:val="single" w:sz="4" w:space="0" w:color="auto"/>
            </w:tcBorders>
          </w:tcPr>
          <w:p w14:paraId="72DAE801" w14:textId="77777777" w:rsidR="007802B9" w:rsidRPr="00BB775E" w:rsidRDefault="007802B9" w:rsidP="00192F9E">
            <w:pPr>
              <w:pStyle w:val="tabletext"/>
            </w:pPr>
            <w:r w:rsidRPr="00BB775E">
              <w:t>That the Appraisal Committee members aforementioned are delegated authority to implement the Board’s Appraisal Committee Terms of Reference, as outlined in the Board’s Governance Manual.</w:t>
            </w:r>
          </w:p>
        </w:tc>
      </w:tr>
      <w:tr w:rsidR="007802B9" w:rsidRPr="00BB775E" w14:paraId="6547E46F" w14:textId="77777777" w:rsidTr="001F2EC9">
        <w:trPr>
          <w:jc w:val="center"/>
        </w:trPr>
        <w:tc>
          <w:tcPr>
            <w:tcW w:w="1771" w:type="pct"/>
            <w:tcBorders>
              <w:top w:val="single" w:sz="4" w:space="0" w:color="auto"/>
              <w:bottom w:val="single" w:sz="4" w:space="0" w:color="auto"/>
            </w:tcBorders>
          </w:tcPr>
          <w:p w14:paraId="467339E3" w14:textId="77777777" w:rsidR="007802B9" w:rsidRPr="00BB775E" w:rsidRDefault="007802B9" w:rsidP="00192F9E">
            <w:pPr>
              <w:pStyle w:val="tabletext"/>
            </w:pPr>
            <w:r w:rsidRPr="00BB775E">
              <w:t xml:space="preserve">Property Committee </w:t>
            </w:r>
          </w:p>
          <w:p w14:paraId="4D809660" w14:textId="77777777" w:rsidR="007802B9" w:rsidRPr="00BB775E" w:rsidRDefault="007802B9" w:rsidP="00192F9E">
            <w:pPr>
              <w:pStyle w:val="tabletext"/>
              <w:rPr>
                <w:i/>
                <w:sz w:val="16"/>
              </w:rPr>
            </w:pPr>
            <w:r w:rsidRPr="00BB775E">
              <w:rPr>
                <w:i/>
                <w:sz w:val="16"/>
              </w:rPr>
              <w:t>(</w:t>
            </w:r>
            <w:r w:rsidRPr="00BB775E">
              <w:rPr>
                <w:i/>
                <w:sz w:val="16"/>
              </w:rPr>
              <w:fldChar w:fldCharType="begin">
                <w:ffData>
                  <w:name w:val="Text1"/>
                  <w:enabled/>
                  <w:calcOnExit w:val="0"/>
                  <w:textInput>
                    <w:default w:val="committee members"/>
                  </w:textInput>
                </w:ffData>
              </w:fldChar>
            </w:r>
            <w:bookmarkStart w:id="130" w:name="Text1"/>
            <w:r w:rsidRPr="00BB775E">
              <w:rPr>
                <w:i/>
                <w:sz w:val="16"/>
              </w:rPr>
              <w:instrText xml:space="preserve"> FORMTEXT </w:instrText>
            </w:r>
            <w:r w:rsidRPr="00BB775E">
              <w:rPr>
                <w:i/>
                <w:sz w:val="16"/>
              </w:rPr>
            </w:r>
            <w:r w:rsidRPr="00BB775E">
              <w:rPr>
                <w:i/>
                <w:sz w:val="16"/>
              </w:rPr>
              <w:fldChar w:fldCharType="separate"/>
            </w:r>
            <w:r w:rsidRPr="00BB775E">
              <w:rPr>
                <w:i/>
                <w:noProof/>
                <w:sz w:val="16"/>
              </w:rPr>
              <w:t>committee members</w:t>
            </w:r>
            <w:r w:rsidRPr="00BB775E">
              <w:rPr>
                <w:i/>
                <w:sz w:val="16"/>
              </w:rPr>
              <w:fldChar w:fldCharType="end"/>
            </w:r>
            <w:bookmarkEnd w:id="130"/>
            <w:r w:rsidRPr="00BB775E">
              <w:rPr>
                <w:i/>
                <w:sz w:val="16"/>
              </w:rPr>
              <w:t>)</w:t>
            </w:r>
          </w:p>
          <w:p w14:paraId="5915C3B4" w14:textId="77777777" w:rsidR="007802B9" w:rsidRPr="00BB775E" w:rsidRDefault="007802B9" w:rsidP="00192F9E">
            <w:pPr>
              <w:pStyle w:val="tabletext"/>
            </w:pPr>
          </w:p>
        </w:tc>
        <w:tc>
          <w:tcPr>
            <w:tcW w:w="3229" w:type="pct"/>
            <w:tcBorders>
              <w:top w:val="single" w:sz="4" w:space="0" w:color="auto"/>
              <w:bottom w:val="single" w:sz="4" w:space="0" w:color="auto"/>
            </w:tcBorders>
          </w:tcPr>
          <w:p w14:paraId="3301C0A2" w14:textId="77777777" w:rsidR="007802B9" w:rsidRPr="00BB775E" w:rsidRDefault="007802B9" w:rsidP="00192F9E">
            <w:pPr>
              <w:pStyle w:val="tabletext"/>
            </w:pPr>
            <w:r w:rsidRPr="00BB775E">
              <w:t>That the Property Committee members aforementioned are delegated authority to implement the Board’s Property Committee Terms of Reference, as outlined in the Board’s Governance Manual.</w:t>
            </w:r>
          </w:p>
        </w:tc>
      </w:tr>
      <w:tr w:rsidR="007802B9" w:rsidRPr="00BB775E" w14:paraId="290B0C7A" w14:textId="77777777" w:rsidTr="001F2EC9">
        <w:trPr>
          <w:jc w:val="center"/>
        </w:trPr>
        <w:tc>
          <w:tcPr>
            <w:tcW w:w="1771" w:type="pct"/>
            <w:tcBorders>
              <w:top w:val="single" w:sz="4" w:space="0" w:color="auto"/>
              <w:bottom w:val="single" w:sz="4" w:space="0" w:color="auto"/>
            </w:tcBorders>
          </w:tcPr>
          <w:p w14:paraId="12137182" w14:textId="77777777" w:rsidR="007802B9" w:rsidRPr="00BB775E" w:rsidRDefault="007802B9" w:rsidP="00192F9E">
            <w:pPr>
              <w:pStyle w:val="tabletext"/>
            </w:pPr>
            <w:r w:rsidRPr="00BB775E">
              <w:t>Finance Committee</w:t>
            </w:r>
          </w:p>
          <w:p w14:paraId="0EF65362" w14:textId="77777777" w:rsidR="007802B9" w:rsidRPr="00BB775E" w:rsidRDefault="007802B9" w:rsidP="00192F9E">
            <w:pPr>
              <w:pStyle w:val="tabletext"/>
              <w:rPr>
                <w:i/>
                <w:sz w:val="16"/>
              </w:rPr>
            </w:pPr>
            <w:r w:rsidRPr="00BB775E">
              <w:rPr>
                <w:i/>
                <w:sz w:val="16"/>
              </w:rPr>
              <w:t>(</w:t>
            </w:r>
            <w:r w:rsidR="008A6B1F">
              <w:rPr>
                <w:i/>
                <w:sz w:val="16"/>
              </w:rPr>
              <w:t>Ke</w:t>
            </w:r>
            <w:r w:rsidR="0092121B">
              <w:rPr>
                <w:i/>
                <w:sz w:val="16"/>
              </w:rPr>
              <w:t>ith Spragg, Liz Horn,Fiona Guervin )</w:t>
            </w:r>
          </w:p>
          <w:p w14:paraId="1AE99133" w14:textId="77777777" w:rsidR="007802B9" w:rsidRPr="00BB775E" w:rsidRDefault="007802B9" w:rsidP="00192F9E">
            <w:pPr>
              <w:pStyle w:val="tabletext"/>
            </w:pPr>
          </w:p>
          <w:p w14:paraId="0D7406A8" w14:textId="77777777" w:rsidR="007802B9" w:rsidRPr="00BB775E" w:rsidRDefault="007802B9" w:rsidP="00192F9E">
            <w:pPr>
              <w:pStyle w:val="tabletext"/>
            </w:pPr>
          </w:p>
        </w:tc>
        <w:tc>
          <w:tcPr>
            <w:tcW w:w="3229" w:type="pct"/>
            <w:tcBorders>
              <w:top w:val="single" w:sz="4" w:space="0" w:color="auto"/>
              <w:bottom w:val="single" w:sz="4" w:space="0" w:color="auto"/>
            </w:tcBorders>
          </w:tcPr>
          <w:p w14:paraId="37300631" w14:textId="77777777" w:rsidR="007802B9" w:rsidRPr="00BB775E" w:rsidRDefault="007802B9" w:rsidP="00192F9E">
            <w:pPr>
              <w:pStyle w:val="tabletext"/>
            </w:pPr>
            <w:r w:rsidRPr="00BB775E">
              <w:t>That the Finance Committee members aforementioned are delegated authority to implement the Board’s Finance Committee Terms of Reference, as outlined in the Board’s Governance Manual.  The Committee has authority to make decisions as an Executive group on matters of finance only when urgency is required.</w:t>
            </w:r>
          </w:p>
          <w:p w14:paraId="486A5141" w14:textId="77777777" w:rsidR="007802B9" w:rsidRPr="00BB775E" w:rsidRDefault="007802B9" w:rsidP="00192F9E">
            <w:pPr>
              <w:pStyle w:val="tabletext"/>
              <w:rPr>
                <w:szCs w:val="18"/>
              </w:rPr>
            </w:pPr>
            <w:r w:rsidRPr="00BB775E">
              <w:rPr>
                <w:szCs w:val="18"/>
              </w:rPr>
              <w:t>The Principal has authority to spend up to the limits of the approved annual budget within respective spending categories.</w:t>
            </w:r>
          </w:p>
          <w:p w14:paraId="31BC0115" w14:textId="77777777" w:rsidR="007802B9" w:rsidRPr="00BB775E" w:rsidRDefault="007802B9" w:rsidP="00192F9E">
            <w:pPr>
              <w:pStyle w:val="tabletext"/>
              <w:rPr>
                <w:szCs w:val="18"/>
              </w:rPr>
            </w:pPr>
            <w:r w:rsidRPr="00BB775E">
              <w:rPr>
                <w:szCs w:val="18"/>
              </w:rPr>
              <w:t>The Principal has authority within the limits imposed above, to delegate spending limits to identified staff.</w:t>
            </w:r>
          </w:p>
          <w:p w14:paraId="14824DA3" w14:textId="77777777" w:rsidR="007802B9" w:rsidRPr="00BB775E" w:rsidRDefault="007802B9" w:rsidP="00192F9E">
            <w:pPr>
              <w:pStyle w:val="tabletext"/>
              <w:rPr>
                <w:szCs w:val="18"/>
              </w:rPr>
            </w:pPr>
            <w:r w:rsidRPr="00BB775E">
              <w:rPr>
                <w:szCs w:val="18"/>
              </w:rPr>
              <w:t>The Principal has authority to replace capital items not approved in the budgeting process on an ‘urgent’ basis.  Power exercised under this authority will be reported to the next meeting of the Board and is limited to $1,000.  Any item in excess of $1,000 requires the approval of the Finance Subcommittee.</w:t>
            </w:r>
          </w:p>
          <w:p w14:paraId="65E912DF" w14:textId="77777777" w:rsidR="007802B9" w:rsidRPr="00BB775E" w:rsidRDefault="007802B9" w:rsidP="00192F9E">
            <w:pPr>
              <w:pStyle w:val="tabletext"/>
              <w:rPr>
                <w:szCs w:val="18"/>
              </w:rPr>
            </w:pPr>
            <w:r w:rsidRPr="00BB775E">
              <w:rPr>
                <w:szCs w:val="18"/>
              </w:rPr>
              <w:t>All Bank accounts and authorities may be signed on behalf of the Board by any two of the following:</w:t>
            </w:r>
          </w:p>
          <w:p w14:paraId="3985D8BE" w14:textId="77777777" w:rsidR="007802B9" w:rsidRPr="00BB775E" w:rsidRDefault="007802B9" w:rsidP="00A369C4">
            <w:pPr>
              <w:pStyle w:val="tabletext"/>
              <w:numPr>
                <w:ilvl w:val="0"/>
                <w:numId w:val="25"/>
              </w:numPr>
              <w:ind w:left="284" w:hanging="284"/>
              <w:rPr>
                <w:szCs w:val="18"/>
              </w:rPr>
            </w:pPr>
            <w:r w:rsidRPr="00BB775E">
              <w:rPr>
                <w:szCs w:val="18"/>
              </w:rPr>
              <w:t>The Principal</w:t>
            </w:r>
          </w:p>
          <w:p w14:paraId="5ED8C1CB" w14:textId="77777777" w:rsidR="007802B9" w:rsidRPr="00BB775E" w:rsidRDefault="007802B9" w:rsidP="00A369C4">
            <w:pPr>
              <w:pStyle w:val="tabletext"/>
              <w:numPr>
                <w:ilvl w:val="0"/>
                <w:numId w:val="25"/>
              </w:numPr>
              <w:ind w:left="284" w:hanging="284"/>
              <w:rPr>
                <w:szCs w:val="18"/>
              </w:rPr>
            </w:pPr>
            <w:r w:rsidRPr="00BB775E">
              <w:rPr>
                <w:szCs w:val="18"/>
              </w:rPr>
              <w:t xml:space="preserve">BoT Member </w:t>
            </w:r>
            <w:r>
              <w:rPr>
                <w:szCs w:val="18"/>
              </w:rPr>
              <w:t>or Treasure</w:t>
            </w:r>
            <w:r w:rsidR="008A6B1F">
              <w:rPr>
                <w:szCs w:val="18"/>
              </w:rPr>
              <w:t>r</w:t>
            </w:r>
          </w:p>
          <w:p w14:paraId="3C8F819B" w14:textId="77777777" w:rsidR="007802B9" w:rsidRPr="007802B9" w:rsidRDefault="007802B9" w:rsidP="00A369C4">
            <w:pPr>
              <w:pStyle w:val="tabletext"/>
              <w:numPr>
                <w:ilvl w:val="0"/>
                <w:numId w:val="25"/>
              </w:numPr>
              <w:ind w:left="284" w:hanging="284"/>
              <w:rPr>
                <w:szCs w:val="18"/>
              </w:rPr>
            </w:pPr>
            <w:r w:rsidRPr="00BB775E">
              <w:rPr>
                <w:szCs w:val="18"/>
              </w:rPr>
              <w:t xml:space="preserve">Office Manager </w:t>
            </w:r>
          </w:p>
          <w:p w14:paraId="686BF09F" w14:textId="77777777" w:rsidR="007802B9" w:rsidRPr="00BB775E" w:rsidRDefault="007802B9" w:rsidP="00192F9E">
            <w:pPr>
              <w:pStyle w:val="tabletext"/>
              <w:rPr>
                <w:szCs w:val="18"/>
              </w:rPr>
            </w:pPr>
            <w:r w:rsidRPr="00BB775E">
              <w:rPr>
                <w:szCs w:val="18"/>
              </w:rPr>
              <w:t>Delegation to invest Board funds is granted to the Principal in compliance with the Education Act.  Funds may not be invested outside the school’s bank unless the Board so authorises.</w:t>
            </w:r>
          </w:p>
          <w:p w14:paraId="0FFAF163" w14:textId="77777777" w:rsidR="007802B9" w:rsidRPr="00BB775E" w:rsidRDefault="007802B9" w:rsidP="00192F9E">
            <w:pPr>
              <w:pStyle w:val="tabletext"/>
            </w:pPr>
            <w:r w:rsidRPr="00BB775E">
              <w:rPr>
                <w:szCs w:val="18"/>
              </w:rPr>
              <w:t>The Principal has authority to administer the payroll (with exception of the Principal’s salary).  Appointments and resignations will be reported to the next meeting of the Board.  Increments will be in accordance with Collective Agreements.</w:t>
            </w:r>
          </w:p>
        </w:tc>
      </w:tr>
      <w:tr w:rsidR="007802B9" w:rsidRPr="00BB775E" w14:paraId="616A48D6" w14:textId="77777777" w:rsidTr="001F2EC9">
        <w:trPr>
          <w:jc w:val="center"/>
        </w:trPr>
        <w:tc>
          <w:tcPr>
            <w:tcW w:w="1771" w:type="pct"/>
            <w:tcBorders>
              <w:top w:val="single" w:sz="4" w:space="0" w:color="auto"/>
              <w:bottom w:val="single" w:sz="4" w:space="0" w:color="auto"/>
            </w:tcBorders>
          </w:tcPr>
          <w:p w14:paraId="27EA6FED" w14:textId="77777777" w:rsidR="007802B9" w:rsidRPr="00BB775E" w:rsidRDefault="007802B9" w:rsidP="00192F9E">
            <w:pPr>
              <w:pStyle w:val="tabletext"/>
            </w:pPr>
            <w:r w:rsidRPr="00BB775E">
              <w:t>Authority in the school when the Principal is absent</w:t>
            </w:r>
          </w:p>
        </w:tc>
        <w:tc>
          <w:tcPr>
            <w:tcW w:w="3229" w:type="pct"/>
            <w:tcBorders>
              <w:top w:val="single" w:sz="4" w:space="0" w:color="auto"/>
              <w:bottom w:val="single" w:sz="4" w:space="0" w:color="auto"/>
            </w:tcBorders>
          </w:tcPr>
          <w:p w14:paraId="67D49523" w14:textId="77777777" w:rsidR="007802B9" w:rsidRPr="00BB775E" w:rsidRDefault="007802B9" w:rsidP="00192F9E">
            <w:pPr>
              <w:pStyle w:val="tabletext"/>
            </w:pPr>
            <w:r w:rsidRPr="00BB775E">
              <w:t>That the Board directs that, except where the board, at its discretion, otherwise determines, the next senior/ experienced teacher present in the school shall, in the absence of the Principal have authority for the daily running of the school only, and will request the aid of the Chair or named board member for assistance in any other matter.</w:t>
            </w:r>
          </w:p>
        </w:tc>
      </w:tr>
      <w:tr w:rsidR="007802B9" w:rsidRPr="00BB775E" w14:paraId="76210CE6" w14:textId="77777777" w:rsidTr="001F2EC9">
        <w:trPr>
          <w:jc w:val="center"/>
        </w:trPr>
        <w:tc>
          <w:tcPr>
            <w:tcW w:w="1771" w:type="pct"/>
            <w:tcBorders>
              <w:top w:val="single" w:sz="4" w:space="0" w:color="auto"/>
              <w:bottom w:val="single" w:sz="4" w:space="0" w:color="auto"/>
            </w:tcBorders>
          </w:tcPr>
          <w:p w14:paraId="457933E0" w14:textId="77777777" w:rsidR="007802B9" w:rsidRPr="00BB775E" w:rsidRDefault="007802B9" w:rsidP="00192F9E">
            <w:pPr>
              <w:pStyle w:val="tabletext"/>
              <w:rPr>
                <w:rFonts w:eastAsia="SimSun"/>
              </w:rPr>
            </w:pPr>
            <w:r w:rsidRPr="00BB775E">
              <w:rPr>
                <w:rFonts w:eastAsia="SimSun"/>
              </w:rPr>
              <w:t xml:space="preserve">Making Teaching and Support </w:t>
            </w:r>
            <w:r w:rsidR="001F2EC9">
              <w:rPr>
                <w:rFonts w:eastAsia="SimSun"/>
              </w:rPr>
              <w:br/>
            </w:r>
            <w:r w:rsidRPr="00BB775E">
              <w:rPr>
                <w:rFonts w:eastAsia="SimSun"/>
              </w:rPr>
              <w:t>Staff Appointments</w:t>
            </w:r>
          </w:p>
          <w:p w14:paraId="55C7F50F" w14:textId="77777777" w:rsidR="007802B9" w:rsidRPr="00BB775E" w:rsidRDefault="007802B9" w:rsidP="00192F9E">
            <w:pPr>
              <w:pStyle w:val="tabletext"/>
            </w:pPr>
            <w:r w:rsidRPr="00BB775E">
              <w:rPr>
                <w:i/>
                <w:sz w:val="16"/>
              </w:rPr>
              <w:t>(Delegated as required)</w:t>
            </w:r>
          </w:p>
        </w:tc>
        <w:tc>
          <w:tcPr>
            <w:tcW w:w="3229" w:type="pct"/>
            <w:tcBorders>
              <w:top w:val="single" w:sz="4" w:space="0" w:color="auto"/>
              <w:bottom w:val="single" w:sz="4" w:space="0" w:color="auto"/>
            </w:tcBorders>
          </w:tcPr>
          <w:p w14:paraId="731134BC" w14:textId="77777777" w:rsidR="007802B9" w:rsidRPr="00BB775E" w:rsidRDefault="007802B9" w:rsidP="00192F9E">
            <w:pPr>
              <w:pStyle w:val="tabletext"/>
            </w:pPr>
            <w:r w:rsidRPr="00BB775E">
              <w:t xml:space="preserve">That the appointment of staff be carried out by the Board’s Appointment Committee in accordance with the Board’s </w:t>
            </w:r>
            <w:bookmarkStart w:id="131" w:name="_Toc262737785"/>
            <w:r w:rsidRPr="00BB775E">
              <w:rPr>
                <w:rFonts w:eastAsia="SimSun"/>
              </w:rPr>
              <w:t>Procedure for Teaching and Support Staff Appointments</w:t>
            </w:r>
            <w:bookmarkEnd w:id="131"/>
            <w:r w:rsidRPr="00BB775E">
              <w:rPr>
                <w:rFonts w:eastAsia="SimSun"/>
              </w:rPr>
              <w:t>.</w:t>
            </w:r>
          </w:p>
        </w:tc>
      </w:tr>
      <w:tr w:rsidR="007802B9" w:rsidRPr="00BB775E" w14:paraId="6330CE34" w14:textId="77777777" w:rsidTr="001F2EC9">
        <w:trPr>
          <w:jc w:val="center"/>
        </w:trPr>
        <w:tc>
          <w:tcPr>
            <w:tcW w:w="1771" w:type="pct"/>
            <w:tcBorders>
              <w:top w:val="single" w:sz="4" w:space="0" w:color="auto"/>
              <w:bottom w:val="single" w:sz="4" w:space="0" w:color="auto"/>
            </w:tcBorders>
          </w:tcPr>
          <w:p w14:paraId="6CF8D674" w14:textId="77777777" w:rsidR="007802B9" w:rsidRPr="00BB775E" w:rsidRDefault="007802B9" w:rsidP="00192F9E">
            <w:pPr>
              <w:pStyle w:val="tabletext"/>
            </w:pPr>
            <w:r w:rsidRPr="00BB775E">
              <w:t>That the Principal be the Privacy Officer</w:t>
            </w:r>
          </w:p>
        </w:tc>
        <w:tc>
          <w:tcPr>
            <w:tcW w:w="3229" w:type="pct"/>
            <w:tcBorders>
              <w:top w:val="single" w:sz="4" w:space="0" w:color="auto"/>
              <w:bottom w:val="single" w:sz="4" w:space="0" w:color="auto"/>
            </w:tcBorders>
          </w:tcPr>
          <w:p w14:paraId="21480692" w14:textId="77777777" w:rsidR="007802B9" w:rsidRPr="00BB775E" w:rsidRDefault="007802B9" w:rsidP="00192F9E">
            <w:pPr>
              <w:pStyle w:val="tabletext"/>
            </w:pPr>
            <w:r w:rsidRPr="00BB775E">
              <w:t>The Board delegates this role to the Principal in accordance with the relevant Policies and Procedures.</w:t>
            </w:r>
          </w:p>
        </w:tc>
      </w:tr>
      <w:tr w:rsidR="007802B9" w:rsidRPr="00BB775E" w14:paraId="636507CF" w14:textId="77777777" w:rsidTr="001F2EC9">
        <w:trPr>
          <w:jc w:val="center"/>
        </w:trPr>
        <w:tc>
          <w:tcPr>
            <w:tcW w:w="1771" w:type="pct"/>
            <w:tcBorders>
              <w:top w:val="single" w:sz="4" w:space="0" w:color="auto"/>
              <w:bottom w:val="single" w:sz="4" w:space="0" w:color="auto"/>
            </w:tcBorders>
          </w:tcPr>
          <w:p w14:paraId="62637F73" w14:textId="77777777" w:rsidR="007802B9" w:rsidRPr="00BB775E" w:rsidRDefault="007802B9" w:rsidP="00192F9E">
            <w:pPr>
              <w:pStyle w:val="tabletext"/>
            </w:pPr>
            <w:r w:rsidRPr="00BB775E">
              <w:lastRenderedPageBreak/>
              <w:t>That the Principal be the Health and Safety Officer</w:t>
            </w:r>
          </w:p>
        </w:tc>
        <w:tc>
          <w:tcPr>
            <w:tcW w:w="3229" w:type="pct"/>
            <w:tcBorders>
              <w:top w:val="single" w:sz="4" w:space="0" w:color="auto"/>
              <w:bottom w:val="single" w:sz="4" w:space="0" w:color="auto"/>
            </w:tcBorders>
          </w:tcPr>
          <w:p w14:paraId="1E1D4176" w14:textId="77777777" w:rsidR="007802B9" w:rsidRPr="00BB775E" w:rsidRDefault="007802B9" w:rsidP="00192F9E">
            <w:pPr>
              <w:pStyle w:val="tabletext"/>
            </w:pPr>
            <w:r w:rsidRPr="00BB775E">
              <w:t>The Board delegates this role to the Principal in accordance with the relevant Policies and Procedures.</w:t>
            </w:r>
          </w:p>
        </w:tc>
      </w:tr>
      <w:tr w:rsidR="007802B9" w:rsidRPr="00BB775E" w14:paraId="38DA5F3B" w14:textId="77777777" w:rsidTr="001F2EC9">
        <w:trPr>
          <w:jc w:val="center"/>
        </w:trPr>
        <w:tc>
          <w:tcPr>
            <w:tcW w:w="1771" w:type="pct"/>
            <w:tcBorders>
              <w:top w:val="single" w:sz="4" w:space="0" w:color="auto"/>
              <w:bottom w:val="single" w:sz="4" w:space="0" w:color="auto"/>
            </w:tcBorders>
          </w:tcPr>
          <w:p w14:paraId="35E97607" w14:textId="77777777" w:rsidR="007802B9" w:rsidRPr="00BB775E" w:rsidRDefault="007802B9" w:rsidP="00192F9E">
            <w:pPr>
              <w:pStyle w:val="tabletext"/>
            </w:pPr>
            <w:r w:rsidRPr="00BB775E">
              <w:t>That the Board Chair be the Protected Disclosures Officer</w:t>
            </w:r>
          </w:p>
        </w:tc>
        <w:tc>
          <w:tcPr>
            <w:tcW w:w="3229" w:type="pct"/>
            <w:tcBorders>
              <w:top w:val="single" w:sz="4" w:space="0" w:color="auto"/>
              <w:bottom w:val="single" w:sz="4" w:space="0" w:color="auto"/>
            </w:tcBorders>
          </w:tcPr>
          <w:p w14:paraId="5861BE9D" w14:textId="77777777" w:rsidR="007802B9" w:rsidRPr="00BB775E" w:rsidRDefault="007802B9" w:rsidP="00192F9E">
            <w:pPr>
              <w:pStyle w:val="tabletext"/>
            </w:pPr>
            <w:r w:rsidRPr="00BB775E">
              <w:t>The Board delegates this role to the Board Chair in accordance with the relevant Policies and Procedures.</w:t>
            </w:r>
          </w:p>
        </w:tc>
      </w:tr>
      <w:tr w:rsidR="007802B9" w:rsidRPr="00BB775E" w14:paraId="0D08494C" w14:textId="77777777" w:rsidTr="001F2EC9">
        <w:trPr>
          <w:jc w:val="center"/>
        </w:trPr>
        <w:tc>
          <w:tcPr>
            <w:tcW w:w="1771" w:type="pct"/>
            <w:tcBorders>
              <w:top w:val="single" w:sz="4" w:space="0" w:color="auto"/>
              <w:bottom w:val="single" w:sz="4" w:space="0" w:color="auto"/>
            </w:tcBorders>
          </w:tcPr>
          <w:p w14:paraId="2C843E3D" w14:textId="77777777" w:rsidR="007802B9" w:rsidRPr="00BB775E" w:rsidRDefault="007802B9" w:rsidP="00192F9E">
            <w:pPr>
              <w:pStyle w:val="tabletext"/>
            </w:pPr>
            <w:r w:rsidRPr="00BB775E">
              <w:t>Staff Misconduct</w:t>
            </w:r>
          </w:p>
        </w:tc>
        <w:tc>
          <w:tcPr>
            <w:tcW w:w="3229" w:type="pct"/>
            <w:tcBorders>
              <w:top w:val="single" w:sz="4" w:space="0" w:color="auto"/>
              <w:bottom w:val="single" w:sz="4" w:space="0" w:color="auto"/>
            </w:tcBorders>
          </w:tcPr>
          <w:p w14:paraId="685481E6" w14:textId="77777777" w:rsidR="007802B9" w:rsidRPr="00BB775E" w:rsidRDefault="007802B9" w:rsidP="00192F9E">
            <w:pPr>
              <w:pStyle w:val="tabletext"/>
            </w:pPr>
            <w:r w:rsidRPr="00BB775E">
              <w:t>That the Board chair shall be delegated the power to suspend an employee in the case of serious misconduct in accordance with the relevant employment agreement of the employee.</w:t>
            </w:r>
          </w:p>
        </w:tc>
      </w:tr>
      <w:tr w:rsidR="007802B9" w:rsidRPr="00BB775E" w14:paraId="250EE7EC" w14:textId="77777777" w:rsidTr="001F2EC9">
        <w:trPr>
          <w:jc w:val="center"/>
        </w:trPr>
        <w:tc>
          <w:tcPr>
            <w:tcW w:w="1771" w:type="pct"/>
            <w:tcBorders>
              <w:top w:val="single" w:sz="4" w:space="0" w:color="auto"/>
              <w:bottom w:val="single" w:sz="4" w:space="0" w:color="auto"/>
            </w:tcBorders>
          </w:tcPr>
          <w:p w14:paraId="11F09BF0" w14:textId="77777777" w:rsidR="007802B9" w:rsidRPr="00BB775E" w:rsidRDefault="007802B9" w:rsidP="00192F9E">
            <w:pPr>
              <w:pStyle w:val="tabletext"/>
            </w:pPr>
            <w:r w:rsidRPr="00BB775E">
              <w:t>Financial Expenditure</w:t>
            </w:r>
          </w:p>
          <w:p w14:paraId="569B09EC" w14:textId="77777777" w:rsidR="007802B9" w:rsidRPr="00BB775E" w:rsidRDefault="007802B9" w:rsidP="00192F9E">
            <w:pPr>
              <w:pStyle w:val="tabletext"/>
            </w:pPr>
          </w:p>
        </w:tc>
        <w:tc>
          <w:tcPr>
            <w:tcW w:w="3229" w:type="pct"/>
            <w:tcBorders>
              <w:top w:val="single" w:sz="4" w:space="0" w:color="auto"/>
              <w:bottom w:val="single" w:sz="4" w:space="0" w:color="auto"/>
            </w:tcBorders>
          </w:tcPr>
          <w:p w14:paraId="14D8845E" w14:textId="77777777" w:rsidR="007802B9" w:rsidRPr="00BB775E" w:rsidRDefault="007802B9" w:rsidP="00DF3034">
            <w:pPr>
              <w:pStyle w:val="tabletext"/>
            </w:pPr>
            <w:r w:rsidRPr="00BB775E">
              <w:t xml:space="preserve">That the Principal, the Administrator and Board Chairperson be delegated full powers to act and sign cheques for payment of budgeted expenditure and that the Principal be delegated the power to authorise expenditure of up to $500 for any unbudgeted item.” </w:t>
            </w:r>
            <w:r w:rsidRPr="00BB775E">
              <w:br/>
              <w:t>– reporting to Finance Committee.</w:t>
            </w:r>
          </w:p>
          <w:p w14:paraId="515AD7A0" w14:textId="77777777" w:rsidR="007802B9" w:rsidRPr="00BB775E" w:rsidRDefault="007802B9" w:rsidP="00192F9E">
            <w:pPr>
              <w:pStyle w:val="tabletext"/>
            </w:pPr>
            <w:r w:rsidRPr="00BB775E">
              <w:t>The Principal shall have a credit card limit of $1000.</w:t>
            </w:r>
          </w:p>
        </w:tc>
      </w:tr>
      <w:tr w:rsidR="007802B9" w:rsidRPr="00BB775E" w14:paraId="76FBB2A9" w14:textId="77777777" w:rsidTr="001F2EC9">
        <w:trPr>
          <w:jc w:val="center"/>
        </w:trPr>
        <w:tc>
          <w:tcPr>
            <w:tcW w:w="1771" w:type="pct"/>
            <w:tcBorders>
              <w:top w:val="single" w:sz="4" w:space="0" w:color="auto"/>
              <w:bottom w:val="single" w:sz="12" w:space="0" w:color="auto"/>
            </w:tcBorders>
          </w:tcPr>
          <w:p w14:paraId="47E4178F" w14:textId="77777777" w:rsidR="007802B9" w:rsidRPr="00BB775E" w:rsidRDefault="007802B9" w:rsidP="00192F9E">
            <w:pPr>
              <w:pStyle w:val="tabletext"/>
            </w:pPr>
            <w:r w:rsidRPr="00BB775E">
              <w:t>Discipline Committee</w:t>
            </w:r>
          </w:p>
          <w:p w14:paraId="1468A617" w14:textId="77777777" w:rsidR="007802B9" w:rsidRPr="00BB775E" w:rsidRDefault="007802B9" w:rsidP="00192F9E">
            <w:pPr>
              <w:pStyle w:val="tabletext"/>
            </w:pPr>
            <w:r w:rsidRPr="00BB775E">
              <w:rPr>
                <w:i/>
                <w:sz w:val="16"/>
              </w:rPr>
              <w:t>(Delegated as required)</w:t>
            </w:r>
          </w:p>
        </w:tc>
        <w:tc>
          <w:tcPr>
            <w:tcW w:w="3229" w:type="pct"/>
            <w:tcBorders>
              <w:top w:val="single" w:sz="4" w:space="0" w:color="auto"/>
              <w:bottom w:val="single" w:sz="12" w:space="0" w:color="auto"/>
            </w:tcBorders>
          </w:tcPr>
          <w:p w14:paraId="0DB86B5E" w14:textId="77777777" w:rsidR="007802B9" w:rsidRPr="00BB775E" w:rsidRDefault="007802B9" w:rsidP="00192F9E">
            <w:pPr>
              <w:pStyle w:val="tabletext"/>
            </w:pPr>
            <w:r w:rsidRPr="00BB775E">
              <w:rPr>
                <w:lang w:eastAsia="ja-JP"/>
              </w:rPr>
              <w:t>That the powers conferred on the Board under Sections 16 and 17 of The Education Act 1989 be delegated to the Discipline Committee of the Board of Trustees, and the quorum for the Committee shall be three trustees.</w:t>
            </w:r>
          </w:p>
        </w:tc>
      </w:tr>
    </w:tbl>
    <w:p w14:paraId="31020278" w14:textId="77777777" w:rsidR="003E7D68" w:rsidRPr="00BB775E" w:rsidRDefault="007802B9" w:rsidP="001F2EC9">
      <w:pPr>
        <w:spacing w:before="240"/>
      </w:pPr>
      <w:r>
        <w:t>NOTE – these delegations are renewed annually at the first Board meeting of the year.</w:t>
      </w:r>
      <w:r w:rsidR="003E7D68" w:rsidRPr="00BB775E">
        <w:br w:type="page"/>
      </w:r>
    </w:p>
    <w:p w14:paraId="35257FD9" w14:textId="77777777" w:rsidR="003E7D68" w:rsidRPr="00BB775E" w:rsidRDefault="003E7D68" w:rsidP="003E7D68">
      <w:pPr>
        <w:pStyle w:val="Title"/>
      </w:pPr>
      <w:bookmarkStart w:id="132" w:name="_Toc347213089"/>
      <w:bookmarkStart w:id="133" w:name="_Toc440284732"/>
      <w:r w:rsidRPr="00BB775E">
        <w:rPr>
          <w:sz w:val="32"/>
        </w:rPr>
        <w:lastRenderedPageBreak/>
        <w:t xml:space="preserve">Appendix VI </w:t>
      </w:r>
      <w:r w:rsidRPr="00BB775E">
        <w:rPr>
          <w:sz w:val="32"/>
        </w:rPr>
        <w:tab/>
      </w:r>
      <w:r w:rsidRPr="00BB775E">
        <w:rPr>
          <w:sz w:val="32"/>
        </w:rPr>
        <w:br/>
      </w:r>
      <w:r w:rsidRPr="00BB775E">
        <w:t>ERO Board Self Audit Checklist</w:t>
      </w:r>
      <w:bookmarkEnd w:id="132"/>
      <w:bookmarkEnd w:id="133"/>
    </w:p>
    <w:p w14:paraId="7AA681E5" w14:textId="77777777" w:rsidR="003E7D68" w:rsidRPr="00CC5096" w:rsidRDefault="003E7D68" w:rsidP="007861CC">
      <w:pPr>
        <w:pStyle w:val="Heading2"/>
        <w:rPr>
          <w:sz w:val="28"/>
          <w:lang w:eastAsia="ja-JP"/>
        </w:rPr>
      </w:pPr>
      <w:r w:rsidRPr="00CC5096">
        <w:rPr>
          <w:sz w:val="28"/>
        </w:rPr>
        <w:t>Section 1 – Board Administration</w:t>
      </w:r>
    </w:p>
    <w:tbl>
      <w:tblPr>
        <w:tblW w:w="850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1E0" w:firstRow="1" w:lastRow="1" w:firstColumn="1" w:lastColumn="1" w:noHBand="0" w:noVBand="0"/>
      </w:tblPr>
      <w:tblGrid>
        <w:gridCol w:w="538"/>
        <w:gridCol w:w="7967"/>
      </w:tblGrid>
      <w:tr w:rsidR="003E7D68" w:rsidRPr="00D5039D" w14:paraId="4B67F470" w14:textId="77777777" w:rsidTr="003B732D">
        <w:tc>
          <w:tcPr>
            <w:tcW w:w="549" w:type="dxa"/>
            <w:tcBorders>
              <w:top w:val="single" w:sz="12" w:space="0" w:color="auto"/>
            </w:tcBorders>
          </w:tcPr>
          <w:p w14:paraId="60D214C4"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Borders>
              <w:top w:val="single" w:sz="12" w:space="0" w:color="auto"/>
            </w:tcBorders>
          </w:tcPr>
          <w:p w14:paraId="767396AA" w14:textId="77777777" w:rsidR="003E7D68" w:rsidRPr="00D5039D" w:rsidRDefault="00A83968" w:rsidP="00D5039D">
            <w:pPr>
              <w:pStyle w:val="Heading-2"/>
              <w:tabs>
                <w:tab w:val="clear" w:pos="851"/>
                <w:tab w:val="left" w:pos="284"/>
                <w:tab w:val="right" w:pos="8505"/>
              </w:tabs>
              <w:spacing w:before="0" w:after="0" w:line="264" w:lineRule="auto"/>
              <w:ind w:left="284"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Is the board properly elected and constituted? </w:t>
            </w:r>
            <w:r w:rsidRPr="00D5039D">
              <w:rPr>
                <w:rFonts w:asciiTheme="minorHAnsi" w:hAnsiTheme="minorHAnsi" w:cs="Arial"/>
                <w:b w:val="0"/>
                <w:bCs/>
                <w:i/>
                <w:smallCaps w:val="0"/>
                <w:sz w:val="23"/>
                <w:szCs w:val="23"/>
                <w:lang w:val="en-NZ"/>
              </w:rPr>
              <w:t>[section 94 Education Act 1989]</w:t>
            </w:r>
          </w:p>
        </w:tc>
      </w:tr>
      <w:tr w:rsidR="003E7D68" w:rsidRPr="00D5039D" w14:paraId="55AC8A06" w14:textId="77777777" w:rsidTr="003B732D">
        <w:tc>
          <w:tcPr>
            <w:tcW w:w="549" w:type="dxa"/>
          </w:tcPr>
          <w:p w14:paraId="6E19501D"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5C236A29" w14:textId="77777777" w:rsidR="003E7D68" w:rsidRPr="00D5039D" w:rsidRDefault="00A83968" w:rsidP="00D5039D">
            <w:pPr>
              <w:pStyle w:val="Heading-2"/>
              <w:tabs>
                <w:tab w:val="clear" w:pos="851"/>
                <w:tab w:val="left" w:pos="284"/>
                <w:tab w:val="right" w:pos="8505"/>
              </w:tabs>
              <w:spacing w:before="0" w:after="0" w:line="264" w:lineRule="auto"/>
              <w:ind w:left="284" w:hanging="284"/>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Are any conflicts of interest of board members fully declared?</w:t>
            </w:r>
            <w:r w:rsidRPr="00D5039D">
              <w:rPr>
                <w:rFonts w:asciiTheme="minorHAnsi" w:hAnsiTheme="minorHAnsi" w:cs="Arial"/>
                <w:b w:val="0"/>
                <w:bCs/>
                <w:i/>
                <w:smallCaps w:val="0"/>
                <w:sz w:val="23"/>
                <w:szCs w:val="23"/>
                <w:lang w:val="en-NZ"/>
              </w:rPr>
              <w:t xml:space="preserve">          </w:t>
            </w:r>
            <w:r w:rsidRPr="00D5039D">
              <w:rPr>
                <w:rFonts w:asciiTheme="minorHAnsi" w:hAnsiTheme="minorHAnsi" w:cs="Arial"/>
                <w:b w:val="0"/>
                <w:bCs/>
                <w:i/>
                <w:smallCaps w:val="0"/>
                <w:sz w:val="23"/>
                <w:szCs w:val="23"/>
                <w:lang w:val="en-NZ"/>
              </w:rPr>
              <w:br/>
              <w:t>[s 103A Ed Act 1989; Clause 8(8) Sixth Schedule Ed.Act 1989)]</w:t>
            </w:r>
          </w:p>
        </w:tc>
      </w:tr>
      <w:tr w:rsidR="003E7D68" w:rsidRPr="00D5039D" w14:paraId="4B09786A" w14:textId="77777777" w:rsidTr="003B732D">
        <w:tc>
          <w:tcPr>
            <w:tcW w:w="549" w:type="dxa"/>
          </w:tcPr>
          <w:p w14:paraId="5737EDEE"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17AFB6EE" w14:textId="77777777" w:rsidR="003E7D68" w:rsidRPr="00D5039D" w:rsidRDefault="00A83968" w:rsidP="00D5039D">
            <w:pPr>
              <w:pStyle w:val="Heading-2"/>
              <w:tabs>
                <w:tab w:val="clear" w:pos="851"/>
                <w:tab w:val="left" w:pos="284"/>
                <w:tab w:val="right" w:pos="8505"/>
              </w:tabs>
              <w:spacing w:before="0" w:after="0" w:line="264" w:lineRule="auto"/>
              <w:ind w:left="284" w:hanging="284"/>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Are board meetings properly run?</w:t>
            </w:r>
            <w:r w:rsidRPr="00D5039D">
              <w:rPr>
                <w:rFonts w:asciiTheme="minorHAnsi" w:hAnsiTheme="minorHAnsi" w:cs="Arial"/>
                <w:b w:val="0"/>
                <w:bCs/>
                <w:i/>
                <w:smallCaps w:val="0"/>
                <w:sz w:val="23"/>
                <w:szCs w:val="23"/>
                <w:lang w:val="en-NZ"/>
              </w:rPr>
              <w:t xml:space="preserve"> [Parts 7/8 Local Government Official Information and Meetings Act 1987; Clauses 7/8 Sixth Schedule Ed Act 1989]</w:t>
            </w:r>
          </w:p>
        </w:tc>
      </w:tr>
      <w:tr w:rsidR="003E7D68" w:rsidRPr="00D5039D" w14:paraId="01FD6DC3" w14:textId="77777777" w:rsidTr="003B732D">
        <w:tc>
          <w:tcPr>
            <w:tcW w:w="549" w:type="dxa"/>
          </w:tcPr>
          <w:p w14:paraId="455D5DF0"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29E99B74" w14:textId="77777777" w:rsidR="003E7D68" w:rsidRPr="00D5039D" w:rsidRDefault="00A83968" w:rsidP="00D5039D">
            <w:pPr>
              <w:pStyle w:val="Heading-2"/>
              <w:tabs>
                <w:tab w:val="clear" w:pos="851"/>
                <w:tab w:val="left" w:pos="284"/>
                <w:tab w:val="right" w:pos="8505"/>
              </w:tabs>
              <w:spacing w:before="0" w:after="0" w:line="264" w:lineRule="auto"/>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Are minutes of board meetings properly kept (especially minutes of meetings that exclude the public – commonly called “in committee”)?</w:t>
            </w:r>
            <w:r w:rsidRPr="00D5039D">
              <w:rPr>
                <w:rFonts w:asciiTheme="minorHAnsi" w:hAnsiTheme="minorHAnsi" w:cs="Arial"/>
                <w:b w:val="0"/>
                <w:bCs/>
                <w:i/>
                <w:smallCaps w:val="0"/>
                <w:sz w:val="23"/>
                <w:szCs w:val="23"/>
                <w:lang w:val="en-NZ"/>
              </w:rPr>
              <w:t xml:space="preserve"> [Good practice; Local Government </w:t>
            </w:r>
            <w:r w:rsidR="00D5039D">
              <w:rPr>
                <w:rFonts w:asciiTheme="minorHAnsi" w:hAnsiTheme="minorHAnsi" w:cs="Arial"/>
                <w:b w:val="0"/>
                <w:bCs/>
                <w:i/>
                <w:smallCaps w:val="0"/>
                <w:sz w:val="23"/>
                <w:szCs w:val="23"/>
                <w:lang w:val="en-NZ"/>
              </w:rPr>
              <w:tab/>
            </w:r>
            <w:r w:rsidRPr="00D5039D">
              <w:rPr>
                <w:rFonts w:asciiTheme="minorHAnsi" w:hAnsiTheme="minorHAnsi" w:cs="Arial"/>
                <w:b w:val="0"/>
                <w:bCs/>
                <w:i/>
                <w:smallCaps w:val="0"/>
                <w:sz w:val="23"/>
                <w:szCs w:val="23"/>
                <w:lang w:val="en-NZ"/>
              </w:rPr>
              <w:t>Official Information and Meetings Act 1987, Public Records Act 2005]</w:t>
            </w:r>
          </w:p>
        </w:tc>
      </w:tr>
      <w:tr w:rsidR="003E7D68" w:rsidRPr="00D5039D" w14:paraId="3F53F26D" w14:textId="77777777" w:rsidTr="003B732D">
        <w:tc>
          <w:tcPr>
            <w:tcW w:w="549" w:type="dxa"/>
          </w:tcPr>
          <w:p w14:paraId="7268834A"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2E81A998" w14:textId="77777777" w:rsidR="003E7D68" w:rsidRPr="00D5039D" w:rsidRDefault="00A83968" w:rsidP="00D5039D">
            <w:pPr>
              <w:pStyle w:val="Heading-2"/>
              <w:tabs>
                <w:tab w:val="clear" w:pos="851"/>
                <w:tab w:val="left" w:pos="284"/>
                <w:tab w:val="right" w:pos="8505"/>
              </w:tabs>
              <w:spacing w:before="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Does the charter reflect the purposes set out in section 61(2) of the Education Act 1989 (ie. establish the mission, aims, objectives, directions, and targets of the board that give effect to the national education guidelines), and provide a base against which the board’s actual performance can be assessed?</w:t>
            </w:r>
          </w:p>
        </w:tc>
      </w:tr>
      <w:tr w:rsidR="003E7D68" w:rsidRPr="00D5039D" w14:paraId="09CFFCC6" w14:textId="77777777" w:rsidTr="003B732D">
        <w:tc>
          <w:tcPr>
            <w:tcW w:w="549" w:type="dxa"/>
          </w:tcPr>
          <w:p w14:paraId="12882102"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0B67024D" w14:textId="77777777" w:rsidR="003E7D68" w:rsidRPr="00D5039D" w:rsidRDefault="00A83968" w:rsidP="00D5039D">
            <w:pPr>
              <w:pStyle w:val="Heading-2"/>
              <w:tabs>
                <w:tab w:val="clear" w:pos="851"/>
                <w:tab w:val="left" w:pos="284"/>
                <w:tab w:val="right" w:pos="8505"/>
              </w:tabs>
              <w:spacing w:before="0" w:after="0" w:line="264" w:lineRule="auto"/>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Have newly elected, co-opted or appointed trustees confirmed to the board that they are eligible to be trustees?</w:t>
            </w:r>
            <w:r w:rsidRPr="00D5039D">
              <w:rPr>
                <w:rFonts w:asciiTheme="minorHAnsi" w:hAnsiTheme="minorHAnsi" w:cs="Arial"/>
                <w:b w:val="0"/>
                <w:bCs/>
                <w:i/>
                <w:smallCaps w:val="0"/>
                <w:sz w:val="23"/>
                <w:szCs w:val="23"/>
                <w:lang w:val="en-NZ"/>
              </w:rPr>
              <w:t xml:space="preserve"> [s 103B Ed Act 1989]</w:t>
            </w:r>
          </w:p>
        </w:tc>
      </w:tr>
      <w:tr w:rsidR="003E7D68" w:rsidRPr="00D5039D" w14:paraId="4282273E" w14:textId="77777777" w:rsidTr="003B732D">
        <w:tc>
          <w:tcPr>
            <w:tcW w:w="549" w:type="dxa"/>
          </w:tcPr>
          <w:p w14:paraId="0B20DF45"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07221B68" w14:textId="77777777" w:rsidR="003E7D68" w:rsidRPr="00D5039D" w:rsidRDefault="00A83968" w:rsidP="00D5039D">
            <w:pPr>
              <w:pStyle w:val="Heading-2"/>
              <w:tabs>
                <w:tab w:val="clear" w:pos="851"/>
                <w:tab w:val="left" w:pos="284"/>
                <w:tab w:val="right" w:pos="8505"/>
              </w:tabs>
              <w:spacing w:before="0" w:after="0" w:line="264" w:lineRule="auto"/>
              <w:ind w:left="284" w:hanging="284"/>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Has the board met all the requirements for planning and reporting?</w:t>
            </w:r>
            <w:r w:rsidRPr="00D5039D">
              <w:rPr>
                <w:rFonts w:asciiTheme="minorHAnsi" w:hAnsiTheme="minorHAnsi" w:cs="Arial"/>
                <w:b w:val="0"/>
                <w:bCs/>
                <w:i/>
                <w:smallCaps w:val="0"/>
                <w:sz w:val="23"/>
                <w:szCs w:val="23"/>
                <w:lang w:val="en-NZ"/>
              </w:rPr>
              <w:t xml:space="preserve"> </w:t>
            </w:r>
            <w:r w:rsidR="00D5039D" w:rsidRPr="00D5039D">
              <w:rPr>
                <w:rFonts w:asciiTheme="minorHAnsi" w:hAnsiTheme="minorHAnsi" w:cs="Arial"/>
                <w:b w:val="0"/>
                <w:bCs/>
                <w:i/>
                <w:smallCaps w:val="0"/>
                <w:sz w:val="23"/>
                <w:szCs w:val="23"/>
                <w:lang w:val="en-NZ"/>
              </w:rPr>
              <w:br/>
            </w:r>
            <w:r w:rsidRPr="00D5039D">
              <w:rPr>
                <w:rFonts w:asciiTheme="minorHAnsi" w:hAnsiTheme="minorHAnsi" w:cs="Arial"/>
                <w:b w:val="0"/>
                <w:bCs/>
                <w:i/>
                <w:smallCaps w:val="0"/>
                <w:sz w:val="23"/>
                <w:szCs w:val="23"/>
                <w:lang w:val="en-NZ"/>
              </w:rPr>
              <w:t>[School Charter; s 61 Ed Act 1989]</w:t>
            </w:r>
          </w:p>
        </w:tc>
      </w:tr>
      <w:tr w:rsidR="00A83968" w:rsidRPr="00D5039D" w14:paraId="24230CD4" w14:textId="77777777" w:rsidTr="003B732D">
        <w:tc>
          <w:tcPr>
            <w:tcW w:w="8721" w:type="dxa"/>
            <w:gridSpan w:val="2"/>
          </w:tcPr>
          <w:p w14:paraId="162853C9" w14:textId="77777777" w:rsidR="00A83968" w:rsidRPr="00D5039D" w:rsidRDefault="00A83968" w:rsidP="00D5039D">
            <w:pPr>
              <w:pStyle w:val="Heading-2"/>
              <w:tabs>
                <w:tab w:val="clear" w:pos="851"/>
                <w:tab w:val="left" w:pos="284"/>
                <w:tab w:val="right" w:pos="8505"/>
              </w:tabs>
              <w:spacing w:before="0" w:after="0" w:line="264" w:lineRule="auto"/>
              <w:ind w:left="284"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For questions 8-14, has the board, with the </w:t>
            </w:r>
            <w:r w:rsidR="00AE673D">
              <w:rPr>
                <w:rFonts w:asciiTheme="minorHAnsi" w:hAnsiTheme="minorHAnsi" w:cs="Arial"/>
                <w:b w:val="0"/>
                <w:bCs/>
                <w:smallCaps w:val="0"/>
                <w:sz w:val="23"/>
                <w:szCs w:val="23"/>
                <w:lang w:val="en-NZ"/>
              </w:rPr>
              <w:t>Principal</w:t>
            </w:r>
            <w:r w:rsidRPr="00D5039D">
              <w:rPr>
                <w:rFonts w:asciiTheme="minorHAnsi" w:hAnsiTheme="minorHAnsi" w:cs="Arial"/>
                <w:b w:val="0"/>
                <w:bCs/>
                <w:smallCaps w:val="0"/>
                <w:sz w:val="23"/>
                <w:szCs w:val="23"/>
                <w:lang w:val="en-NZ"/>
              </w:rPr>
              <w:t xml:space="preserve"> and teaching staff:</w:t>
            </w:r>
          </w:p>
        </w:tc>
      </w:tr>
      <w:tr w:rsidR="003E7D68" w:rsidRPr="00D5039D" w14:paraId="485D2778" w14:textId="77777777" w:rsidTr="003B732D">
        <w:tc>
          <w:tcPr>
            <w:tcW w:w="549" w:type="dxa"/>
          </w:tcPr>
          <w:p w14:paraId="6FAFED71"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4B34EC61" w14:textId="77777777" w:rsidR="003E7D68" w:rsidRPr="00D5039D" w:rsidRDefault="00A83968" w:rsidP="00D5039D">
            <w:pPr>
              <w:pStyle w:val="Heading-2"/>
              <w:tabs>
                <w:tab w:val="clear" w:pos="851"/>
                <w:tab w:val="left" w:pos="284"/>
                <w:tab w:val="right" w:pos="8505"/>
              </w:tabs>
              <w:spacing w:before="0" w:after="0" w:line="264" w:lineRule="auto"/>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Developed a strategic plan which documents how they are giving effect to the NEGs through their policies, plans and programmes, including those for curriculum, National Standards, assessment, and staff professional development?</w:t>
            </w:r>
            <w:r w:rsidRPr="00D5039D">
              <w:rPr>
                <w:rFonts w:asciiTheme="minorHAnsi" w:hAnsiTheme="minorHAnsi" w:cs="Arial"/>
                <w:b w:val="0"/>
                <w:bCs/>
                <w:i/>
                <w:smallCaps w:val="0"/>
                <w:sz w:val="23"/>
                <w:szCs w:val="23"/>
                <w:lang w:val="en-NZ"/>
              </w:rPr>
              <w:t xml:space="preserve"> [NAG 2(a)].</w:t>
            </w:r>
          </w:p>
        </w:tc>
      </w:tr>
      <w:tr w:rsidR="003E7D68" w:rsidRPr="00D5039D" w14:paraId="7F258DB2" w14:textId="77777777" w:rsidTr="003B732D">
        <w:tc>
          <w:tcPr>
            <w:tcW w:w="549" w:type="dxa"/>
          </w:tcPr>
          <w:p w14:paraId="38C00574"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399E0B55" w14:textId="77777777" w:rsidR="003E7D68" w:rsidRPr="00D5039D" w:rsidRDefault="00D5039D" w:rsidP="00D5039D">
            <w:pPr>
              <w:pStyle w:val="Heading-2"/>
              <w:tabs>
                <w:tab w:val="clear" w:pos="851"/>
                <w:tab w:val="left" w:pos="284"/>
                <w:tab w:val="right" w:pos="8505"/>
              </w:tabs>
              <w:spacing w:before="0" w:after="0" w:line="264" w:lineRule="auto"/>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Maintained an on-going programme of self-review in relation to the above policies, plans and programmes, including evaluation of information on student achievement?</w:t>
            </w:r>
            <w:r w:rsidRPr="00D5039D">
              <w:rPr>
                <w:rFonts w:asciiTheme="minorHAnsi" w:hAnsiTheme="minorHAnsi" w:cs="Arial"/>
                <w:b w:val="0"/>
                <w:bCs/>
                <w:i/>
                <w:smallCaps w:val="0"/>
                <w:sz w:val="23"/>
                <w:szCs w:val="23"/>
                <w:lang w:val="en-NZ"/>
              </w:rPr>
              <w:t xml:space="preserve"> </w:t>
            </w:r>
            <w:r w:rsidRPr="00D5039D">
              <w:rPr>
                <w:rFonts w:asciiTheme="minorHAnsi" w:hAnsiTheme="minorHAnsi" w:cs="Arial"/>
                <w:b w:val="0"/>
                <w:bCs/>
                <w:i/>
                <w:smallCaps w:val="0"/>
                <w:sz w:val="23"/>
                <w:szCs w:val="23"/>
                <w:lang w:val="en-NZ"/>
              </w:rPr>
              <w:br/>
            </w:r>
            <w:r w:rsidRPr="00D5039D">
              <w:rPr>
                <w:rFonts w:asciiTheme="minorHAnsi" w:hAnsiTheme="minorHAnsi" w:cs="Arial"/>
                <w:b w:val="0"/>
                <w:bCs/>
                <w:i/>
                <w:smallCaps w:val="0"/>
                <w:sz w:val="23"/>
                <w:szCs w:val="23"/>
                <w:lang w:val="en-NZ"/>
              </w:rPr>
              <w:tab/>
              <w:t>[NAG 2(b)]</w:t>
            </w:r>
          </w:p>
        </w:tc>
      </w:tr>
      <w:tr w:rsidR="003E7D68" w:rsidRPr="00D5039D" w14:paraId="3C39E0EE" w14:textId="77777777" w:rsidTr="003B732D">
        <w:tc>
          <w:tcPr>
            <w:tcW w:w="549" w:type="dxa"/>
          </w:tcPr>
          <w:p w14:paraId="5EB9F35A"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1EB9B01E" w14:textId="77777777" w:rsidR="00D5039D" w:rsidRPr="00D5039D" w:rsidRDefault="00D5039D" w:rsidP="00D5039D">
            <w:pPr>
              <w:pStyle w:val="Heading-2"/>
              <w:tabs>
                <w:tab w:val="clear" w:pos="851"/>
                <w:tab w:val="left" w:pos="284"/>
                <w:tab w:val="right" w:pos="8505"/>
              </w:tabs>
              <w:spacing w:before="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Reported to students and their parents on the achievement of individual students?, and </w:t>
            </w:r>
          </w:p>
          <w:p w14:paraId="54A6425E" w14:textId="77777777" w:rsidR="00D5039D" w:rsidRPr="00D5039D" w:rsidRDefault="00D5039D" w:rsidP="00D5039D">
            <w:pPr>
              <w:pStyle w:val="Heading-2"/>
              <w:tabs>
                <w:tab w:val="left" w:pos="284"/>
                <w:tab w:val="right" w:pos="8505"/>
              </w:tabs>
              <w:spacing w:before="60" w:after="0"/>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Reported to the school’s community:</w:t>
            </w:r>
          </w:p>
          <w:p w14:paraId="094CF754" w14:textId="77777777" w:rsidR="00D5039D" w:rsidRPr="00D5039D" w:rsidRDefault="00D5039D" w:rsidP="00D5039D">
            <w:pPr>
              <w:pStyle w:val="Heading-2"/>
              <w:tabs>
                <w:tab w:val="left" w:pos="284"/>
                <w:tab w:val="right" w:pos="8505"/>
              </w:tabs>
              <w:spacing w:before="0" w:after="0"/>
              <w:ind w:left="284"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w:t>
            </w:r>
            <w:r w:rsidRPr="00D5039D">
              <w:rPr>
                <w:rFonts w:asciiTheme="minorHAnsi" w:hAnsiTheme="minorHAnsi" w:cs="Arial"/>
                <w:b w:val="0"/>
                <w:bCs/>
                <w:smallCaps w:val="0"/>
                <w:sz w:val="23"/>
                <w:szCs w:val="23"/>
                <w:lang w:val="en-NZ"/>
              </w:rPr>
              <w:tab/>
              <w:t xml:space="preserve">on the achievement of students as a whole, and </w:t>
            </w:r>
          </w:p>
          <w:p w14:paraId="68B9098F" w14:textId="77777777" w:rsidR="00D5039D" w:rsidRPr="00D5039D" w:rsidRDefault="00D5039D" w:rsidP="00D5039D">
            <w:pPr>
              <w:pStyle w:val="Heading-2"/>
              <w:tabs>
                <w:tab w:val="left" w:pos="284"/>
                <w:tab w:val="right" w:pos="8505"/>
              </w:tabs>
              <w:spacing w:before="0" w:after="0"/>
              <w:ind w:left="284"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w:t>
            </w:r>
            <w:r w:rsidRPr="00D5039D">
              <w:rPr>
                <w:rFonts w:asciiTheme="minorHAnsi" w:hAnsiTheme="minorHAnsi" w:cs="Arial"/>
                <w:b w:val="0"/>
                <w:bCs/>
                <w:smallCaps w:val="0"/>
                <w:sz w:val="23"/>
                <w:szCs w:val="23"/>
                <w:lang w:val="en-NZ"/>
              </w:rPr>
              <w:tab/>
              <w:t xml:space="preserve">on the achievement of groups (identified through NAG 1(c)  </w:t>
            </w:r>
            <w:r>
              <w:rPr>
                <w:rFonts w:asciiTheme="minorHAnsi" w:hAnsiTheme="minorHAnsi" w:cs="Arial"/>
                <w:b w:val="0"/>
                <w:bCs/>
                <w:smallCaps w:val="0"/>
                <w:sz w:val="23"/>
                <w:szCs w:val="23"/>
                <w:lang w:val="en-NZ"/>
              </w:rPr>
              <w:br/>
            </w:r>
            <w:r w:rsidRPr="00D5039D">
              <w:rPr>
                <w:rFonts w:asciiTheme="minorHAnsi" w:hAnsiTheme="minorHAnsi" w:cs="Arial"/>
                <w:b w:val="0"/>
                <w:bCs/>
                <w:i/>
                <w:smallCaps w:val="0"/>
                <w:sz w:val="23"/>
                <w:szCs w:val="23"/>
                <w:lang w:val="en-NZ"/>
              </w:rPr>
              <w:t>(ie. students who are not achieving, or are at risk of not achieving or who have special needs)</w:t>
            </w:r>
          </w:p>
          <w:p w14:paraId="1DB0AE0F" w14:textId="77777777" w:rsidR="00D5039D" w:rsidRPr="00D5039D" w:rsidRDefault="00D5039D" w:rsidP="00D5039D">
            <w:pPr>
              <w:pStyle w:val="Heading-2"/>
              <w:tabs>
                <w:tab w:val="left" w:pos="284"/>
                <w:tab w:val="right" w:pos="8505"/>
              </w:tabs>
              <w:spacing w:before="0" w:after="0"/>
              <w:ind w:left="284" w:hanging="284"/>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w:t>
            </w:r>
            <w:r w:rsidRPr="00D5039D">
              <w:rPr>
                <w:rFonts w:asciiTheme="minorHAnsi" w:hAnsiTheme="minorHAnsi" w:cs="Arial"/>
                <w:b w:val="0"/>
                <w:bCs/>
                <w:smallCaps w:val="0"/>
                <w:sz w:val="23"/>
                <w:szCs w:val="23"/>
                <w:lang w:val="en-NZ"/>
              </w:rPr>
              <w:tab/>
              <w:t xml:space="preserve">including the achievement of Māori students against plans and targets referred to in NAG 1(e) </w:t>
            </w:r>
            <w:r w:rsidRPr="00D5039D">
              <w:rPr>
                <w:rFonts w:asciiTheme="minorHAnsi" w:hAnsiTheme="minorHAnsi" w:cs="Arial"/>
                <w:b w:val="0"/>
                <w:bCs/>
                <w:i/>
                <w:smallCaps w:val="0"/>
                <w:sz w:val="23"/>
                <w:szCs w:val="23"/>
                <w:lang w:val="en-NZ"/>
              </w:rPr>
              <w:t xml:space="preserve">(ie. plans and targets for improving the achievement of Māori students) ] </w:t>
            </w:r>
            <w:r>
              <w:rPr>
                <w:rFonts w:asciiTheme="minorHAnsi" w:hAnsiTheme="minorHAnsi" w:cs="Arial"/>
                <w:b w:val="0"/>
                <w:bCs/>
                <w:i/>
                <w:smallCaps w:val="0"/>
                <w:sz w:val="23"/>
                <w:szCs w:val="23"/>
                <w:lang w:val="en-NZ"/>
              </w:rPr>
              <w:br/>
            </w:r>
            <w:r w:rsidRPr="00D5039D">
              <w:rPr>
                <w:rFonts w:asciiTheme="minorHAnsi" w:hAnsiTheme="minorHAnsi" w:cs="Arial"/>
                <w:b w:val="0"/>
                <w:bCs/>
                <w:i/>
                <w:smallCaps w:val="0"/>
                <w:sz w:val="23"/>
                <w:szCs w:val="23"/>
                <w:lang w:val="en-NZ"/>
              </w:rPr>
              <w:t>[NAG 2(c)]</w:t>
            </w:r>
          </w:p>
          <w:p w14:paraId="1E1239A3" w14:textId="77777777" w:rsidR="003E7D68" w:rsidRPr="00D5039D" w:rsidRDefault="00D5039D" w:rsidP="00D5039D">
            <w:pPr>
              <w:pStyle w:val="Heading-2"/>
              <w:tabs>
                <w:tab w:val="clear" w:pos="851"/>
                <w:tab w:val="left" w:pos="284"/>
                <w:tab w:val="right" w:pos="8505"/>
              </w:tabs>
              <w:spacing w:before="6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Received regular and useful information about the achievement of Māori students in the school?</w:t>
            </w:r>
          </w:p>
        </w:tc>
      </w:tr>
      <w:tr w:rsidR="003E7D68" w:rsidRPr="00D5039D" w14:paraId="330DF9D6" w14:textId="77777777" w:rsidTr="003B732D">
        <w:tc>
          <w:tcPr>
            <w:tcW w:w="549" w:type="dxa"/>
          </w:tcPr>
          <w:p w14:paraId="1376E594"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53520D72" w14:textId="77777777" w:rsidR="00D5039D" w:rsidRPr="00D5039D" w:rsidRDefault="00D5039D" w:rsidP="00D5039D">
            <w:pPr>
              <w:pStyle w:val="Heading-2"/>
              <w:tabs>
                <w:tab w:val="left" w:pos="284"/>
                <w:tab w:val="right" w:pos="8505"/>
              </w:tabs>
              <w:spacing w:before="0" w:after="0"/>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Used National Standards, in alignment with requirements set in NAG 1, to:</w:t>
            </w:r>
          </w:p>
          <w:p w14:paraId="0DDAAE7A" w14:textId="77777777" w:rsidR="00D5039D" w:rsidRPr="00D5039D" w:rsidRDefault="00D5039D" w:rsidP="00D5039D">
            <w:pPr>
              <w:pStyle w:val="Heading-2"/>
              <w:tabs>
                <w:tab w:val="left" w:pos="284"/>
                <w:tab w:val="right" w:pos="8505"/>
              </w:tabs>
              <w:spacing w:before="60" w:after="0"/>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Report to students (enrolled in Years 1–8) and their parents on the students’ progress and achievement in relation to National Standards? and</w:t>
            </w:r>
          </w:p>
          <w:p w14:paraId="19642C8E" w14:textId="77777777" w:rsidR="00D5039D" w:rsidRPr="003B732D" w:rsidRDefault="00D5039D" w:rsidP="00D5039D">
            <w:pPr>
              <w:pStyle w:val="Heading-2"/>
              <w:tabs>
                <w:tab w:val="clear" w:pos="851"/>
                <w:tab w:val="left" w:pos="284"/>
                <w:tab w:val="right" w:pos="8505"/>
              </w:tabs>
              <w:spacing w:before="60" w:after="0" w:line="264" w:lineRule="auto"/>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 xml:space="preserve">Report to parents in plain language in writing at least twice a year? </w:t>
            </w:r>
            <w:r w:rsidRPr="00D5039D">
              <w:rPr>
                <w:rFonts w:asciiTheme="minorHAnsi" w:hAnsiTheme="minorHAnsi" w:cs="Arial"/>
                <w:b w:val="0"/>
                <w:bCs/>
                <w:i/>
                <w:smallCaps w:val="0"/>
                <w:sz w:val="23"/>
                <w:szCs w:val="23"/>
                <w:lang w:val="en-NZ"/>
              </w:rPr>
              <w:t>[NAG2A (a)]</w:t>
            </w:r>
          </w:p>
        </w:tc>
      </w:tr>
      <w:tr w:rsidR="003E7D68" w:rsidRPr="00D5039D" w14:paraId="27F77BF0" w14:textId="77777777" w:rsidTr="003B732D">
        <w:tc>
          <w:tcPr>
            <w:tcW w:w="549" w:type="dxa"/>
          </w:tcPr>
          <w:p w14:paraId="3A364DB3"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504FA664" w14:textId="77777777" w:rsidR="00D5039D" w:rsidRPr="00D5039D" w:rsidRDefault="00D5039D" w:rsidP="00D5039D">
            <w:pPr>
              <w:pStyle w:val="Heading-2"/>
              <w:tabs>
                <w:tab w:val="left" w:pos="284"/>
                <w:tab w:val="right" w:pos="8505"/>
              </w:tabs>
              <w:spacing w:before="0" w:after="0"/>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Used the National Standards*, in alignment with the requirements set in NAG 1,  (for students enrolled in Years 1-8) to:</w:t>
            </w:r>
          </w:p>
          <w:p w14:paraId="1AAF266B" w14:textId="77777777" w:rsidR="00D5039D" w:rsidRPr="00D5039D" w:rsidRDefault="00D5039D" w:rsidP="00D5039D">
            <w:pPr>
              <w:pStyle w:val="Heading-2"/>
              <w:tabs>
                <w:tab w:val="left" w:pos="284"/>
                <w:tab w:val="right" w:pos="8505"/>
              </w:tabs>
              <w:spacing w:before="60" w:after="0"/>
              <w:ind w:left="284"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a) </w:t>
            </w:r>
            <w:r w:rsidRPr="00D5039D">
              <w:rPr>
                <w:rFonts w:asciiTheme="minorHAnsi" w:hAnsiTheme="minorHAnsi" w:cs="Arial"/>
                <w:b w:val="0"/>
                <w:bCs/>
                <w:smallCaps w:val="0"/>
                <w:sz w:val="23"/>
                <w:szCs w:val="23"/>
                <w:lang w:val="en-NZ"/>
              </w:rPr>
              <w:tab/>
              <w:t xml:space="preserve">report to the Secretary for Education by 1 March school-level data  on National </w:t>
            </w:r>
            <w:r w:rsidRPr="00D5039D">
              <w:rPr>
                <w:rFonts w:asciiTheme="minorHAnsi" w:hAnsiTheme="minorHAnsi" w:cs="Arial"/>
                <w:b w:val="0"/>
                <w:bCs/>
                <w:smallCaps w:val="0"/>
                <w:sz w:val="23"/>
                <w:szCs w:val="23"/>
                <w:lang w:val="en-NZ"/>
              </w:rPr>
              <w:lastRenderedPageBreak/>
              <w:t>Standards under four headings:</w:t>
            </w:r>
          </w:p>
          <w:p w14:paraId="4C61936A" w14:textId="77777777" w:rsidR="00D5039D" w:rsidRPr="00D5039D" w:rsidRDefault="00D5039D" w:rsidP="00D5039D">
            <w:pPr>
              <w:pStyle w:val="Heading-2"/>
              <w:tabs>
                <w:tab w:val="left" w:pos="284"/>
                <w:tab w:val="right" w:pos="8505"/>
              </w:tabs>
              <w:spacing w:before="0" w:after="0"/>
              <w:ind w:left="568"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i)</w:t>
            </w:r>
            <w:r w:rsidRPr="00D5039D">
              <w:rPr>
                <w:rFonts w:asciiTheme="minorHAnsi" w:hAnsiTheme="minorHAnsi" w:cs="Arial"/>
                <w:b w:val="0"/>
                <w:bCs/>
                <w:smallCaps w:val="0"/>
                <w:sz w:val="23"/>
                <w:szCs w:val="23"/>
                <w:lang w:val="en-NZ"/>
              </w:rPr>
              <w:tab/>
              <w:t>school strengths and identified areas for improvement;</w:t>
            </w:r>
          </w:p>
          <w:p w14:paraId="56611A5B" w14:textId="77777777" w:rsidR="00D5039D" w:rsidRPr="00D5039D" w:rsidRDefault="00D5039D" w:rsidP="00D5039D">
            <w:pPr>
              <w:pStyle w:val="Heading-2"/>
              <w:tabs>
                <w:tab w:val="left" w:pos="284"/>
                <w:tab w:val="right" w:pos="8505"/>
              </w:tabs>
              <w:spacing w:before="0" w:after="0"/>
              <w:ind w:left="568"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ii)</w:t>
            </w:r>
            <w:r w:rsidRPr="00D5039D">
              <w:rPr>
                <w:rFonts w:asciiTheme="minorHAnsi" w:hAnsiTheme="minorHAnsi" w:cs="Arial"/>
                <w:b w:val="0"/>
                <w:bCs/>
                <w:smallCaps w:val="0"/>
                <w:sz w:val="23"/>
                <w:szCs w:val="23"/>
                <w:lang w:val="en-NZ"/>
              </w:rPr>
              <w:tab/>
              <w:t xml:space="preserve">the basis for identifying areas for improvement; </w:t>
            </w:r>
          </w:p>
          <w:p w14:paraId="663CEE85" w14:textId="77777777" w:rsidR="00D5039D" w:rsidRPr="00D5039D" w:rsidRDefault="00D5039D" w:rsidP="00D5039D">
            <w:pPr>
              <w:pStyle w:val="Heading-2"/>
              <w:tabs>
                <w:tab w:val="left" w:pos="284"/>
                <w:tab w:val="right" w:pos="8505"/>
              </w:tabs>
              <w:spacing w:before="0" w:after="0"/>
              <w:ind w:left="568"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iii)</w:t>
            </w:r>
            <w:r w:rsidRPr="00D5039D">
              <w:rPr>
                <w:rFonts w:asciiTheme="minorHAnsi" w:hAnsiTheme="minorHAnsi" w:cs="Arial"/>
                <w:b w:val="0"/>
                <w:bCs/>
                <w:smallCaps w:val="0"/>
                <w:sz w:val="23"/>
                <w:szCs w:val="23"/>
                <w:lang w:val="en-NZ"/>
              </w:rPr>
              <w:tab/>
              <w:t>planned actions for lifting achievement; and</w:t>
            </w:r>
          </w:p>
          <w:p w14:paraId="4A975FDF" w14:textId="77777777" w:rsidR="00D5039D" w:rsidRPr="00D5039D" w:rsidRDefault="00D5039D" w:rsidP="00D5039D">
            <w:pPr>
              <w:pStyle w:val="Heading-2"/>
              <w:tabs>
                <w:tab w:val="left" w:pos="284"/>
                <w:tab w:val="right" w:pos="8505"/>
              </w:tabs>
              <w:spacing w:before="0" w:after="0"/>
              <w:ind w:left="568"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iv)</w:t>
            </w:r>
            <w:r w:rsidRPr="00D5039D">
              <w:rPr>
                <w:rFonts w:asciiTheme="minorHAnsi" w:hAnsiTheme="minorHAnsi" w:cs="Arial"/>
                <w:b w:val="0"/>
                <w:bCs/>
                <w:smallCaps w:val="0"/>
                <w:sz w:val="23"/>
                <w:szCs w:val="23"/>
                <w:lang w:val="en-NZ"/>
              </w:rPr>
              <w:tab/>
              <w:t>how students are progressing in relation to National Standards</w:t>
            </w:r>
          </w:p>
          <w:p w14:paraId="2C45DC02" w14:textId="77777777" w:rsidR="00D5039D" w:rsidRPr="00D5039D" w:rsidRDefault="00D5039D" w:rsidP="00D5039D">
            <w:pPr>
              <w:pStyle w:val="Heading-2"/>
              <w:tabs>
                <w:tab w:val="left" w:pos="284"/>
                <w:tab w:val="right" w:pos="8505"/>
              </w:tabs>
              <w:spacing w:before="60" w:after="0"/>
              <w:ind w:left="284"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b) </w:t>
            </w:r>
            <w:r w:rsidRPr="00D5039D">
              <w:rPr>
                <w:rFonts w:asciiTheme="minorHAnsi" w:hAnsiTheme="minorHAnsi" w:cs="Arial"/>
                <w:b w:val="0"/>
                <w:bCs/>
                <w:smallCaps w:val="0"/>
                <w:sz w:val="23"/>
                <w:szCs w:val="23"/>
                <w:lang w:val="en-NZ"/>
              </w:rPr>
              <w:tab/>
              <w:t>report to the Secretary for Education by 1 March on the numbers and proportions of students at, above, below or well below National Standards, including by Māori, Pasifika, European/Pākehā, Asian, gender, and by year level.</w:t>
            </w:r>
          </w:p>
          <w:p w14:paraId="0F160515" w14:textId="77777777" w:rsidR="00D5039D" w:rsidRPr="00D5039D" w:rsidRDefault="00D5039D" w:rsidP="00D5039D">
            <w:pPr>
              <w:pStyle w:val="Heading-2"/>
              <w:tabs>
                <w:tab w:val="left" w:pos="284"/>
                <w:tab w:val="right" w:pos="8505"/>
              </w:tabs>
              <w:spacing w:before="60" w:after="0"/>
              <w:ind w:left="284" w:hanging="284"/>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c) </w:t>
            </w:r>
            <w:r w:rsidRPr="00D5039D">
              <w:rPr>
                <w:rFonts w:asciiTheme="minorHAnsi" w:hAnsiTheme="minorHAnsi" w:cs="Arial"/>
                <w:b w:val="0"/>
                <w:bCs/>
                <w:smallCaps w:val="0"/>
                <w:sz w:val="23"/>
                <w:szCs w:val="23"/>
                <w:lang w:val="en-NZ"/>
              </w:rPr>
              <w:tab/>
              <w:t>report the information in paragraphs (a) and (b) in the format prescribed by the Secretary for Education from time to time?</w:t>
            </w:r>
          </w:p>
          <w:p w14:paraId="5ACDADA0" w14:textId="77777777" w:rsidR="00D5039D" w:rsidRPr="00D5039D" w:rsidRDefault="00D5039D" w:rsidP="00D5039D">
            <w:pPr>
              <w:pStyle w:val="Heading-2"/>
              <w:tabs>
                <w:tab w:val="left" w:pos="284"/>
                <w:tab w:val="right" w:pos="8505"/>
              </w:tabs>
              <w:spacing w:before="60" w:after="0"/>
              <w:rPr>
                <w:rFonts w:asciiTheme="minorHAnsi" w:hAnsiTheme="minorHAnsi" w:cs="Arial"/>
                <w:b w:val="0"/>
                <w:bCs/>
                <w:i/>
                <w:smallCaps w:val="0"/>
                <w:sz w:val="23"/>
                <w:szCs w:val="23"/>
                <w:lang w:val="en-NZ"/>
              </w:rPr>
            </w:pPr>
            <w:r w:rsidRPr="00D5039D">
              <w:rPr>
                <w:rFonts w:asciiTheme="minorHAnsi" w:hAnsiTheme="minorHAnsi" w:cs="Arial"/>
                <w:b w:val="0"/>
                <w:bCs/>
                <w:i/>
                <w:smallCaps w:val="0"/>
                <w:sz w:val="23"/>
                <w:szCs w:val="23"/>
                <w:lang w:val="en-NZ"/>
              </w:rPr>
              <w:t>[Reference: NAG 2A(b),(c) and (d)]</w:t>
            </w:r>
          </w:p>
          <w:p w14:paraId="1F8AB968" w14:textId="77777777" w:rsidR="003E7D68" w:rsidRPr="00D5039D" w:rsidRDefault="00D5039D" w:rsidP="00D5039D">
            <w:pPr>
              <w:pStyle w:val="Heading-2"/>
              <w:tabs>
                <w:tab w:val="clear" w:pos="851"/>
                <w:tab w:val="left" w:pos="284"/>
                <w:tab w:val="right" w:pos="8505"/>
              </w:tabs>
              <w:spacing w:before="60" w:after="0" w:line="264" w:lineRule="auto"/>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 xml:space="preserve">Note: *National Standards for schools with students [Years 1-8] that use the </w:t>
            </w:r>
            <w:r w:rsidRPr="00D5039D">
              <w:rPr>
                <w:rFonts w:asciiTheme="minorHAnsi" w:hAnsiTheme="minorHAnsi" w:cs="Arial"/>
                <w:b w:val="0"/>
                <w:bCs/>
                <w:i/>
                <w:smallCaps w:val="0"/>
                <w:sz w:val="23"/>
                <w:szCs w:val="23"/>
                <w:lang w:val="en-NZ"/>
              </w:rPr>
              <w:t>New Zealand Curriculum</w:t>
            </w:r>
            <w:r w:rsidRPr="00D5039D">
              <w:rPr>
                <w:rFonts w:asciiTheme="minorHAnsi" w:hAnsiTheme="minorHAnsi" w:cs="Arial"/>
                <w:b w:val="0"/>
                <w:bCs/>
                <w:smallCaps w:val="0"/>
                <w:sz w:val="23"/>
                <w:szCs w:val="23"/>
                <w:lang w:val="en-NZ"/>
              </w:rPr>
              <w:t xml:space="preserve"> and Ngā Whanaketanga Rumaki Māori for schools with students [Years 1-8] that use </w:t>
            </w:r>
            <w:r w:rsidRPr="00D5039D">
              <w:rPr>
                <w:rFonts w:asciiTheme="minorHAnsi" w:hAnsiTheme="minorHAnsi" w:cs="Arial"/>
                <w:b w:val="0"/>
                <w:bCs/>
                <w:i/>
                <w:smallCaps w:val="0"/>
                <w:sz w:val="23"/>
                <w:szCs w:val="23"/>
                <w:lang w:val="en-NZ"/>
              </w:rPr>
              <w:t>Te Marautanga o Aotearoa.</w:t>
            </w:r>
          </w:p>
        </w:tc>
      </w:tr>
      <w:tr w:rsidR="003E7D68" w:rsidRPr="00D5039D" w14:paraId="3ACE8C9B" w14:textId="77777777" w:rsidTr="003B732D">
        <w:tc>
          <w:tcPr>
            <w:tcW w:w="549" w:type="dxa"/>
          </w:tcPr>
          <w:p w14:paraId="5C5A5FA8"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12149616" w14:textId="77777777" w:rsidR="003E7D68" w:rsidRPr="00D5039D" w:rsidRDefault="00D5039D" w:rsidP="00D5039D">
            <w:pPr>
              <w:pStyle w:val="Heading-2"/>
              <w:tabs>
                <w:tab w:val="clear" w:pos="851"/>
                <w:tab w:val="left" w:pos="284"/>
                <w:tab w:val="right" w:pos="8505"/>
              </w:tabs>
              <w:spacing w:before="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Completed an annual update of the school charter, and provided the Secretary for Education with a copy of the updated school charter before 1st March each year</w:t>
            </w:r>
            <w:r w:rsidRPr="00D5039D">
              <w:rPr>
                <w:rFonts w:asciiTheme="minorHAnsi" w:hAnsiTheme="minorHAnsi" w:cs="Arial"/>
                <w:b w:val="0"/>
                <w:bCs/>
                <w:i/>
                <w:smallCaps w:val="0"/>
                <w:sz w:val="23"/>
                <w:szCs w:val="23"/>
                <w:lang w:val="en-NZ"/>
              </w:rPr>
              <w:t xml:space="preserve">. </w:t>
            </w:r>
            <w:r>
              <w:rPr>
                <w:rFonts w:asciiTheme="minorHAnsi" w:hAnsiTheme="minorHAnsi" w:cs="Arial"/>
                <w:b w:val="0"/>
                <w:bCs/>
                <w:i/>
                <w:smallCaps w:val="0"/>
                <w:sz w:val="23"/>
                <w:szCs w:val="23"/>
                <w:lang w:val="en-NZ"/>
              </w:rPr>
              <w:tab/>
            </w:r>
            <w:r w:rsidRPr="00D5039D">
              <w:rPr>
                <w:rFonts w:asciiTheme="minorHAnsi" w:hAnsiTheme="minorHAnsi" w:cs="Arial"/>
                <w:b w:val="0"/>
                <w:bCs/>
                <w:i/>
                <w:smallCaps w:val="0"/>
                <w:sz w:val="23"/>
                <w:szCs w:val="23"/>
                <w:lang w:val="en-NZ"/>
              </w:rPr>
              <w:t>[NAG 7]</w:t>
            </w:r>
          </w:p>
        </w:tc>
      </w:tr>
      <w:tr w:rsidR="003E7D68" w:rsidRPr="00D5039D" w14:paraId="1D4DF65B" w14:textId="77777777" w:rsidTr="003B732D">
        <w:tc>
          <w:tcPr>
            <w:tcW w:w="549" w:type="dxa"/>
          </w:tcPr>
          <w:p w14:paraId="20F4DC25"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6CAE3601" w14:textId="77777777" w:rsidR="00D5039D" w:rsidRPr="00D5039D" w:rsidRDefault="00D5039D" w:rsidP="00D5039D">
            <w:pPr>
              <w:pStyle w:val="Heading-2"/>
              <w:tabs>
                <w:tab w:val="left" w:pos="284"/>
                <w:tab w:val="right" w:pos="8505"/>
              </w:tabs>
              <w:spacing w:before="0" w:after="0"/>
              <w:rPr>
                <w:rFonts w:asciiTheme="minorHAnsi" w:hAnsiTheme="minorHAnsi" w:cs="Arial"/>
                <w:b w:val="0"/>
                <w:bCs/>
                <w:i/>
                <w:smallCaps w:val="0"/>
                <w:sz w:val="23"/>
                <w:szCs w:val="23"/>
                <w:lang w:val="en-NZ"/>
              </w:rPr>
            </w:pPr>
            <w:r w:rsidRPr="00D5039D">
              <w:rPr>
                <w:rFonts w:asciiTheme="minorHAnsi" w:hAnsiTheme="minorHAnsi" w:cs="Arial"/>
                <w:b w:val="0"/>
                <w:bCs/>
                <w:smallCaps w:val="0"/>
                <w:sz w:val="23"/>
                <w:szCs w:val="23"/>
                <w:lang w:val="en-NZ"/>
              </w:rPr>
              <w:t xml:space="preserve">Provided to the Secretary for Education before 1st March each year, a statement providing an analysis of any variance between the school’s performance and the relevant aims, objectives, directions, priorities, or targets set out in the school charter when providing the updated charter under NAG 7. </w:t>
            </w:r>
            <w:r w:rsidRPr="00D5039D">
              <w:rPr>
                <w:rFonts w:asciiTheme="minorHAnsi" w:hAnsiTheme="minorHAnsi" w:cs="Arial"/>
                <w:b w:val="0"/>
                <w:bCs/>
                <w:i/>
                <w:smallCaps w:val="0"/>
                <w:sz w:val="23"/>
                <w:szCs w:val="23"/>
                <w:lang w:val="en-NZ"/>
              </w:rPr>
              <w:t>[NAG 8]</w:t>
            </w:r>
          </w:p>
          <w:p w14:paraId="725AB7E6" w14:textId="77777777" w:rsidR="003E7D68" w:rsidRPr="00D5039D" w:rsidRDefault="00D5039D" w:rsidP="00D5039D">
            <w:pPr>
              <w:pStyle w:val="Heading-2"/>
              <w:tabs>
                <w:tab w:val="clear" w:pos="851"/>
                <w:tab w:val="left" w:pos="284"/>
                <w:tab w:val="right" w:pos="8505"/>
              </w:tabs>
              <w:spacing w:before="6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i/>
                <w:smallCaps w:val="0"/>
                <w:sz w:val="23"/>
                <w:szCs w:val="23"/>
                <w:lang w:val="en-NZ"/>
              </w:rPr>
              <w:t>Note: NAG 8 applies to schools with students in Years 1-8 from 2013, and all schools from 2014.</w:t>
            </w:r>
          </w:p>
        </w:tc>
      </w:tr>
      <w:tr w:rsidR="003E7D68" w:rsidRPr="00D5039D" w14:paraId="08D5FD04" w14:textId="77777777" w:rsidTr="003B732D">
        <w:tc>
          <w:tcPr>
            <w:tcW w:w="549" w:type="dxa"/>
          </w:tcPr>
          <w:p w14:paraId="52F0C804"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7A361BD0" w14:textId="77777777" w:rsidR="003E7D68" w:rsidRPr="00D5039D" w:rsidRDefault="00D5039D" w:rsidP="00D5039D">
            <w:pPr>
              <w:pStyle w:val="Heading-2"/>
              <w:tabs>
                <w:tab w:val="clear" w:pos="851"/>
                <w:tab w:val="left" w:pos="284"/>
                <w:tab w:val="right" w:pos="8505"/>
              </w:tabs>
              <w:spacing w:before="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Does the school’s charter have targets on student achievement, including assessment of students in accordance with the National Standards published under section 60A(1)(ba) of the Education Act 1989? </w:t>
            </w:r>
            <w:r w:rsidRPr="00D5039D">
              <w:rPr>
                <w:rFonts w:asciiTheme="minorHAnsi" w:hAnsiTheme="minorHAnsi" w:cs="Arial"/>
                <w:b w:val="0"/>
                <w:bCs/>
                <w:i/>
                <w:smallCaps w:val="0"/>
                <w:sz w:val="23"/>
                <w:szCs w:val="23"/>
                <w:lang w:val="en-NZ"/>
              </w:rPr>
              <w:t>[section 61(4) Education Act 1989]</w:t>
            </w:r>
          </w:p>
        </w:tc>
      </w:tr>
      <w:tr w:rsidR="003E7D68" w:rsidRPr="00D5039D" w14:paraId="5F081166" w14:textId="77777777" w:rsidTr="003B732D">
        <w:tc>
          <w:tcPr>
            <w:tcW w:w="549" w:type="dxa"/>
          </w:tcPr>
          <w:p w14:paraId="14583F13"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18786D5C" w14:textId="77777777" w:rsidR="003E7D68" w:rsidRPr="00D5039D" w:rsidRDefault="00D5039D" w:rsidP="00D5039D">
            <w:pPr>
              <w:pStyle w:val="Heading-2"/>
              <w:tabs>
                <w:tab w:val="clear" w:pos="851"/>
                <w:tab w:val="left" w:pos="284"/>
                <w:tab w:val="right" w:pos="8505"/>
              </w:tabs>
              <w:spacing w:before="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Did the board’s annual report include a statement which provides an analysis of any variance between the school’s performance and the relevant aims, objectives, directions, priorities or targets set out in the school charter? </w:t>
            </w:r>
            <w:r>
              <w:rPr>
                <w:rFonts w:asciiTheme="minorHAnsi" w:hAnsiTheme="minorHAnsi" w:cs="Arial"/>
                <w:b w:val="0"/>
                <w:bCs/>
                <w:smallCaps w:val="0"/>
                <w:sz w:val="23"/>
                <w:szCs w:val="23"/>
                <w:lang w:val="en-NZ"/>
              </w:rPr>
              <w:br/>
            </w:r>
            <w:r>
              <w:rPr>
                <w:rFonts w:asciiTheme="minorHAnsi" w:hAnsiTheme="minorHAnsi" w:cs="Arial"/>
                <w:b w:val="0"/>
                <w:bCs/>
                <w:smallCaps w:val="0"/>
                <w:sz w:val="23"/>
                <w:szCs w:val="23"/>
                <w:lang w:val="en-NZ"/>
              </w:rPr>
              <w:tab/>
            </w:r>
            <w:r w:rsidRPr="00D5039D">
              <w:rPr>
                <w:rFonts w:asciiTheme="minorHAnsi" w:hAnsiTheme="minorHAnsi" w:cs="Arial"/>
                <w:b w:val="0"/>
                <w:bCs/>
                <w:i/>
                <w:smallCaps w:val="0"/>
                <w:sz w:val="23"/>
                <w:szCs w:val="23"/>
                <w:lang w:val="en-NZ"/>
              </w:rPr>
              <w:t>[section 87(2)(e)Education Act 1989]</w:t>
            </w:r>
          </w:p>
        </w:tc>
      </w:tr>
      <w:tr w:rsidR="003E7D68" w:rsidRPr="00D5039D" w14:paraId="11208CEE" w14:textId="77777777" w:rsidTr="003B732D">
        <w:tc>
          <w:tcPr>
            <w:tcW w:w="549" w:type="dxa"/>
          </w:tcPr>
          <w:p w14:paraId="539071FC"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6771BB05" w14:textId="77777777" w:rsidR="003E7D68" w:rsidRPr="00D5039D" w:rsidRDefault="00D5039D" w:rsidP="00D5039D">
            <w:pPr>
              <w:pStyle w:val="Heading-2"/>
              <w:tabs>
                <w:tab w:val="clear" w:pos="851"/>
                <w:tab w:val="left" w:pos="284"/>
                <w:tab w:val="right" w:pos="8505"/>
              </w:tabs>
              <w:spacing w:before="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Is the board satisfied that the school has been open for instruction for at least the minimum required number of hours per day and days per year? </w:t>
            </w:r>
            <w:r w:rsidRPr="00D5039D">
              <w:rPr>
                <w:rFonts w:asciiTheme="minorHAnsi" w:hAnsiTheme="minorHAnsi" w:cs="Arial"/>
                <w:b w:val="0"/>
                <w:bCs/>
                <w:smallCaps w:val="0"/>
                <w:sz w:val="23"/>
                <w:szCs w:val="23"/>
                <w:lang w:val="en-NZ"/>
              </w:rPr>
              <w:br/>
            </w:r>
            <w:r w:rsidRPr="00D5039D">
              <w:rPr>
                <w:rFonts w:asciiTheme="minorHAnsi" w:hAnsiTheme="minorHAnsi" w:cs="Arial"/>
                <w:b w:val="0"/>
                <w:bCs/>
                <w:smallCaps w:val="0"/>
                <w:sz w:val="23"/>
                <w:szCs w:val="23"/>
                <w:lang w:val="en-NZ"/>
              </w:rPr>
              <w:tab/>
            </w:r>
            <w:r w:rsidRPr="00D5039D">
              <w:rPr>
                <w:rFonts w:asciiTheme="minorHAnsi" w:hAnsiTheme="minorHAnsi" w:cs="Arial"/>
                <w:b w:val="0"/>
                <w:bCs/>
                <w:i/>
                <w:smallCaps w:val="0"/>
                <w:sz w:val="23"/>
                <w:szCs w:val="23"/>
                <w:lang w:val="en-NZ"/>
              </w:rPr>
              <w:t>[s 65A and s 65B Ed.Act 1989; NAG 6]</w:t>
            </w:r>
          </w:p>
        </w:tc>
      </w:tr>
      <w:tr w:rsidR="003E7D68" w:rsidRPr="00D5039D" w14:paraId="55090270" w14:textId="77777777" w:rsidTr="003B732D">
        <w:tc>
          <w:tcPr>
            <w:tcW w:w="549" w:type="dxa"/>
          </w:tcPr>
          <w:p w14:paraId="28CB3F55" w14:textId="77777777" w:rsidR="003E7D68" w:rsidRPr="00D5039D" w:rsidRDefault="003E7D68"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1849748D" w14:textId="77777777" w:rsidR="003E7D68" w:rsidRPr="00D5039D" w:rsidRDefault="00D5039D" w:rsidP="00D5039D">
            <w:pPr>
              <w:pStyle w:val="Heading-2"/>
              <w:tabs>
                <w:tab w:val="clear" w:pos="851"/>
                <w:tab w:val="left" w:pos="284"/>
                <w:tab w:val="right" w:pos="8505"/>
              </w:tabs>
              <w:spacing w:before="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Is the board satisfied student absences are correctly recorded, monitored and followed up? </w:t>
            </w:r>
            <w:r w:rsidRPr="00D5039D">
              <w:rPr>
                <w:rFonts w:asciiTheme="minorHAnsi" w:hAnsiTheme="minorHAnsi" w:cs="Arial"/>
                <w:b w:val="0"/>
                <w:bCs/>
                <w:i/>
                <w:smallCaps w:val="0"/>
                <w:sz w:val="23"/>
                <w:szCs w:val="23"/>
                <w:lang w:val="en-NZ"/>
              </w:rPr>
              <w:t>[s 25 Ed Act 1989; NAG 6; Education School Attendance Regulations 1951]</w:t>
            </w:r>
          </w:p>
        </w:tc>
      </w:tr>
      <w:tr w:rsidR="00D5039D" w:rsidRPr="00D5039D" w14:paraId="0DEFA976" w14:textId="77777777" w:rsidTr="003B732D">
        <w:tc>
          <w:tcPr>
            <w:tcW w:w="549" w:type="dxa"/>
          </w:tcPr>
          <w:p w14:paraId="55AF6BE3" w14:textId="77777777" w:rsidR="00D5039D" w:rsidRPr="00D5039D" w:rsidRDefault="00D5039D"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45CABE34" w14:textId="77777777" w:rsidR="00D5039D" w:rsidRPr="00D5039D" w:rsidRDefault="00D5039D" w:rsidP="00D5039D">
            <w:pPr>
              <w:pStyle w:val="Heading-2"/>
              <w:tabs>
                <w:tab w:val="clear" w:pos="851"/>
                <w:tab w:val="left" w:pos="284"/>
                <w:tab w:val="right" w:pos="8505"/>
              </w:tabs>
              <w:spacing w:before="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Does the board ensure all procedures and practices relating to the stand-down/</w:t>
            </w:r>
            <w:r>
              <w:rPr>
                <w:rFonts w:asciiTheme="minorHAnsi" w:hAnsiTheme="minorHAnsi" w:cs="Arial"/>
                <w:b w:val="0"/>
                <w:bCs/>
                <w:smallCaps w:val="0"/>
                <w:sz w:val="23"/>
                <w:szCs w:val="23"/>
                <w:lang w:val="en-NZ"/>
              </w:rPr>
              <w:t xml:space="preserve"> </w:t>
            </w:r>
            <w:r w:rsidRPr="00D5039D">
              <w:rPr>
                <w:rFonts w:asciiTheme="minorHAnsi" w:hAnsiTheme="minorHAnsi" w:cs="Arial"/>
                <w:b w:val="0"/>
                <w:bCs/>
                <w:smallCaps w:val="0"/>
                <w:sz w:val="23"/>
                <w:szCs w:val="23"/>
                <w:lang w:val="en-NZ"/>
              </w:rPr>
              <w:t xml:space="preserve">suspension/exclusion and/or expulsion of any student are implemented in accordance with the relevant provisions of the Education Act, the Education Stand-down, Suspensions, Exclusions, and Expulsion Rules 1999 and guidance issued by the Ministry of Education? </w:t>
            </w:r>
            <w:r w:rsidRPr="00D5039D">
              <w:rPr>
                <w:rFonts w:asciiTheme="minorHAnsi" w:hAnsiTheme="minorHAnsi" w:cs="Arial"/>
                <w:b w:val="0"/>
                <w:bCs/>
                <w:i/>
                <w:smallCaps w:val="0"/>
                <w:sz w:val="23"/>
                <w:szCs w:val="23"/>
                <w:lang w:val="en-NZ"/>
              </w:rPr>
              <w:t>[ss 13-18 Ed Act 1989]</w:t>
            </w:r>
          </w:p>
        </w:tc>
      </w:tr>
      <w:tr w:rsidR="00D5039D" w:rsidRPr="00D5039D" w14:paraId="3AE1A12B" w14:textId="77777777" w:rsidTr="003B732D">
        <w:tc>
          <w:tcPr>
            <w:tcW w:w="549" w:type="dxa"/>
          </w:tcPr>
          <w:p w14:paraId="3E44BBCE" w14:textId="77777777" w:rsidR="00D5039D" w:rsidRPr="00D5039D" w:rsidRDefault="00D5039D"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6DE5A08E" w14:textId="77777777" w:rsidR="00D5039D" w:rsidRPr="00D5039D" w:rsidRDefault="00D5039D" w:rsidP="00D5039D">
            <w:pPr>
              <w:pStyle w:val="Heading-2"/>
              <w:tabs>
                <w:tab w:val="left" w:pos="284"/>
                <w:tab w:val="right" w:pos="8505"/>
              </w:tabs>
              <w:spacing w:before="0" w:after="0"/>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Are there policies/procedures to ensure compliance with legislation, including the non-discrimination provisions in the Human Rights Act? </w:t>
            </w:r>
          </w:p>
          <w:p w14:paraId="1D4D55CF" w14:textId="77777777" w:rsidR="00D5039D" w:rsidRPr="00D5039D" w:rsidRDefault="00D5039D" w:rsidP="00D5039D">
            <w:pPr>
              <w:pStyle w:val="Heading-2"/>
              <w:tabs>
                <w:tab w:val="clear" w:pos="851"/>
                <w:tab w:val="left" w:pos="284"/>
                <w:tab w:val="right" w:pos="8505"/>
              </w:tabs>
              <w:spacing w:before="60" w:after="0" w:line="264" w:lineRule="auto"/>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Are these policies/procedures regularly reviewed, and implemented appropriately by the board? </w:t>
            </w:r>
            <w:r w:rsidRPr="00D5039D">
              <w:rPr>
                <w:rFonts w:asciiTheme="minorHAnsi" w:hAnsiTheme="minorHAnsi" w:cs="Arial"/>
                <w:b w:val="0"/>
                <w:bCs/>
                <w:i/>
                <w:smallCaps w:val="0"/>
                <w:sz w:val="23"/>
                <w:szCs w:val="23"/>
                <w:lang w:val="en-NZ"/>
              </w:rPr>
              <w:t>[Good practice]</w:t>
            </w:r>
          </w:p>
        </w:tc>
      </w:tr>
      <w:tr w:rsidR="00D5039D" w:rsidRPr="00D5039D" w14:paraId="4C0AB855" w14:textId="77777777" w:rsidTr="003B732D">
        <w:tc>
          <w:tcPr>
            <w:tcW w:w="549" w:type="dxa"/>
          </w:tcPr>
          <w:p w14:paraId="7CF0C695" w14:textId="77777777" w:rsidR="00D5039D" w:rsidRPr="00D5039D" w:rsidRDefault="00D5039D"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3BFF4BC6" w14:textId="77777777" w:rsidR="00D5039D" w:rsidRPr="00D5039D" w:rsidRDefault="00D5039D" w:rsidP="00D5039D">
            <w:pPr>
              <w:pStyle w:val="Heading-2"/>
              <w:tabs>
                <w:tab w:val="left" w:pos="284"/>
                <w:tab w:val="right" w:pos="8505"/>
              </w:tabs>
              <w:spacing w:before="0" w:after="0"/>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Has the board complied with the conditions prescribed by the Minister of Education by Gazette notice under section 71 of the Education Act 1989 in relation to students who undertake work-based learning or work experience? </w:t>
            </w:r>
            <w:r w:rsidRPr="00D5039D">
              <w:rPr>
                <w:rFonts w:asciiTheme="minorHAnsi" w:hAnsiTheme="minorHAnsi" w:cs="Arial"/>
                <w:b w:val="0"/>
                <w:bCs/>
                <w:i/>
                <w:smallCaps w:val="0"/>
                <w:sz w:val="23"/>
                <w:szCs w:val="23"/>
                <w:lang w:val="en-NZ"/>
              </w:rPr>
              <w:t>[Write N/A if not applicable]</w:t>
            </w:r>
          </w:p>
        </w:tc>
      </w:tr>
      <w:tr w:rsidR="00D5039D" w:rsidRPr="00D5039D" w14:paraId="02FFF9CB" w14:textId="77777777" w:rsidTr="003B732D">
        <w:tc>
          <w:tcPr>
            <w:tcW w:w="549" w:type="dxa"/>
          </w:tcPr>
          <w:p w14:paraId="524E60B5" w14:textId="77777777" w:rsidR="00D5039D" w:rsidRPr="00D5039D" w:rsidRDefault="00D5039D"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Pr>
          <w:p w14:paraId="23E0D2B4" w14:textId="77777777" w:rsidR="00D5039D" w:rsidRPr="00D5039D" w:rsidRDefault="00D5039D" w:rsidP="00D5039D">
            <w:pPr>
              <w:pStyle w:val="Heading-2"/>
              <w:tabs>
                <w:tab w:val="left" w:pos="284"/>
                <w:tab w:val="right" w:pos="8505"/>
              </w:tabs>
              <w:spacing w:before="0" w:after="0"/>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 xml:space="preserve">Does the board have guidelines relating to compliance with the Copyright Act 1994 and are they implemented? </w:t>
            </w:r>
            <w:r w:rsidRPr="00D5039D">
              <w:rPr>
                <w:rFonts w:asciiTheme="minorHAnsi" w:hAnsiTheme="minorHAnsi" w:cs="Arial"/>
                <w:b w:val="0"/>
                <w:bCs/>
                <w:i/>
                <w:smallCaps w:val="0"/>
                <w:sz w:val="23"/>
                <w:szCs w:val="23"/>
                <w:lang w:val="en-NZ"/>
              </w:rPr>
              <w:t>[Good practice]</w:t>
            </w:r>
          </w:p>
        </w:tc>
      </w:tr>
      <w:tr w:rsidR="00D5039D" w:rsidRPr="00D5039D" w14:paraId="305373C7" w14:textId="77777777" w:rsidTr="003B732D">
        <w:tc>
          <w:tcPr>
            <w:tcW w:w="549" w:type="dxa"/>
            <w:tcBorders>
              <w:bottom w:val="single" w:sz="12" w:space="0" w:color="auto"/>
            </w:tcBorders>
          </w:tcPr>
          <w:p w14:paraId="311E8F47" w14:textId="77777777" w:rsidR="00D5039D" w:rsidRPr="00D5039D" w:rsidRDefault="00D5039D" w:rsidP="00A369C4">
            <w:pPr>
              <w:pStyle w:val="Heading-2"/>
              <w:numPr>
                <w:ilvl w:val="0"/>
                <w:numId w:val="26"/>
              </w:numPr>
              <w:spacing w:before="0" w:after="0" w:line="264" w:lineRule="auto"/>
              <w:jc w:val="both"/>
              <w:rPr>
                <w:rFonts w:asciiTheme="minorHAnsi" w:hAnsiTheme="minorHAnsi" w:cs="Arial"/>
                <w:b w:val="0"/>
                <w:bCs/>
                <w:smallCaps w:val="0"/>
                <w:sz w:val="23"/>
                <w:szCs w:val="23"/>
                <w:lang w:val="en-NZ"/>
              </w:rPr>
            </w:pPr>
          </w:p>
        </w:tc>
        <w:tc>
          <w:tcPr>
            <w:tcW w:w="8172" w:type="dxa"/>
            <w:tcBorders>
              <w:bottom w:val="single" w:sz="12" w:space="0" w:color="auto"/>
            </w:tcBorders>
          </w:tcPr>
          <w:p w14:paraId="7C6B68EA" w14:textId="77777777" w:rsidR="00D5039D" w:rsidRDefault="00D5039D" w:rsidP="00D5039D">
            <w:pPr>
              <w:pStyle w:val="Heading-2"/>
              <w:tabs>
                <w:tab w:val="left" w:pos="284"/>
                <w:tab w:val="right" w:pos="8505"/>
              </w:tabs>
              <w:spacing w:before="0" w:after="0"/>
              <w:rPr>
                <w:rFonts w:asciiTheme="minorHAnsi" w:hAnsiTheme="minorHAnsi" w:cs="Arial"/>
                <w:b w:val="0"/>
                <w:bCs/>
                <w:smallCaps w:val="0"/>
                <w:sz w:val="23"/>
                <w:szCs w:val="23"/>
                <w:lang w:val="en-NZ"/>
              </w:rPr>
            </w:pPr>
            <w:r w:rsidRPr="00D5039D">
              <w:rPr>
                <w:rFonts w:asciiTheme="minorHAnsi" w:hAnsiTheme="minorHAnsi" w:cs="Arial"/>
                <w:b w:val="0"/>
                <w:bCs/>
                <w:smallCaps w:val="0"/>
                <w:sz w:val="23"/>
                <w:szCs w:val="23"/>
                <w:lang w:val="en-NZ"/>
              </w:rPr>
              <w:t>Has the board complied with the Public Records Act 2005 in relation to the retention and disposal of school records?</w:t>
            </w:r>
          </w:p>
          <w:p w14:paraId="3FA4CCD9" w14:textId="77777777" w:rsidR="00D5039D" w:rsidRPr="00D5039D" w:rsidRDefault="00D5039D" w:rsidP="00D5039D">
            <w:pPr>
              <w:pStyle w:val="Heading-2"/>
              <w:tabs>
                <w:tab w:val="left" w:pos="284"/>
                <w:tab w:val="right" w:pos="8505"/>
              </w:tabs>
              <w:spacing w:before="0" w:after="0"/>
              <w:ind w:left="283"/>
              <w:rPr>
                <w:rFonts w:asciiTheme="minorHAnsi" w:hAnsiTheme="minorHAnsi" w:cs="Arial"/>
                <w:b w:val="0"/>
                <w:bCs/>
                <w:smallCaps w:val="0"/>
                <w:sz w:val="23"/>
                <w:szCs w:val="23"/>
                <w:lang w:val="en-NZ"/>
              </w:rPr>
            </w:pPr>
            <w:r w:rsidRPr="00D5039D">
              <w:rPr>
                <w:rFonts w:asciiTheme="minorHAnsi" w:hAnsiTheme="minorHAnsi" w:cs="Arial"/>
                <w:b w:val="0"/>
                <w:bCs/>
                <w:i/>
                <w:smallCaps w:val="0"/>
                <w:sz w:val="23"/>
                <w:szCs w:val="23"/>
                <w:lang w:val="en-NZ"/>
              </w:rPr>
              <w:t>[also refer to MOE/Archives NZ web-site - School Records Retention/Disposal Information Pack]</w:t>
            </w:r>
          </w:p>
        </w:tc>
      </w:tr>
    </w:tbl>
    <w:p w14:paraId="0C8D760F" w14:textId="77777777" w:rsidR="003E7D68" w:rsidRPr="00CC5096" w:rsidRDefault="003E7D68" w:rsidP="007861CC">
      <w:pPr>
        <w:pStyle w:val="Heading2"/>
        <w:rPr>
          <w:sz w:val="28"/>
        </w:rPr>
      </w:pPr>
      <w:r w:rsidRPr="00CC5096">
        <w:rPr>
          <w:sz w:val="28"/>
        </w:rPr>
        <w:t>Section 2 – Curriculum</w:t>
      </w:r>
    </w:p>
    <w:tbl>
      <w:tblPr>
        <w:tblW w:w="850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1E0" w:firstRow="1" w:lastRow="1" w:firstColumn="1" w:lastColumn="1" w:noHBand="0" w:noVBand="0"/>
      </w:tblPr>
      <w:tblGrid>
        <w:gridCol w:w="559"/>
        <w:gridCol w:w="3739"/>
        <w:gridCol w:w="238"/>
        <w:gridCol w:w="3969"/>
      </w:tblGrid>
      <w:tr w:rsidR="003E7D68" w:rsidRPr="00346C4A" w14:paraId="7BFC2E4D" w14:textId="77777777" w:rsidTr="003B732D">
        <w:tc>
          <w:tcPr>
            <w:tcW w:w="8505" w:type="dxa"/>
            <w:gridSpan w:val="4"/>
            <w:tcBorders>
              <w:top w:val="single" w:sz="12" w:space="0" w:color="auto"/>
            </w:tcBorders>
          </w:tcPr>
          <w:p w14:paraId="29F6CBFB" w14:textId="77777777" w:rsidR="003E7D68" w:rsidRPr="00346C4A" w:rsidRDefault="003E7D68" w:rsidP="007861CC">
            <w:pPr>
              <w:pStyle w:val="Heading-2"/>
              <w:spacing w:before="0" w:after="0" w:line="264" w:lineRule="auto"/>
              <w:jc w:val="both"/>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Has the Board, through the Principal and staff:</w:t>
            </w:r>
          </w:p>
        </w:tc>
      </w:tr>
      <w:tr w:rsidR="003E7D68" w:rsidRPr="00346C4A" w14:paraId="6A4896A1" w14:textId="77777777" w:rsidTr="003B732D">
        <w:tc>
          <w:tcPr>
            <w:tcW w:w="559" w:type="dxa"/>
          </w:tcPr>
          <w:p w14:paraId="1489432D" w14:textId="77777777" w:rsidR="003E7D68" w:rsidRPr="00346C4A" w:rsidRDefault="003E7D68"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70E2CAEB"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Developed and implemented teaching and learning programmes:</w:t>
            </w:r>
          </w:p>
          <w:p w14:paraId="478F94B4" w14:textId="77777777" w:rsidR="003E7D68" w:rsidRPr="00346C4A" w:rsidRDefault="00D45B02"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w:t>
            </w:r>
            <w:r>
              <w:rPr>
                <w:rFonts w:asciiTheme="minorHAnsi" w:hAnsiTheme="minorHAnsi" w:cs="Arial"/>
                <w:b w:val="0"/>
                <w:bCs/>
                <w:smallCaps w:val="0"/>
                <w:sz w:val="23"/>
                <w:szCs w:val="23"/>
                <w:lang w:val="en-NZ"/>
              </w:rPr>
              <w:tab/>
              <w:t>p</w:t>
            </w:r>
            <w:r w:rsidR="003E7D68" w:rsidRPr="00346C4A">
              <w:rPr>
                <w:rFonts w:asciiTheme="minorHAnsi" w:hAnsiTheme="minorHAnsi" w:cs="Arial"/>
                <w:b w:val="0"/>
                <w:bCs/>
                <w:smallCaps w:val="0"/>
                <w:sz w:val="23"/>
                <w:szCs w:val="23"/>
                <w:lang w:val="en-NZ"/>
              </w:rPr>
              <w:t>roviding all students in Years 1-10 with opportunities to achieve for success in the following areas:</w:t>
            </w:r>
          </w:p>
        </w:tc>
      </w:tr>
      <w:tr w:rsidR="007861CC" w:rsidRPr="00346C4A" w14:paraId="1F195956" w14:textId="77777777" w:rsidTr="003B732D">
        <w:tc>
          <w:tcPr>
            <w:tcW w:w="559" w:type="dxa"/>
          </w:tcPr>
          <w:p w14:paraId="7DC78523" w14:textId="77777777" w:rsidR="007861CC" w:rsidRPr="00346C4A" w:rsidRDefault="007861CC" w:rsidP="007861CC">
            <w:pPr>
              <w:pStyle w:val="Heading-2"/>
              <w:spacing w:before="0" w:after="0" w:line="264" w:lineRule="auto"/>
              <w:jc w:val="both"/>
              <w:rPr>
                <w:rFonts w:asciiTheme="minorHAnsi" w:hAnsiTheme="minorHAnsi" w:cs="Arial"/>
                <w:b w:val="0"/>
                <w:bCs/>
                <w:smallCaps w:val="0"/>
                <w:sz w:val="23"/>
                <w:szCs w:val="23"/>
                <w:lang w:val="en-NZ"/>
              </w:rPr>
            </w:pPr>
          </w:p>
        </w:tc>
        <w:tc>
          <w:tcPr>
            <w:tcW w:w="3977" w:type="dxa"/>
            <w:gridSpan w:val="2"/>
          </w:tcPr>
          <w:p w14:paraId="6A4B8A12" w14:textId="77777777" w:rsidR="007861CC" w:rsidRPr="00346C4A" w:rsidRDefault="007861CC" w:rsidP="00A369C4">
            <w:pPr>
              <w:pStyle w:val="Heading-2"/>
              <w:numPr>
                <w:ilvl w:val="2"/>
                <w:numId w:val="29"/>
              </w:numPr>
              <w:tabs>
                <w:tab w:val="clear" w:pos="851"/>
              </w:tabs>
              <w:spacing w:before="0" w:after="0" w:line="264" w:lineRule="auto"/>
              <w:ind w:left="568"/>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The Arts</w:t>
            </w:r>
          </w:p>
          <w:p w14:paraId="6EFCC634" w14:textId="77777777" w:rsidR="007861CC" w:rsidRPr="00346C4A" w:rsidRDefault="007861CC" w:rsidP="00A369C4">
            <w:pPr>
              <w:pStyle w:val="Heading-2"/>
              <w:numPr>
                <w:ilvl w:val="2"/>
                <w:numId w:val="29"/>
              </w:numPr>
              <w:tabs>
                <w:tab w:val="clear" w:pos="851"/>
              </w:tabs>
              <w:spacing w:before="0" w:after="0" w:line="264" w:lineRule="auto"/>
              <w:ind w:left="568"/>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English</w:t>
            </w:r>
          </w:p>
          <w:p w14:paraId="724CA7C8" w14:textId="77777777" w:rsidR="007861CC" w:rsidRPr="00346C4A" w:rsidRDefault="007861CC" w:rsidP="00A369C4">
            <w:pPr>
              <w:pStyle w:val="Heading-2"/>
              <w:numPr>
                <w:ilvl w:val="2"/>
                <w:numId w:val="29"/>
              </w:numPr>
              <w:tabs>
                <w:tab w:val="clear" w:pos="851"/>
              </w:tabs>
              <w:spacing w:before="0" w:after="0" w:line="264" w:lineRule="auto"/>
              <w:ind w:left="568"/>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Health and Physical Education</w:t>
            </w:r>
          </w:p>
          <w:p w14:paraId="01CD9D45" w14:textId="77777777" w:rsidR="007861CC" w:rsidRPr="00346C4A" w:rsidRDefault="007861CC" w:rsidP="00A369C4">
            <w:pPr>
              <w:pStyle w:val="Heading-2"/>
              <w:numPr>
                <w:ilvl w:val="2"/>
                <w:numId w:val="29"/>
              </w:numPr>
              <w:tabs>
                <w:tab w:val="clear" w:pos="851"/>
              </w:tabs>
              <w:spacing w:before="0" w:after="0" w:line="264" w:lineRule="auto"/>
              <w:ind w:left="568"/>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Mathematics and Statistics</w:t>
            </w:r>
          </w:p>
        </w:tc>
        <w:tc>
          <w:tcPr>
            <w:tcW w:w="3969" w:type="dxa"/>
          </w:tcPr>
          <w:p w14:paraId="48170C0D"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Science</w:t>
            </w:r>
          </w:p>
          <w:p w14:paraId="37361A1B"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Social Sciences</w:t>
            </w:r>
          </w:p>
          <w:p w14:paraId="31943DF3"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Technology</w:t>
            </w:r>
          </w:p>
        </w:tc>
      </w:tr>
      <w:tr w:rsidR="007861CC" w:rsidRPr="00346C4A" w14:paraId="6BDF5CC6" w14:textId="77777777" w:rsidTr="003B732D">
        <w:tc>
          <w:tcPr>
            <w:tcW w:w="559" w:type="dxa"/>
          </w:tcPr>
          <w:p w14:paraId="2A850BB7" w14:textId="77777777" w:rsidR="007861CC" w:rsidRPr="00346C4A" w:rsidRDefault="007861CC" w:rsidP="007861CC">
            <w:pPr>
              <w:pStyle w:val="Heading-2"/>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4D1F2C4B" w14:textId="77777777" w:rsidR="007861CC" w:rsidRPr="00346C4A" w:rsidRDefault="00D45B02"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ii</w:t>
            </w:r>
            <w:r w:rsidR="007861CC" w:rsidRPr="00346C4A">
              <w:rPr>
                <w:rFonts w:asciiTheme="minorHAnsi" w:hAnsiTheme="minorHAnsi" w:cs="Arial"/>
                <w:b w:val="0"/>
                <w:bCs/>
                <w:smallCaps w:val="0"/>
                <w:sz w:val="23"/>
                <w:szCs w:val="23"/>
                <w:lang w:val="en-NZ"/>
              </w:rPr>
              <w:t>)</w:t>
            </w:r>
            <w:r w:rsidR="007861CC" w:rsidRPr="00346C4A">
              <w:rPr>
                <w:rFonts w:asciiTheme="minorHAnsi" w:hAnsiTheme="minorHAnsi" w:cs="Arial"/>
                <w:b w:val="0"/>
                <w:bCs/>
                <w:smallCaps w:val="0"/>
                <w:sz w:val="23"/>
                <w:szCs w:val="23"/>
                <w:lang w:val="en-NZ"/>
              </w:rPr>
              <w:tab/>
            </w:r>
            <w:r>
              <w:rPr>
                <w:rFonts w:asciiTheme="minorHAnsi" w:hAnsiTheme="minorHAnsi" w:cs="Arial"/>
                <w:b w:val="0"/>
                <w:bCs/>
                <w:smallCaps w:val="0"/>
                <w:sz w:val="23"/>
                <w:szCs w:val="23"/>
                <w:lang w:val="en-NZ"/>
              </w:rPr>
              <w:t>g</w:t>
            </w:r>
            <w:r w:rsidR="007861CC" w:rsidRPr="00346C4A">
              <w:rPr>
                <w:rFonts w:asciiTheme="minorHAnsi" w:hAnsiTheme="minorHAnsi" w:cs="Arial"/>
                <w:b w:val="0"/>
                <w:bCs/>
                <w:smallCaps w:val="0"/>
                <w:sz w:val="23"/>
                <w:szCs w:val="23"/>
                <w:lang w:val="en-NZ"/>
              </w:rPr>
              <w:t>iving priority to student achievement in literacy and n</w:t>
            </w:r>
            <w:r>
              <w:rPr>
                <w:rFonts w:asciiTheme="minorHAnsi" w:hAnsiTheme="minorHAnsi" w:cs="Arial"/>
                <w:b w:val="0"/>
                <w:bCs/>
                <w:smallCaps w:val="0"/>
                <w:sz w:val="23"/>
                <w:szCs w:val="23"/>
                <w:lang w:val="en-NZ"/>
              </w:rPr>
              <w:t>umeracy, especially in Years 1-8</w:t>
            </w:r>
            <w:r w:rsidR="007861CC" w:rsidRPr="00346C4A">
              <w:rPr>
                <w:rFonts w:asciiTheme="minorHAnsi" w:hAnsiTheme="minorHAnsi" w:cs="Arial"/>
                <w:b w:val="0"/>
                <w:bCs/>
                <w:smallCaps w:val="0"/>
                <w:sz w:val="23"/>
                <w:szCs w:val="23"/>
                <w:lang w:val="en-NZ"/>
              </w:rPr>
              <w:t>?</w:t>
            </w:r>
          </w:p>
          <w:p w14:paraId="3FF317A8" w14:textId="77777777" w:rsidR="007861CC" w:rsidRPr="00346C4A" w:rsidRDefault="00D45B02"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iii)</w:t>
            </w:r>
            <w:r>
              <w:rPr>
                <w:rFonts w:asciiTheme="minorHAnsi" w:hAnsiTheme="minorHAnsi" w:cs="Arial"/>
                <w:b w:val="0"/>
                <w:bCs/>
                <w:smallCaps w:val="0"/>
                <w:sz w:val="23"/>
                <w:szCs w:val="23"/>
                <w:lang w:val="en-NZ"/>
              </w:rPr>
              <w:tab/>
              <w:t>g</w:t>
            </w:r>
            <w:r w:rsidR="007861CC" w:rsidRPr="00346C4A">
              <w:rPr>
                <w:rFonts w:asciiTheme="minorHAnsi" w:hAnsiTheme="minorHAnsi" w:cs="Arial"/>
                <w:b w:val="0"/>
                <w:bCs/>
                <w:smallCaps w:val="0"/>
                <w:sz w:val="23"/>
                <w:szCs w:val="23"/>
                <w:lang w:val="en-NZ"/>
              </w:rPr>
              <w:t>iving priority to regular quality physical activity that develops movement skills for all students, especially in Years 1-6?</w:t>
            </w:r>
          </w:p>
        </w:tc>
      </w:tr>
      <w:tr w:rsidR="003E7D68" w:rsidRPr="00346C4A" w14:paraId="2550991D" w14:textId="77777777" w:rsidTr="003B732D">
        <w:tc>
          <w:tcPr>
            <w:tcW w:w="559" w:type="dxa"/>
          </w:tcPr>
          <w:p w14:paraId="72F7027A" w14:textId="77777777" w:rsidR="003E7D68" w:rsidRPr="00346C4A" w:rsidRDefault="003E7D68"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0926E78D" w14:textId="77777777" w:rsidR="00D45B02" w:rsidRPr="00D45B02" w:rsidRDefault="00D45B02" w:rsidP="00D45B02">
            <w:pPr>
              <w:pStyle w:val="Heading-2"/>
              <w:tabs>
                <w:tab w:val="left" w:pos="284"/>
                <w:tab w:val="right" w:pos="8505"/>
              </w:tabs>
              <w:spacing w:before="0" w:after="0"/>
              <w:rPr>
                <w:rFonts w:asciiTheme="minorHAnsi" w:hAnsiTheme="minorHAnsi" w:cs="Arial"/>
                <w:b w:val="0"/>
                <w:bCs/>
                <w:smallCaps w:val="0"/>
                <w:sz w:val="23"/>
                <w:szCs w:val="23"/>
                <w:lang w:val="en-NZ"/>
              </w:rPr>
            </w:pPr>
            <w:r w:rsidRPr="00D45B02">
              <w:rPr>
                <w:rFonts w:asciiTheme="minorHAnsi" w:hAnsiTheme="minorHAnsi" w:cs="Arial"/>
                <w:b w:val="0"/>
                <w:bCs/>
                <w:smallCaps w:val="0"/>
                <w:sz w:val="23"/>
                <w:szCs w:val="23"/>
                <w:lang w:val="en-NZ"/>
              </w:rPr>
              <w:t>Through a range of assessment practices, gathered information that is sufficiently comprehensive to enable the progress and achievement of students to be evaluated, giving priority first to:</w:t>
            </w:r>
          </w:p>
          <w:p w14:paraId="348DCEFC" w14:textId="77777777" w:rsidR="00D45B02" w:rsidRPr="00D45B02" w:rsidRDefault="00D45B02" w:rsidP="00D45B02">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D45B02">
              <w:rPr>
                <w:rFonts w:asciiTheme="minorHAnsi" w:hAnsiTheme="minorHAnsi" w:cs="Arial"/>
                <w:b w:val="0"/>
                <w:bCs/>
                <w:smallCaps w:val="0"/>
                <w:sz w:val="23"/>
                <w:szCs w:val="23"/>
                <w:lang w:val="en-NZ"/>
              </w:rPr>
              <w:t>i)</w:t>
            </w:r>
            <w:r>
              <w:rPr>
                <w:rFonts w:asciiTheme="minorHAnsi" w:hAnsiTheme="minorHAnsi" w:cs="Arial"/>
                <w:b w:val="0"/>
                <w:bCs/>
                <w:smallCaps w:val="0"/>
                <w:sz w:val="23"/>
                <w:szCs w:val="23"/>
                <w:lang w:val="en-NZ"/>
              </w:rPr>
              <w:tab/>
            </w:r>
            <w:r w:rsidRPr="00D45B02">
              <w:rPr>
                <w:rFonts w:asciiTheme="minorHAnsi" w:hAnsiTheme="minorHAnsi" w:cs="Arial"/>
                <w:b w:val="0"/>
                <w:bCs/>
                <w:smallCaps w:val="0"/>
                <w:sz w:val="23"/>
                <w:szCs w:val="23"/>
                <w:lang w:val="en-NZ"/>
              </w:rPr>
              <w:t>student achievement in liter</w:t>
            </w:r>
            <w:r>
              <w:rPr>
                <w:rFonts w:asciiTheme="minorHAnsi" w:hAnsiTheme="minorHAnsi" w:cs="Arial"/>
                <w:b w:val="0"/>
                <w:bCs/>
                <w:smallCaps w:val="0"/>
                <w:sz w:val="23"/>
                <w:szCs w:val="23"/>
                <w:lang w:val="en-NZ"/>
              </w:rPr>
              <w:t>acy and numeracy especially in Y</w:t>
            </w:r>
            <w:r w:rsidRPr="00D45B02">
              <w:rPr>
                <w:rFonts w:asciiTheme="minorHAnsi" w:hAnsiTheme="minorHAnsi" w:cs="Arial"/>
                <w:b w:val="0"/>
                <w:bCs/>
                <w:smallCaps w:val="0"/>
                <w:sz w:val="23"/>
                <w:szCs w:val="23"/>
                <w:lang w:val="en-NZ"/>
              </w:rPr>
              <w:t>ears 1-8 and then to:</w:t>
            </w:r>
          </w:p>
          <w:p w14:paraId="3F4A6D51" w14:textId="77777777" w:rsidR="003E7D68" w:rsidRPr="00346C4A" w:rsidRDefault="00D45B02" w:rsidP="00D45B02">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D45B02">
              <w:rPr>
                <w:rFonts w:asciiTheme="minorHAnsi" w:hAnsiTheme="minorHAnsi" w:cs="Arial"/>
                <w:b w:val="0"/>
                <w:bCs/>
                <w:smallCaps w:val="0"/>
                <w:sz w:val="23"/>
                <w:szCs w:val="23"/>
                <w:lang w:val="en-NZ"/>
              </w:rPr>
              <w:t>ii)</w:t>
            </w:r>
            <w:r>
              <w:rPr>
                <w:rFonts w:asciiTheme="minorHAnsi" w:hAnsiTheme="minorHAnsi" w:cs="Arial"/>
                <w:b w:val="0"/>
                <w:bCs/>
                <w:smallCaps w:val="0"/>
                <w:sz w:val="23"/>
                <w:szCs w:val="23"/>
                <w:lang w:val="en-NZ"/>
              </w:rPr>
              <w:tab/>
            </w:r>
            <w:r w:rsidRPr="00D45B02">
              <w:rPr>
                <w:rFonts w:asciiTheme="minorHAnsi" w:hAnsiTheme="minorHAnsi" w:cs="Arial"/>
                <w:b w:val="0"/>
                <w:bCs/>
                <w:smallCaps w:val="0"/>
                <w:sz w:val="23"/>
                <w:szCs w:val="23"/>
                <w:lang w:val="en-NZ"/>
              </w:rPr>
              <w:t xml:space="preserve">breadth and depth of learning related to the needs, abilities and interests of students, the nature of the school's curriculum, and the scope of the New Zealand Curriculum as expressed in </w:t>
            </w:r>
            <w:r w:rsidRPr="00D45B02">
              <w:rPr>
                <w:rFonts w:asciiTheme="minorHAnsi" w:hAnsiTheme="minorHAnsi" w:cs="Arial"/>
                <w:b w:val="0"/>
                <w:bCs/>
                <w:i/>
                <w:smallCaps w:val="0"/>
                <w:sz w:val="23"/>
                <w:szCs w:val="23"/>
                <w:lang w:val="en-NZ"/>
              </w:rPr>
              <w:t>The New Zealand Curriculum</w:t>
            </w:r>
            <w:r w:rsidRPr="00D45B02">
              <w:rPr>
                <w:rFonts w:asciiTheme="minorHAnsi" w:hAnsiTheme="minorHAnsi" w:cs="Arial"/>
                <w:b w:val="0"/>
                <w:bCs/>
                <w:smallCaps w:val="0"/>
                <w:sz w:val="23"/>
                <w:szCs w:val="23"/>
                <w:lang w:val="en-NZ"/>
              </w:rPr>
              <w:t>?</w:t>
            </w:r>
          </w:p>
        </w:tc>
      </w:tr>
      <w:tr w:rsidR="003E7D68" w:rsidRPr="00346C4A" w14:paraId="78D7C877" w14:textId="77777777" w:rsidTr="003B732D">
        <w:tc>
          <w:tcPr>
            <w:tcW w:w="559" w:type="dxa"/>
          </w:tcPr>
          <w:p w14:paraId="200EBB76" w14:textId="77777777" w:rsidR="003E7D68" w:rsidRPr="00346C4A" w:rsidRDefault="003E7D68"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703A741B"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On the basis of good quality assessment information, identified:</w:t>
            </w:r>
          </w:p>
          <w:p w14:paraId="0D8532A3" w14:textId="77777777" w:rsidR="003E7D68" w:rsidRPr="00346C4A" w:rsidRDefault="00D45B02"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w:t>
            </w:r>
            <w:r>
              <w:rPr>
                <w:rFonts w:asciiTheme="minorHAnsi" w:hAnsiTheme="minorHAnsi" w:cs="Arial"/>
                <w:b w:val="0"/>
                <w:bCs/>
                <w:smallCaps w:val="0"/>
                <w:sz w:val="23"/>
                <w:szCs w:val="23"/>
                <w:lang w:val="en-NZ"/>
              </w:rPr>
              <w:tab/>
              <w:t>s</w:t>
            </w:r>
            <w:r w:rsidR="003E7D68" w:rsidRPr="00346C4A">
              <w:rPr>
                <w:rFonts w:asciiTheme="minorHAnsi" w:hAnsiTheme="minorHAnsi" w:cs="Arial"/>
                <w:b w:val="0"/>
                <w:bCs/>
                <w:smallCaps w:val="0"/>
                <w:sz w:val="23"/>
                <w:szCs w:val="23"/>
                <w:lang w:val="en-NZ"/>
              </w:rPr>
              <w:t>tudents and groups of students who are not achieving?</w:t>
            </w:r>
          </w:p>
          <w:p w14:paraId="49F45063" w14:textId="77777777" w:rsidR="003E7D68" w:rsidRPr="00346C4A" w:rsidRDefault="00D45B02"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ii)</w:t>
            </w:r>
            <w:r>
              <w:rPr>
                <w:rFonts w:asciiTheme="minorHAnsi" w:hAnsiTheme="minorHAnsi" w:cs="Arial"/>
                <w:b w:val="0"/>
                <w:bCs/>
                <w:smallCaps w:val="0"/>
                <w:sz w:val="23"/>
                <w:szCs w:val="23"/>
                <w:lang w:val="en-NZ"/>
              </w:rPr>
              <w:tab/>
              <w:t>s</w:t>
            </w:r>
            <w:r w:rsidR="003E7D68" w:rsidRPr="00346C4A">
              <w:rPr>
                <w:rFonts w:asciiTheme="minorHAnsi" w:hAnsiTheme="minorHAnsi" w:cs="Arial"/>
                <w:b w:val="0"/>
                <w:bCs/>
                <w:smallCaps w:val="0"/>
                <w:sz w:val="23"/>
                <w:szCs w:val="23"/>
                <w:lang w:val="en-NZ"/>
              </w:rPr>
              <w:t>tudents and groups of students who are at risk of not achieving?</w:t>
            </w:r>
          </w:p>
          <w:p w14:paraId="3CBCB025" w14:textId="77777777" w:rsidR="003E7D68" w:rsidRPr="00346C4A" w:rsidRDefault="00D45B02"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iii)</w:t>
            </w:r>
            <w:r>
              <w:rPr>
                <w:rFonts w:asciiTheme="minorHAnsi" w:hAnsiTheme="minorHAnsi" w:cs="Arial"/>
                <w:b w:val="0"/>
                <w:bCs/>
                <w:smallCaps w:val="0"/>
                <w:sz w:val="23"/>
                <w:szCs w:val="23"/>
                <w:lang w:val="en-NZ"/>
              </w:rPr>
              <w:tab/>
              <w:t>s</w:t>
            </w:r>
            <w:r w:rsidR="003E7D68" w:rsidRPr="00346C4A">
              <w:rPr>
                <w:rFonts w:asciiTheme="minorHAnsi" w:hAnsiTheme="minorHAnsi" w:cs="Arial"/>
                <w:b w:val="0"/>
                <w:bCs/>
                <w:smallCaps w:val="0"/>
                <w:sz w:val="23"/>
                <w:szCs w:val="23"/>
                <w:lang w:val="en-NZ"/>
              </w:rPr>
              <w:t>tudents and groups of students who have special needs (including gifted and talented students)?</w:t>
            </w:r>
          </w:p>
          <w:p w14:paraId="2DBE4E8A" w14:textId="77777777" w:rsidR="003E7D68" w:rsidRPr="00346C4A" w:rsidRDefault="00D45B02" w:rsidP="00D45B02">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iv</w:t>
            </w:r>
            <w:r w:rsidR="003E7D68" w:rsidRPr="00346C4A">
              <w:rPr>
                <w:rFonts w:asciiTheme="minorHAnsi" w:hAnsiTheme="minorHAnsi" w:cs="Arial"/>
                <w:b w:val="0"/>
                <w:bCs/>
                <w:smallCaps w:val="0"/>
                <w:sz w:val="23"/>
                <w:szCs w:val="23"/>
                <w:lang w:val="en-NZ"/>
              </w:rPr>
              <w:t>)</w:t>
            </w:r>
            <w:r w:rsidR="003E7D68" w:rsidRPr="00346C4A">
              <w:rPr>
                <w:rFonts w:asciiTheme="minorHAnsi" w:hAnsiTheme="minorHAnsi" w:cs="Arial"/>
                <w:b w:val="0"/>
                <w:bCs/>
                <w:smallCaps w:val="0"/>
                <w:sz w:val="23"/>
                <w:szCs w:val="23"/>
                <w:lang w:val="en-NZ"/>
              </w:rPr>
              <w:tab/>
            </w:r>
            <w:r>
              <w:rPr>
                <w:rFonts w:asciiTheme="minorHAnsi" w:hAnsiTheme="minorHAnsi" w:cs="Arial"/>
                <w:b w:val="0"/>
                <w:bCs/>
                <w:smallCaps w:val="0"/>
                <w:sz w:val="23"/>
                <w:szCs w:val="23"/>
                <w:lang w:val="en-NZ"/>
              </w:rPr>
              <w:t>a</w:t>
            </w:r>
            <w:r w:rsidR="003E7D68" w:rsidRPr="00346C4A">
              <w:rPr>
                <w:rFonts w:asciiTheme="minorHAnsi" w:hAnsiTheme="minorHAnsi" w:cs="Arial"/>
                <w:b w:val="0"/>
                <w:bCs/>
                <w:smallCaps w:val="0"/>
                <w:sz w:val="23"/>
                <w:szCs w:val="23"/>
                <w:lang w:val="en-NZ"/>
              </w:rPr>
              <w:t>spects of the curriculum which require particular attention?</w:t>
            </w:r>
          </w:p>
        </w:tc>
      </w:tr>
      <w:tr w:rsidR="003E7D68" w:rsidRPr="00346C4A" w14:paraId="457F0F24" w14:textId="77777777" w:rsidTr="003B732D">
        <w:tc>
          <w:tcPr>
            <w:tcW w:w="559" w:type="dxa"/>
          </w:tcPr>
          <w:p w14:paraId="09327040" w14:textId="77777777" w:rsidR="003E7D68" w:rsidRPr="00346C4A" w:rsidRDefault="003E7D68"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6F08F3D4"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Developed and implemented teaching and learning strategies to address the needs of students and aspects of the curriculum identified in 3 above?</w:t>
            </w:r>
          </w:p>
        </w:tc>
      </w:tr>
      <w:tr w:rsidR="003E7D68" w:rsidRPr="00346C4A" w14:paraId="02894463" w14:textId="77777777" w:rsidTr="003B732D">
        <w:tc>
          <w:tcPr>
            <w:tcW w:w="559" w:type="dxa"/>
          </w:tcPr>
          <w:p w14:paraId="3674AD1F" w14:textId="77777777" w:rsidR="003E7D68" w:rsidRPr="00346C4A" w:rsidRDefault="003E7D68"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35225E52"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In consultation with the School’s Maori community, developed and made known to the school’s community, policies and/or procedures, plans and targets for improving the achievement of Maori students?</w:t>
            </w:r>
          </w:p>
        </w:tc>
      </w:tr>
      <w:tr w:rsidR="003E7D68" w:rsidRPr="00346C4A" w14:paraId="79369C8D" w14:textId="77777777" w:rsidTr="003B732D">
        <w:tc>
          <w:tcPr>
            <w:tcW w:w="559" w:type="dxa"/>
          </w:tcPr>
          <w:p w14:paraId="67114036" w14:textId="77777777" w:rsidR="003E7D68" w:rsidRPr="00346C4A" w:rsidRDefault="003E7D68"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1BD944F1"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Provided appropriate career education and guidance for all students in Year 7 and above, with a particular emphasis on specific career guidance for those students who have been identified by the school as being at risk of leaving school unprepared for the transition to the workplace or further education/training?</w:t>
            </w:r>
          </w:p>
        </w:tc>
      </w:tr>
      <w:tr w:rsidR="003E7D68" w:rsidRPr="00346C4A" w14:paraId="7304E446" w14:textId="77777777" w:rsidTr="003B732D">
        <w:tc>
          <w:tcPr>
            <w:tcW w:w="559" w:type="dxa"/>
          </w:tcPr>
          <w:p w14:paraId="3F20C69B" w14:textId="77777777" w:rsidR="003E7D68" w:rsidRPr="00346C4A" w:rsidRDefault="003E7D68"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67700C09" w14:textId="77777777" w:rsidR="003E7D68" w:rsidRPr="00346C4A" w:rsidRDefault="003E7D68"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a)</w:t>
            </w:r>
            <w:r w:rsidRPr="00346C4A">
              <w:rPr>
                <w:rFonts w:asciiTheme="minorHAnsi" w:hAnsiTheme="minorHAnsi" w:cs="Arial"/>
                <w:b w:val="0"/>
                <w:bCs/>
                <w:smallCaps w:val="0"/>
                <w:sz w:val="23"/>
                <w:szCs w:val="23"/>
                <w:lang w:val="en-NZ"/>
              </w:rPr>
              <w:tab/>
              <w:t>Ensured that teachers of students with disabilities, and other contact staff, have a sound understanding of the learning needs of students with disabilities?</w:t>
            </w:r>
          </w:p>
          <w:p w14:paraId="508AAC68" w14:textId="77777777" w:rsidR="003E7D68" w:rsidRPr="00346C4A" w:rsidRDefault="003E7D68" w:rsidP="00346C4A">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b)</w:t>
            </w:r>
            <w:r w:rsidRPr="00346C4A">
              <w:rPr>
                <w:rFonts w:asciiTheme="minorHAnsi" w:hAnsiTheme="minorHAnsi" w:cs="Arial"/>
                <w:b w:val="0"/>
                <w:bCs/>
                <w:smallCaps w:val="0"/>
                <w:sz w:val="23"/>
                <w:szCs w:val="23"/>
                <w:lang w:val="en-NZ"/>
              </w:rPr>
              <w:tab/>
              <w:t>Where necessary, put in place support systems centred on each individual with disabilities?</w:t>
            </w:r>
            <w:r w:rsidR="00346C4A">
              <w:rPr>
                <w:rFonts w:asciiTheme="minorHAnsi" w:hAnsiTheme="minorHAnsi" w:cs="Arial"/>
                <w:b w:val="0"/>
                <w:bCs/>
                <w:smallCaps w:val="0"/>
                <w:sz w:val="23"/>
                <w:szCs w:val="23"/>
                <w:lang w:val="en-NZ"/>
              </w:rPr>
              <w:t xml:space="preserve">  </w:t>
            </w:r>
            <w:r w:rsidRPr="00346C4A">
              <w:rPr>
                <w:rFonts w:asciiTheme="minorHAnsi" w:hAnsiTheme="minorHAnsi" w:cs="Arial"/>
                <w:b w:val="0"/>
                <w:bCs/>
                <w:i/>
                <w:smallCaps w:val="0"/>
                <w:sz w:val="23"/>
                <w:szCs w:val="23"/>
                <w:lang w:val="en-NZ"/>
              </w:rPr>
              <w:t>[NAG1; NEG7; NZ Disability Strategy in Schools]</w:t>
            </w:r>
          </w:p>
        </w:tc>
      </w:tr>
      <w:tr w:rsidR="003E7D68" w:rsidRPr="00346C4A" w14:paraId="523059D5" w14:textId="77777777" w:rsidTr="003B732D">
        <w:tc>
          <w:tcPr>
            <w:tcW w:w="559" w:type="dxa"/>
          </w:tcPr>
          <w:p w14:paraId="1DB6511C" w14:textId="77777777" w:rsidR="003E7D68" w:rsidRPr="00346C4A" w:rsidRDefault="003E7D68"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7652666D" w14:textId="77777777" w:rsidR="003E7D68" w:rsidRPr="00346C4A" w:rsidRDefault="001B4CA4"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 xml:space="preserve">Ensured that current practice meets the requirement to base teaching and learning </w:t>
            </w:r>
            <w:r w:rsidRPr="001B4CA4">
              <w:rPr>
                <w:rFonts w:asciiTheme="minorHAnsi" w:hAnsiTheme="minorHAnsi" w:cs="Arial"/>
                <w:b w:val="0"/>
                <w:bCs/>
                <w:smallCaps w:val="0"/>
                <w:sz w:val="23"/>
                <w:szCs w:val="23"/>
                <w:lang w:val="en-NZ"/>
              </w:rPr>
              <w:lastRenderedPageBreak/>
              <w:t xml:space="preserve">programmes on </w:t>
            </w:r>
            <w:r w:rsidRPr="001B4CA4">
              <w:rPr>
                <w:rFonts w:asciiTheme="minorHAnsi" w:hAnsiTheme="minorHAnsi" w:cs="Arial"/>
                <w:b w:val="0"/>
                <w:bCs/>
                <w:i/>
                <w:smallCaps w:val="0"/>
                <w:sz w:val="23"/>
                <w:szCs w:val="23"/>
                <w:lang w:val="en-NZ"/>
              </w:rPr>
              <w:t>The New Zealand Curriculum</w:t>
            </w:r>
            <w:r>
              <w:rPr>
                <w:rFonts w:asciiTheme="minorHAnsi" w:hAnsiTheme="minorHAnsi" w:cs="Arial"/>
                <w:b w:val="0"/>
                <w:bCs/>
                <w:smallCaps w:val="0"/>
                <w:sz w:val="23"/>
                <w:szCs w:val="23"/>
                <w:lang w:val="en-NZ"/>
              </w:rPr>
              <w:t xml:space="preserve"> national curriculum statements</w:t>
            </w:r>
            <w:r w:rsidRPr="001B4CA4">
              <w:rPr>
                <w:rFonts w:asciiTheme="minorHAnsi" w:hAnsiTheme="minorHAnsi" w:cs="Arial"/>
                <w:b w:val="0"/>
                <w:bCs/>
                <w:smallCaps w:val="0"/>
                <w:sz w:val="23"/>
                <w:szCs w:val="23"/>
                <w:lang w:val="en-NZ"/>
              </w:rPr>
              <w:t xml:space="preserve"> for</w:t>
            </w:r>
            <w:r>
              <w:rPr>
                <w:rFonts w:asciiTheme="minorHAnsi" w:hAnsiTheme="minorHAnsi" w:cs="Arial"/>
                <w:b w:val="0"/>
                <w:bCs/>
                <w:smallCaps w:val="0"/>
                <w:sz w:val="23"/>
                <w:szCs w:val="23"/>
                <w:lang w:val="en-NZ"/>
              </w:rPr>
              <w:t>:</w:t>
            </w:r>
          </w:p>
        </w:tc>
      </w:tr>
      <w:tr w:rsidR="007861CC" w:rsidRPr="00346C4A" w14:paraId="63185823" w14:textId="77777777" w:rsidTr="003B732D">
        <w:tc>
          <w:tcPr>
            <w:tcW w:w="559" w:type="dxa"/>
          </w:tcPr>
          <w:p w14:paraId="23F3327F" w14:textId="77777777" w:rsidR="007861CC" w:rsidRPr="00346C4A" w:rsidRDefault="007861CC" w:rsidP="007861CC">
            <w:pPr>
              <w:pStyle w:val="Heading-2"/>
              <w:spacing w:before="0" w:after="0" w:line="264" w:lineRule="auto"/>
              <w:jc w:val="both"/>
              <w:rPr>
                <w:rFonts w:asciiTheme="minorHAnsi" w:hAnsiTheme="minorHAnsi" w:cs="Arial"/>
                <w:b w:val="0"/>
                <w:bCs/>
                <w:smallCaps w:val="0"/>
                <w:sz w:val="23"/>
                <w:szCs w:val="23"/>
                <w:lang w:val="en-NZ"/>
              </w:rPr>
            </w:pPr>
          </w:p>
        </w:tc>
        <w:tc>
          <w:tcPr>
            <w:tcW w:w="3739" w:type="dxa"/>
          </w:tcPr>
          <w:p w14:paraId="43E4FE1D"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The Arts </w:t>
            </w:r>
          </w:p>
          <w:p w14:paraId="42F57F6B"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English</w:t>
            </w:r>
          </w:p>
          <w:p w14:paraId="5F260063"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Health and Physical Education</w:t>
            </w:r>
          </w:p>
          <w:p w14:paraId="4FE9D1F8"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Mathematics and Statistics</w:t>
            </w:r>
          </w:p>
        </w:tc>
        <w:tc>
          <w:tcPr>
            <w:tcW w:w="4207" w:type="dxa"/>
            <w:gridSpan w:val="2"/>
          </w:tcPr>
          <w:p w14:paraId="58290889"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Science</w:t>
            </w:r>
          </w:p>
          <w:p w14:paraId="393949C2"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Social Sciences</w:t>
            </w:r>
          </w:p>
          <w:p w14:paraId="65CF7715" w14:textId="77777777" w:rsidR="007861CC" w:rsidRPr="00346C4A" w:rsidRDefault="007861CC"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Technology</w:t>
            </w:r>
          </w:p>
        </w:tc>
      </w:tr>
      <w:tr w:rsidR="001B4CA4" w:rsidRPr="00346C4A" w14:paraId="526F78CA" w14:textId="77777777" w:rsidTr="003B732D">
        <w:tc>
          <w:tcPr>
            <w:tcW w:w="559" w:type="dxa"/>
          </w:tcPr>
          <w:p w14:paraId="37FA2C0E" w14:textId="77777777" w:rsidR="001B4CA4" w:rsidRPr="00346C4A" w:rsidRDefault="001B4CA4" w:rsidP="007861CC">
            <w:pPr>
              <w:pStyle w:val="Heading-2"/>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1378D9CC" w14:textId="77777777" w:rsidR="001B4CA4" w:rsidRPr="001B4CA4" w:rsidRDefault="001B4CA4" w:rsidP="001B4CA4">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OR</w:t>
            </w:r>
          </w:p>
          <w:p w14:paraId="1E48303E" w14:textId="77777777" w:rsidR="001B4CA4" w:rsidRPr="00346C4A" w:rsidRDefault="001B4CA4" w:rsidP="001B4CA4">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 xml:space="preserve">Ensured that current practice meets the requirement to base teaching and learning programmes on </w:t>
            </w:r>
            <w:r w:rsidRPr="001B4CA4">
              <w:rPr>
                <w:rFonts w:asciiTheme="minorHAnsi" w:hAnsiTheme="minorHAnsi" w:cs="Arial"/>
                <w:b w:val="0"/>
                <w:bCs/>
                <w:i/>
                <w:smallCaps w:val="0"/>
                <w:sz w:val="23"/>
                <w:szCs w:val="23"/>
                <w:lang w:val="en-NZ"/>
              </w:rPr>
              <w:t>Te Marautanga o Aotearoa</w:t>
            </w:r>
            <w:r w:rsidRPr="001B4CA4">
              <w:rPr>
                <w:rFonts w:asciiTheme="minorHAnsi" w:hAnsiTheme="minorHAnsi" w:cs="Arial"/>
                <w:b w:val="0"/>
                <w:bCs/>
                <w:smallCaps w:val="0"/>
                <w:sz w:val="23"/>
                <w:szCs w:val="23"/>
                <w:lang w:val="en-NZ"/>
              </w:rPr>
              <w:t xml:space="preserve"> if the school has chosen to adopt the foundation curriculum policy statements based on </w:t>
            </w:r>
            <w:r w:rsidRPr="001B4CA4">
              <w:rPr>
                <w:rFonts w:asciiTheme="minorHAnsi" w:hAnsiTheme="minorHAnsi" w:cs="Arial"/>
                <w:b w:val="0"/>
                <w:bCs/>
                <w:i/>
                <w:smallCaps w:val="0"/>
                <w:sz w:val="23"/>
                <w:szCs w:val="23"/>
                <w:lang w:val="en-NZ"/>
              </w:rPr>
              <w:t>Te Marautanga o Aotearoa</w:t>
            </w:r>
            <w:r>
              <w:rPr>
                <w:rFonts w:asciiTheme="minorHAnsi" w:hAnsiTheme="minorHAnsi" w:cs="Arial"/>
                <w:b w:val="0"/>
                <w:bCs/>
                <w:i/>
                <w:smallCaps w:val="0"/>
                <w:sz w:val="23"/>
                <w:szCs w:val="23"/>
                <w:lang w:val="en-NZ"/>
              </w:rPr>
              <w:t>.</w:t>
            </w:r>
          </w:p>
        </w:tc>
      </w:tr>
      <w:tr w:rsidR="001B4CA4" w:rsidRPr="00346C4A" w14:paraId="3D0841D5" w14:textId="77777777" w:rsidTr="003B732D">
        <w:tc>
          <w:tcPr>
            <w:tcW w:w="559" w:type="dxa"/>
          </w:tcPr>
          <w:p w14:paraId="1979B50D" w14:textId="77777777" w:rsidR="001B4CA4" w:rsidRPr="00346C4A" w:rsidRDefault="001B4CA4"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6D237B20" w14:textId="77777777" w:rsidR="001B4CA4" w:rsidRPr="001B4CA4" w:rsidRDefault="001B4CA4" w:rsidP="001B4CA4">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 xml:space="preserve">Developed and implemented teaching and learning programmes based on </w:t>
            </w:r>
            <w:r w:rsidRPr="001B4CA4">
              <w:rPr>
                <w:rFonts w:asciiTheme="minorHAnsi" w:hAnsiTheme="minorHAnsi" w:cs="Arial"/>
                <w:b w:val="0"/>
                <w:bCs/>
                <w:i/>
                <w:smallCaps w:val="0"/>
                <w:sz w:val="23"/>
                <w:szCs w:val="23"/>
                <w:lang w:val="en-NZ"/>
              </w:rPr>
              <w:t xml:space="preserve">Te Marautanga o Aotearoa </w:t>
            </w:r>
            <w:r w:rsidRPr="001B4CA4">
              <w:rPr>
                <w:rFonts w:asciiTheme="minorHAnsi" w:hAnsiTheme="minorHAnsi" w:cs="Arial"/>
                <w:b w:val="0"/>
                <w:bCs/>
                <w:smallCaps w:val="0"/>
                <w:sz w:val="23"/>
                <w:szCs w:val="23"/>
                <w:lang w:val="en-NZ"/>
              </w:rPr>
              <w:t>in a bilingual class or classes where Māori in one of the languages of instruction.</w:t>
            </w:r>
          </w:p>
          <w:p w14:paraId="05377ECD" w14:textId="77777777" w:rsidR="001B4CA4" w:rsidRPr="001B4CA4" w:rsidRDefault="001B4CA4" w:rsidP="001B4CA4">
            <w:pPr>
              <w:pStyle w:val="Heading-2"/>
              <w:tabs>
                <w:tab w:val="clear" w:pos="851"/>
                <w:tab w:val="left" w:pos="284"/>
              </w:tabs>
              <w:spacing w:before="0" w:after="0" w:line="264" w:lineRule="auto"/>
              <w:rPr>
                <w:rFonts w:asciiTheme="minorHAnsi" w:hAnsiTheme="minorHAnsi" w:cs="Arial"/>
                <w:b w:val="0"/>
                <w:bCs/>
                <w:i/>
                <w:smallCaps w:val="0"/>
                <w:sz w:val="23"/>
                <w:szCs w:val="23"/>
                <w:lang w:val="en-NZ"/>
              </w:rPr>
            </w:pPr>
            <w:r w:rsidRPr="001B4CA4">
              <w:rPr>
                <w:rFonts w:asciiTheme="minorHAnsi" w:hAnsiTheme="minorHAnsi" w:cs="Arial"/>
                <w:b w:val="0"/>
                <w:bCs/>
                <w:i/>
                <w:smallCaps w:val="0"/>
                <w:sz w:val="23"/>
                <w:szCs w:val="23"/>
                <w:lang w:val="en-NZ"/>
              </w:rPr>
              <w:t>[Note: schools with a bilingual class or classes may develop and implement the teaching and learning programmes – reference NZ Gazette Notice 29 October 2009, page 3812]</w:t>
            </w:r>
          </w:p>
        </w:tc>
      </w:tr>
      <w:tr w:rsidR="001B4CA4" w:rsidRPr="00346C4A" w14:paraId="6CDAAE93" w14:textId="77777777" w:rsidTr="003B732D">
        <w:tc>
          <w:tcPr>
            <w:tcW w:w="559" w:type="dxa"/>
          </w:tcPr>
          <w:p w14:paraId="00D26D89" w14:textId="77777777" w:rsidR="001B4CA4" w:rsidRPr="00346C4A" w:rsidRDefault="001B4CA4"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23C0DC7D" w14:textId="77777777" w:rsidR="001B4CA4" w:rsidRPr="001B4CA4" w:rsidRDefault="001B4CA4" w:rsidP="001B4CA4">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 xml:space="preserve">Developed and implemented a curriculum, as expressed in </w:t>
            </w:r>
            <w:r w:rsidRPr="001B4CA4">
              <w:rPr>
                <w:rFonts w:asciiTheme="minorHAnsi" w:hAnsiTheme="minorHAnsi" w:cs="Arial"/>
                <w:b w:val="0"/>
                <w:bCs/>
                <w:i/>
                <w:smallCaps w:val="0"/>
                <w:sz w:val="23"/>
                <w:szCs w:val="23"/>
                <w:lang w:val="en-NZ"/>
              </w:rPr>
              <w:t>The New Zealand Curriculum</w:t>
            </w:r>
            <w:r w:rsidRPr="001B4CA4">
              <w:rPr>
                <w:rFonts w:asciiTheme="minorHAnsi" w:hAnsiTheme="minorHAnsi" w:cs="Arial"/>
                <w:b w:val="0"/>
                <w:bCs/>
                <w:smallCaps w:val="0"/>
                <w:sz w:val="23"/>
                <w:szCs w:val="23"/>
                <w:lang w:val="en-NZ"/>
              </w:rPr>
              <w:t>, for students in Years 1-13:</w:t>
            </w:r>
          </w:p>
          <w:p w14:paraId="38D77856" w14:textId="77777777" w:rsidR="001B4CA4" w:rsidRPr="001B4CA4" w:rsidRDefault="001B4CA4" w:rsidP="001B4CA4">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w:t>
            </w:r>
            <w:r w:rsidRPr="001B4CA4">
              <w:rPr>
                <w:rFonts w:asciiTheme="minorHAnsi" w:hAnsiTheme="minorHAnsi" w:cs="Arial"/>
                <w:b w:val="0"/>
                <w:bCs/>
                <w:smallCaps w:val="0"/>
                <w:sz w:val="23"/>
                <w:szCs w:val="23"/>
                <w:lang w:val="en-NZ"/>
              </w:rPr>
              <w:tab/>
              <w:t xml:space="preserve">that is guided by the </w:t>
            </w:r>
            <w:r w:rsidRPr="001B4CA4">
              <w:rPr>
                <w:rFonts w:asciiTheme="minorHAnsi" w:hAnsiTheme="minorHAnsi" w:cs="Arial"/>
                <w:bCs/>
                <w:smallCaps w:val="0"/>
                <w:sz w:val="23"/>
                <w:szCs w:val="23"/>
                <w:lang w:val="en-NZ"/>
              </w:rPr>
              <w:t>Vision</w:t>
            </w:r>
            <w:r w:rsidRPr="001B4CA4">
              <w:rPr>
                <w:rFonts w:asciiTheme="minorHAnsi" w:hAnsiTheme="minorHAnsi" w:cs="Arial"/>
                <w:b w:val="0"/>
                <w:bCs/>
                <w:smallCaps w:val="0"/>
                <w:sz w:val="23"/>
                <w:szCs w:val="23"/>
                <w:lang w:val="en-NZ"/>
              </w:rPr>
              <w:t xml:space="preserve"> ;</w:t>
            </w:r>
          </w:p>
          <w:p w14:paraId="3D3040D0" w14:textId="77777777" w:rsidR="001B4CA4" w:rsidRPr="001B4CA4" w:rsidRDefault="001B4CA4" w:rsidP="001B4CA4">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w:t>
            </w:r>
            <w:r w:rsidRPr="001B4CA4">
              <w:rPr>
                <w:rFonts w:asciiTheme="minorHAnsi" w:hAnsiTheme="minorHAnsi" w:cs="Arial"/>
                <w:b w:val="0"/>
                <w:bCs/>
                <w:smallCaps w:val="0"/>
                <w:sz w:val="23"/>
                <w:szCs w:val="23"/>
                <w:lang w:val="en-NZ"/>
              </w:rPr>
              <w:tab/>
              <w:t xml:space="preserve">that is underpinned by the </w:t>
            </w:r>
            <w:r w:rsidRPr="001B4CA4">
              <w:rPr>
                <w:rFonts w:asciiTheme="minorHAnsi" w:hAnsiTheme="minorHAnsi" w:cs="Arial"/>
                <w:bCs/>
                <w:smallCaps w:val="0"/>
                <w:sz w:val="23"/>
                <w:szCs w:val="23"/>
                <w:lang w:val="en-NZ"/>
              </w:rPr>
              <w:t>Principles</w:t>
            </w:r>
            <w:r w:rsidRPr="001B4CA4">
              <w:rPr>
                <w:rFonts w:asciiTheme="minorHAnsi" w:hAnsiTheme="minorHAnsi" w:cs="Arial"/>
                <w:b w:val="0"/>
                <w:bCs/>
                <w:smallCaps w:val="0"/>
                <w:sz w:val="23"/>
                <w:szCs w:val="23"/>
                <w:lang w:val="en-NZ"/>
              </w:rPr>
              <w:t>;</w:t>
            </w:r>
          </w:p>
          <w:p w14:paraId="7F334B51" w14:textId="77777777" w:rsidR="001B4CA4" w:rsidRPr="001B4CA4" w:rsidRDefault="001B4CA4" w:rsidP="001B4CA4">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w:t>
            </w:r>
            <w:r w:rsidRPr="001B4CA4">
              <w:rPr>
                <w:rFonts w:asciiTheme="minorHAnsi" w:hAnsiTheme="minorHAnsi" w:cs="Arial"/>
                <w:b w:val="0"/>
                <w:bCs/>
                <w:smallCaps w:val="0"/>
                <w:sz w:val="23"/>
                <w:szCs w:val="23"/>
                <w:lang w:val="en-NZ"/>
              </w:rPr>
              <w:tab/>
              <w:t xml:space="preserve">in which the </w:t>
            </w:r>
            <w:r w:rsidRPr="001B4CA4">
              <w:rPr>
                <w:rFonts w:asciiTheme="minorHAnsi" w:hAnsiTheme="minorHAnsi" w:cs="Arial"/>
                <w:bCs/>
                <w:smallCaps w:val="0"/>
                <w:sz w:val="23"/>
                <w:szCs w:val="23"/>
                <w:lang w:val="en-NZ"/>
              </w:rPr>
              <w:t>Values</w:t>
            </w:r>
            <w:r w:rsidRPr="001B4CA4">
              <w:rPr>
                <w:rFonts w:asciiTheme="minorHAnsi" w:hAnsiTheme="minorHAnsi" w:cs="Arial"/>
                <w:b w:val="0"/>
                <w:bCs/>
                <w:smallCaps w:val="0"/>
                <w:sz w:val="23"/>
                <w:szCs w:val="23"/>
                <w:lang w:val="en-NZ"/>
              </w:rPr>
              <w:t xml:space="preserve"> as expressed are encouraged and modelled and are explored by students; and</w:t>
            </w:r>
          </w:p>
          <w:p w14:paraId="6DDD67DF" w14:textId="77777777" w:rsidR="001B4CA4" w:rsidRPr="001B4CA4" w:rsidRDefault="001B4CA4" w:rsidP="001B4CA4">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w:t>
            </w:r>
            <w:r w:rsidRPr="001B4CA4">
              <w:rPr>
                <w:rFonts w:asciiTheme="minorHAnsi" w:hAnsiTheme="minorHAnsi" w:cs="Arial"/>
                <w:b w:val="0"/>
                <w:bCs/>
                <w:smallCaps w:val="0"/>
                <w:sz w:val="23"/>
                <w:szCs w:val="23"/>
                <w:lang w:val="en-NZ"/>
              </w:rPr>
              <w:tab/>
              <w:t xml:space="preserve">that supports students to develop the five </w:t>
            </w:r>
            <w:r w:rsidRPr="001B4CA4">
              <w:rPr>
                <w:rFonts w:asciiTheme="minorHAnsi" w:hAnsiTheme="minorHAnsi" w:cs="Arial"/>
                <w:bCs/>
                <w:smallCaps w:val="0"/>
                <w:sz w:val="23"/>
                <w:szCs w:val="23"/>
                <w:lang w:val="en-NZ"/>
              </w:rPr>
              <w:t>Key Competencies</w:t>
            </w:r>
            <w:r w:rsidRPr="001B4CA4">
              <w:rPr>
                <w:rFonts w:asciiTheme="minorHAnsi" w:hAnsiTheme="minorHAnsi" w:cs="Arial"/>
                <w:b w:val="0"/>
                <w:bCs/>
                <w:smallCaps w:val="0"/>
                <w:sz w:val="23"/>
                <w:szCs w:val="23"/>
                <w:lang w:val="en-NZ"/>
              </w:rPr>
              <w:t xml:space="preserve">. </w:t>
            </w:r>
          </w:p>
          <w:p w14:paraId="61E6C32E" w14:textId="77777777" w:rsidR="001B4CA4" w:rsidRPr="001B4CA4" w:rsidRDefault="001B4CA4" w:rsidP="001B4CA4">
            <w:pPr>
              <w:pStyle w:val="Heading-2"/>
              <w:tabs>
                <w:tab w:val="clear" w:pos="851"/>
                <w:tab w:val="left" w:pos="284"/>
              </w:tabs>
              <w:spacing w:before="0" w:after="0" w:line="264" w:lineRule="auto"/>
              <w:rPr>
                <w:rFonts w:asciiTheme="minorHAnsi" w:hAnsiTheme="minorHAnsi" w:cs="Arial"/>
                <w:b w:val="0"/>
                <w:bCs/>
                <w:i/>
                <w:smallCaps w:val="0"/>
                <w:sz w:val="23"/>
                <w:szCs w:val="23"/>
                <w:lang w:val="en-NZ"/>
              </w:rPr>
            </w:pPr>
            <w:r w:rsidRPr="001B4CA4">
              <w:rPr>
                <w:rFonts w:asciiTheme="minorHAnsi" w:hAnsiTheme="minorHAnsi" w:cs="Arial"/>
                <w:b w:val="0"/>
                <w:bCs/>
                <w:i/>
                <w:smallCaps w:val="0"/>
                <w:sz w:val="23"/>
                <w:szCs w:val="23"/>
                <w:lang w:val="en-NZ"/>
              </w:rPr>
              <w:t>[The National Curriculum: Foundation Curriculum Policy Statements]</w:t>
            </w:r>
          </w:p>
        </w:tc>
      </w:tr>
      <w:tr w:rsidR="001B4CA4" w:rsidRPr="00346C4A" w14:paraId="680FF313" w14:textId="77777777" w:rsidTr="003B732D">
        <w:tc>
          <w:tcPr>
            <w:tcW w:w="559" w:type="dxa"/>
          </w:tcPr>
          <w:p w14:paraId="1C6828B4" w14:textId="77777777" w:rsidR="001B4CA4" w:rsidRPr="00346C4A" w:rsidRDefault="001B4CA4"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Pr>
          <w:p w14:paraId="62EE390F" w14:textId="77777777" w:rsidR="001B4CA4" w:rsidRPr="001B4CA4" w:rsidRDefault="001B4CA4" w:rsidP="001B4CA4">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 xml:space="preserve">Worked towards offering students opportunities for learning second or subsequent languages (Years 7-10)? </w:t>
            </w:r>
            <w:r w:rsidRPr="001B4CA4">
              <w:rPr>
                <w:rFonts w:asciiTheme="minorHAnsi" w:hAnsiTheme="minorHAnsi" w:cs="Arial"/>
                <w:b w:val="0"/>
                <w:bCs/>
                <w:i/>
                <w:smallCaps w:val="0"/>
                <w:sz w:val="23"/>
                <w:szCs w:val="23"/>
                <w:lang w:val="en-NZ"/>
              </w:rPr>
              <w:t>[The New Zealand Curriculum]</w:t>
            </w:r>
          </w:p>
        </w:tc>
      </w:tr>
      <w:tr w:rsidR="001B4CA4" w:rsidRPr="00346C4A" w14:paraId="0A01E69B" w14:textId="77777777" w:rsidTr="003B732D">
        <w:tc>
          <w:tcPr>
            <w:tcW w:w="559" w:type="dxa"/>
            <w:tcBorders>
              <w:bottom w:val="single" w:sz="12" w:space="0" w:color="auto"/>
            </w:tcBorders>
          </w:tcPr>
          <w:p w14:paraId="46ED1F0E" w14:textId="77777777" w:rsidR="001B4CA4" w:rsidRPr="00346C4A" w:rsidRDefault="001B4CA4" w:rsidP="00A369C4">
            <w:pPr>
              <w:pStyle w:val="Heading-2"/>
              <w:numPr>
                <w:ilvl w:val="0"/>
                <w:numId w:val="27"/>
              </w:numPr>
              <w:spacing w:before="0" w:after="0" w:line="264" w:lineRule="auto"/>
              <w:jc w:val="both"/>
              <w:rPr>
                <w:rFonts w:asciiTheme="minorHAnsi" w:hAnsiTheme="minorHAnsi" w:cs="Arial"/>
                <w:b w:val="0"/>
                <w:bCs/>
                <w:smallCaps w:val="0"/>
                <w:sz w:val="23"/>
                <w:szCs w:val="23"/>
                <w:lang w:val="en-NZ"/>
              </w:rPr>
            </w:pPr>
          </w:p>
        </w:tc>
        <w:tc>
          <w:tcPr>
            <w:tcW w:w="7946" w:type="dxa"/>
            <w:gridSpan w:val="3"/>
            <w:tcBorders>
              <w:bottom w:val="single" w:sz="12" w:space="0" w:color="auto"/>
            </w:tcBorders>
          </w:tcPr>
          <w:p w14:paraId="11CD3F4B" w14:textId="77777777" w:rsidR="001B4CA4" w:rsidRPr="001B4CA4" w:rsidRDefault="001B4CA4" w:rsidP="001B4CA4">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1B4CA4">
              <w:rPr>
                <w:rFonts w:asciiTheme="minorHAnsi" w:hAnsiTheme="minorHAnsi" w:cs="Arial"/>
                <w:b w:val="0"/>
                <w:bCs/>
                <w:smallCaps w:val="0"/>
                <w:sz w:val="23"/>
                <w:szCs w:val="23"/>
                <w:lang w:val="en-NZ"/>
              </w:rPr>
              <w:t xml:space="preserve">Complied with the requirement to adopt a statement on the delivery of the health curriculum, at least once in every two years, after consultation with the school community? </w:t>
            </w:r>
            <w:r w:rsidRPr="001B4CA4">
              <w:rPr>
                <w:rFonts w:asciiTheme="minorHAnsi" w:hAnsiTheme="minorHAnsi" w:cs="Arial"/>
                <w:b w:val="0"/>
                <w:bCs/>
                <w:i/>
                <w:smallCaps w:val="0"/>
                <w:sz w:val="23"/>
                <w:szCs w:val="23"/>
                <w:lang w:val="en-NZ"/>
              </w:rPr>
              <w:t>[Section 60B Education Act 1989]</w:t>
            </w:r>
          </w:p>
        </w:tc>
      </w:tr>
    </w:tbl>
    <w:p w14:paraId="05F8914B" w14:textId="77777777" w:rsidR="003E7D68" w:rsidRPr="00CC5096" w:rsidRDefault="003E7D68" w:rsidP="007861CC">
      <w:pPr>
        <w:pStyle w:val="Heading2"/>
        <w:rPr>
          <w:sz w:val="28"/>
        </w:rPr>
      </w:pPr>
      <w:r w:rsidRPr="00CC5096">
        <w:rPr>
          <w:sz w:val="28"/>
        </w:rPr>
        <w:t>Section 3 – Health, Safety and Welfare</w:t>
      </w:r>
    </w:p>
    <w:tbl>
      <w:tblPr>
        <w:tblW w:w="850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1E0" w:firstRow="1" w:lastRow="1" w:firstColumn="1" w:lastColumn="1" w:noHBand="0" w:noVBand="0"/>
      </w:tblPr>
      <w:tblGrid>
        <w:gridCol w:w="534"/>
        <w:gridCol w:w="7971"/>
      </w:tblGrid>
      <w:tr w:rsidR="003E7D68" w:rsidRPr="00346C4A" w14:paraId="6238D94F" w14:textId="77777777" w:rsidTr="003B732D">
        <w:tc>
          <w:tcPr>
            <w:tcW w:w="8505" w:type="dxa"/>
            <w:gridSpan w:val="2"/>
            <w:tcBorders>
              <w:top w:val="single" w:sz="12" w:space="0" w:color="auto"/>
            </w:tcBorders>
          </w:tcPr>
          <w:p w14:paraId="2BEA9A94" w14:textId="77777777" w:rsidR="003E7D68" w:rsidRPr="00346C4A" w:rsidRDefault="00A83B9F"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A83B9F">
              <w:rPr>
                <w:rFonts w:asciiTheme="minorHAnsi" w:hAnsiTheme="minorHAnsi" w:cs="Arial"/>
                <w:b w:val="0"/>
                <w:bCs/>
                <w:smallCaps w:val="0"/>
                <w:sz w:val="23"/>
                <w:szCs w:val="23"/>
                <w:lang w:val="en-NZ"/>
              </w:rPr>
              <w:t>Does the board have health and safety policies, and procedures/guidelines/practices linked to</w:t>
            </w:r>
            <w:r w:rsidR="003E7D68" w:rsidRPr="00346C4A">
              <w:rPr>
                <w:rFonts w:asciiTheme="minorHAnsi" w:hAnsiTheme="minorHAnsi" w:cs="Arial"/>
                <w:b w:val="0"/>
                <w:bCs/>
                <w:smallCaps w:val="0"/>
                <w:sz w:val="23"/>
                <w:szCs w:val="23"/>
                <w:lang w:val="en-NZ"/>
              </w:rPr>
              <w:t>:</w:t>
            </w:r>
          </w:p>
        </w:tc>
      </w:tr>
      <w:tr w:rsidR="003E7D68" w:rsidRPr="00346C4A" w14:paraId="35912C3C" w14:textId="77777777" w:rsidTr="003B732D">
        <w:tc>
          <w:tcPr>
            <w:tcW w:w="567" w:type="dxa"/>
          </w:tcPr>
          <w:p w14:paraId="39F598B8"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1DF0AFB3"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Physical and emotional health of students?  </w:t>
            </w:r>
            <w:r w:rsidRPr="00346C4A">
              <w:rPr>
                <w:rFonts w:asciiTheme="minorHAnsi" w:hAnsiTheme="minorHAnsi" w:cs="Arial"/>
                <w:b w:val="0"/>
                <w:bCs/>
                <w:i/>
                <w:smallCaps w:val="0"/>
                <w:sz w:val="23"/>
                <w:szCs w:val="23"/>
                <w:lang w:val="en-NZ"/>
              </w:rPr>
              <w:t>[NAG5]</w:t>
            </w:r>
          </w:p>
        </w:tc>
      </w:tr>
      <w:tr w:rsidR="003E7D68" w:rsidRPr="00346C4A" w14:paraId="07C8D5D1" w14:textId="77777777" w:rsidTr="003B732D">
        <w:tc>
          <w:tcPr>
            <w:tcW w:w="567" w:type="dxa"/>
          </w:tcPr>
          <w:p w14:paraId="1D5ADB35"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419838D3"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Child abuse? (prevention and reporting)  </w:t>
            </w:r>
            <w:r w:rsidRPr="00346C4A">
              <w:rPr>
                <w:rFonts w:asciiTheme="minorHAnsi" w:hAnsiTheme="minorHAnsi" w:cs="Arial"/>
                <w:b w:val="0"/>
                <w:bCs/>
                <w:i/>
                <w:smallCaps w:val="0"/>
                <w:sz w:val="23"/>
                <w:szCs w:val="23"/>
                <w:lang w:val="en-NZ"/>
              </w:rPr>
              <w:t>[NAG5; Good practice]</w:t>
            </w:r>
          </w:p>
        </w:tc>
      </w:tr>
      <w:tr w:rsidR="003E7D68" w:rsidRPr="00346C4A" w14:paraId="09FFFC76" w14:textId="77777777" w:rsidTr="003B732D">
        <w:tc>
          <w:tcPr>
            <w:tcW w:w="567" w:type="dxa"/>
          </w:tcPr>
          <w:p w14:paraId="3EBF5A43"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4DF6A40A"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Behaviour management?  </w:t>
            </w:r>
            <w:r w:rsidRPr="00346C4A">
              <w:rPr>
                <w:rFonts w:asciiTheme="minorHAnsi" w:hAnsiTheme="minorHAnsi" w:cs="Arial"/>
                <w:b w:val="0"/>
                <w:bCs/>
                <w:i/>
                <w:smallCaps w:val="0"/>
                <w:sz w:val="23"/>
                <w:szCs w:val="23"/>
                <w:lang w:val="en-NZ"/>
              </w:rPr>
              <w:t>[NAG5; Good practice]</w:t>
            </w:r>
          </w:p>
        </w:tc>
      </w:tr>
      <w:tr w:rsidR="003E7D68" w:rsidRPr="00346C4A" w14:paraId="740D0F84" w14:textId="77777777" w:rsidTr="003B732D">
        <w:tc>
          <w:tcPr>
            <w:tcW w:w="567" w:type="dxa"/>
          </w:tcPr>
          <w:p w14:paraId="3C84F2C4"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53621002"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Discipline procedures?  </w:t>
            </w:r>
            <w:r w:rsidRPr="00346C4A">
              <w:rPr>
                <w:rFonts w:asciiTheme="minorHAnsi" w:hAnsiTheme="minorHAnsi" w:cs="Arial"/>
                <w:b w:val="0"/>
                <w:bCs/>
                <w:i/>
                <w:smallCaps w:val="0"/>
                <w:sz w:val="23"/>
                <w:szCs w:val="23"/>
                <w:lang w:val="en-NZ"/>
              </w:rPr>
              <w:t>[Good practice]</w:t>
            </w:r>
          </w:p>
        </w:tc>
      </w:tr>
      <w:tr w:rsidR="003E7D68" w:rsidRPr="00346C4A" w14:paraId="0AD987D4" w14:textId="77777777" w:rsidTr="003B732D">
        <w:tc>
          <w:tcPr>
            <w:tcW w:w="567" w:type="dxa"/>
          </w:tcPr>
          <w:p w14:paraId="34191F48"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42D1EF63"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Guidance counselling?  </w:t>
            </w:r>
            <w:r w:rsidRPr="00346C4A">
              <w:rPr>
                <w:rFonts w:asciiTheme="minorHAnsi" w:hAnsiTheme="minorHAnsi" w:cs="Arial"/>
                <w:b w:val="0"/>
                <w:bCs/>
                <w:i/>
                <w:smallCaps w:val="0"/>
                <w:sz w:val="23"/>
                <w:szCs w:val="23"/>
                <w:lang w:val="en-NZ"/>
              </w:rPr>
              <w:t>[NAG1(vi); s77 Ed Act 1989]</w:t>
            </w:r>
          </w:p>
        </w:tc>
      </w:tr>
      <w:tr w:rsidR="003E7D68" w:rsidRPr="00346C4A" w14:paraId="4F60B735" w14:textId="77777777" w:rsidTr="003B732D">
        <w:tc>
          <w:tcPr>
            <w:tcW w:w="567" w:type="dxa"/>
          </w:tcPr>
          <w:p w14:paraId="563C81D8"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6A4E0D4A"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Dealing with smoking, drugs and alcohol?  </w:t>
            </w:r>
            <w:r w:rsidRPr="00346C4A">
              <w:rPr>
                <w:rFonts w:asciiTheme="minorHAnsi" w:hAnsiTheme="minorHAnsi" w:cs="Arial"/>
                <w:b w:val="0"/>
                <w:bCs/>
                <w:i/>
                <w:smallCaps w:val="0"/>
                <w:sz w:val="23"/>
                <w:szCs w:val="23"/>
                <w:lang w:val="en-NZ"/>
              </w:rPr>
              <w:t>[NAG5]</w:t>
            </w:r>
          </w:p>
        </w:tc>
      </w:tr>
      <w:tr w:rsidR="003E7D68" w:rsidRPr="00346C4A" w14:paraId="48CC78B6" w14:textId="77777777" w:rsidTr="003B732D">
        <w:tc>
          <w:tcPr>
            <w:tcW w:w="567" w:type="dxa"/>
          </w:tcPr>
          <w:p w14:paraId="4C61589A"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4D90D872"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Management and recording/administering of medication?  </w:t>
            </w:r>
            <w:r w:rsidRPr="00346C4A">
              <w:rPr>
                <w:rFonts w:asciiTheme="minorHAnsi" w:hAnsiTheme="minorHAnsi" w:cs="Arial"/>
                <w:b w:val="0"/>
                <w:bCs/>
                <w:i/>
                <w:smallCaps w:val="0"/>
                <w:sz w:val="23"/>
                <w:szCs w:val="23"/>
                <w:lang w:val="en-NZ"/>
              </w:rPr>
              <w:t>[Good practice]</w:t>
            </w:r>
          </w:p>
        </w:tc>
      </w:tr>
      <w:tr w:rsidR="003E7D68" w:rsidRPr="00346C4A" w14:paraId="19DE071E" w14:textId="77777777" w:rsidTr="003B732D">
        <w:tc>
          <w:tcPr>
            <w:tcW w:w="567" w:type="dxa"/>
          </w:tcPr>
          <w:p w14:paraId="673FBC26"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1321FC70"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Prohibiting the use of force? (corporal punishment)  </w:t>
            </w:r>
            <w:r w:rsidRPr="00346C4A">
              <w:rPr>
                <w:rFonts w:asciiTheme="minorHAnsi" w:hAnsiTheme="minorHAnsi" w:cs="Arial"/>
                <w:b w:val="0"/>
                <w:bCs/>
                <w:i/>
                <w:smallCaps w:val="0"/>
                <w:sz w:val="23"/>
                <w:szCs w:val="23"/>
                <w:lang w:val="en-NZ"/>
              </w:rPr>
              <w:t>[s139A Ed Act 1989]</w:t>
            </w:r>
          </w:p>
        </w:tc>
      </w:tr>
      <w:tr w:rsidR="003E7D68" w:rsidRPr="00346C4A" w14:paraId="5255D1A8" w14:textId="77777777" w:rsidTr="003B732D">
        <w:tc>
          <w:tcPr>
            <w:tcW w:w="567" w:type="dxa"/>
          </w:tcPr>
          <w:p w14:paraId="75C3C6BD"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72AC2D61"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Cross cultural awareness?  </w:t>
            </w:r>
            <w:r w:rsidRPr="00346C4A">
              <w:rPr>
                <w:rFonts w:asciiTheme="minorHAnsi" w:hAnsiTheme="minorHAnsi" w:cs="Arial"/>
                <w:b w:val="0"/>
                <w:bCs/>
                <w:i/>
                <w:smallCaps w:val="0"/>
                <w:sz w:val="23"/>
                <w:szCs w:val="23"/>
                <w:lang w:val="en-NZ"/>
              </w:rPr>
              <w:t>[Good practice]</w:t>
            </w:r>
          </w:p>
        </w:tc>
      </w:tr>
      <w:tr w:rsidR="003E7D68" w:rsidRPr="00346C4A" w14:paraId="05662C48" w14:textId="77777777" w:rsidTr="003B732D">
        <w:tc>
          <w:tcPr>
            <w:tcW w:w="567" w:type="dxa"/>
          </w:tcPr>
          <w:p w14:paraId="4158F7C4"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0D25FCF6" w14:textId="77777777" w:rsidR="003E7D68" w:rsidRPr="00346C4A" w:rsidRDefault="003E7D68" w:rsidP="00A83B9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Dealing with parents who are subject to </w:t>
            </w:r>
            <w:r w:rsidR="00A83B9F">
              <w:rPr>
                <w:rFonts w:asciiTheme="minorHAnsi" w:hAnsiTheme="minorHAnsi" w:cs="Arial"/>
                <w:b w:val="0"/>
                <w:bCs/>
                <w:smallCaps w:val="0"/>
                <w:sz w:val="23"/>
                <w:szCs w:val="23"/>
                <w:lang w:val="en-NZ"/>
              </w:rPr>
              <w:t>c</w:t>
            </w:r>
            <w:r w:rsidRPr="00346C4A">
              <w:rPr>
                <w:rFonts w:asciiTheme="minorHAnsi" w:hAnsiTheme="minorHAnsi" w:cs="Arial"/>
                <w:b w:val="0"/>
                <w:bCs/>
                <w:smallCaps w:val="0"/>
                <w:sz w:val="23"/>
                <w:szCs w:val="23"/>
                <w:lang w:val="en-NZ"/>
              </w:rPr>
              <w:t xml:space="preserve">ourt </w:t>
            </w:r>
            <w:r w:rsidR="00A83B9F">
              <w:rPr>
                <w:rFonts w:asciiTheme="minorHAnsi" w:hAnsiTheme="minorHAnsi" w:cs="Arial"/>
                <w:b w:val="0"/>
                <w:bCs/>
                <w:smallCaps w:val="0"/>
                <w:sz w:val="23"/>
                <w:szCs w:val="23"/>
                <w:lang w:val="en-NZ"/>
              </w:rPr>
              <w:t>o</w:t>
            </w:r>
            <w:r w:rsidRPr="00346C4A">
              <w:rPr>
                <w:rFonts w:asciiTheme="minorHAnsi" w:hAnsiTheme="minorHAnsi" w:cs="Arial"/>
                <w:b w:val="0"/>
                <w:bCs/>
                <w:smallCaps w:val="0"/>
                <w:sz w:val="23"/>
                <w:szCs w:val="23"/>
                <w:lang w:val="en-NZ"/>
              </w:rPr>
              <w:t>rder</w:t>
            </w:r>
            <w:r w:rsidR="00A83B9F">
              <w:rPr>
                <w:rFonts w:asciiTheme="minorHAnsi" w:hAnsiTheme="minorHAnsi" w:cs="Arial"/>
                <w:b w:val="0"/>
                <w:bCs/>
                <w:smallCaps w:val="0"/>
                <w:sz w:val="23"/>
                <w:szCs w:val="23"/>
                <w:lang w:val="en-NZ"/>
              </w:rPr>
              <w:t xml:space="preserve">s affecting day to day care of or contact with a </w:t>
            </w:r>
            <w:r w:rsidRPr="00346C4A">
              <w:rPr>
                <w:rFonts w:asciiTheme="minorHAnsi" w:hAnsiTheme="minorHAnsi" w:cs="Arial"/>
                <w:b w:val="0"/>
                <w:bCs/>
                <w:smallCaps w:val="0"/>
                <w:sz w:val="23"/>
                <w:szCs w:val="23"/>
                <w:lang w:val="en-NZ"/>
              </w:rPr>
              <w:t>child at school?</w:t>
            </w:r>
            <w:r w:rsidR="00346C4A">
              <w:rPr>
                <w:rFonts w:asciiTheme="minorHAnsi" w:hAnsiTheme="minorHAnsi" w:cs="Arial"/>
                <w:b w:val="0"/>
                <w:bCs/>
                <w:smallCaps w:val="0"/>
                <w:sz w:val="23"/>
                <w:szCs w:val="23"/>
                <w:lang w:val="en-NZ"/>
              </w:rPr>
              <w:t xml:space="preserve">  </w:t>
            </w:r>
            <w:r w:rsidRPr="00346C4A">
              <w:rPr>
                <w:rFonts w:asciiTheme="minorHAnsi" w:hAnsiTheme="minorHAnsi" w:cs="Arial"/>
                <w:b w:val="0"/>
                <w:bCs/>
                <w:i/>
                <w:smallCaps w:val="0"/>
                <w:sz w:val="23"/>
                <w:szCs w:val="23"/>
                <w:lang w:val="en-NZ"/>
              </w:rPr>
              <w:t>[NAG5; Good practice]</w:t>
            </w:r>
          </w:p>
        </w:tc>
      </w:tr>
      <w:tr w:rsidR="003E7D68" w:rsidRPr="00346C4A" w14:paraId="45251597" w14:textId="77777777" w:rsidTr="003B732D">
        <w:tc>
          <w:tcPr>
            <w:tcW w:w="567" w:type="dxa"/>
          </w:tcPr>
          <w:p w14:paraId="3BBD8180"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701DDFF1"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Complaints?  </w:t>
            </w:r>
            <w:r w:rsidRPr="00346C4A">
              <w:rPr>
                <w:rFonts w:asciiTheme="minorHAnsi" w:hAnsiTheme="minorHAnsi" w:cs="Arial"/>
                <w:b w:val="0"/>
                <w:bCs/>
                <w:i/>
                <w:smallCaps w:val="0"/>
                <w:sz w:val="23"/>
                <w:szCs w:val="23"/>
                <w:lang w:val="en-NZ"/>
              </w:rPr>
              <w:t>[Good practice]</w:t>
            </w:r>
          </w:p>
        </w:tc>
      </w:tr>
      <w:tr w:rsidR="003E7D68" w:rsidRPr="00346C4A" w14:paraId="3F6CF9B1" w14:textId="77777777" w:rsidTr="003B732D">
        <w:tc>
          <w:tcPr>
            <w:tcW w:w="567" w:type="dxa"/>
          </w:tcPr>
          <w:p w14:paraId="3ABA1135"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0F32DF72" w14:textId="77777777" w:rsidR="003E7D68" w:rsidRPr="00346C4A" w:rsidRDefault="003E7D68"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Internet safety? and</w:t>
            </w:r>
          </w:p>
          <w:p w14:paraId="2DB2CCF1" w14:textId="77777777" w:rsidR="003E7D68" w:rsidRPr="00346C4A" w:rsidRDefault="003E7D68"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Has the Internet Safety Policy been </w:t>
            </w:r>
            <w:r w:rsidR="00A83B9F">
              <w:rPr>
                <w:rFonts w:asciiTheme="minorHAnsi" w:hAnsiTheme="minorHAnsi" w:cs="Arial"/>
                <w:b w:val="0"/>
                <w:bCs/>
                <w:smallCaps w:val="0"/>
                <w:sz w:val="23"/>
                <w:szCs w:val="23"/>
                <w:lang w:val="en-NZ"/>
              </w:rPr>
              <w:t>implemented</w:t>
            </w:r>
            <w:r w:rsidRPr="00346C4A">
              <w:rPr>
                <w:rFonts w:asciiTheme="minorHAnsi" w:hAnsiTheme="minorHAnsi" w:cs="Arial"/>
                <w:b w:val="0"/>
                <w:bCs/>
                <w:smallCaps w:val="0"/>
                <w:sz w:val="23"/>
                <w:szCs w:val="23"/>
                <w:lang w:val="en-NZ"/>
              </w:rPr>
              <w:t xml:space="preserve"> in the last year?  </w:t>
            </w:r>
            <w:r w:rsidR="00A83B9F">
              <w:rPr>
                <w:rFonts w:asciiTheme="minorHAnsi" w:hAnsiTheme="minorHAnsi" w:cs="Arial"/>
                <w:b w:val="0"/>
                <w:bCs/>
                <w:i/>
                <w:smallCaps w:val="0"/>
                <w:sz w:val="23"/>
                <w:szCs w:val="23"/>
                <w:lang w:val="en-NZ"/>
              </w:rPr>
              <w:t xml:space="preserve">(Write N/A if no </w:t>
            </w:r>
            <w:r w:rsidR="00A83B9F">
              <w:rPr>
                <w:rFonts w:asciiTheme="minorHAnsi" w:hAnsiTheme="minorHAnsi" w:cs="Arial"/>
                <w:b w:val="0"/>
                <w:bCs/>
                <w:i/>
                <w:smallCaps w:val="0"/>
                <w:sz w:val="23"/>
                <w:szCs w:val="23"/>
                <w:lang w:val="en-NZ"/>
              </w:rPr>
              <w:tab/>
              <w:t xml:space="preserve">reasons(s) to implement in the last year) </w:t>
            </w:r>
            <w:r w:rsidRPr="00346C4A">
              <w:rPr>
                <w:rFonts w:asciiTheme="minorHAnsi" w:hAnsiTheme="minorHAnsi" w:cs="Arial"/>
                <w:b w:val="0"/>
                <w:bCs/>
                <w:i/>
                <w:smallCaps w:val="0"/>
                <w:sz w:val="23"/>
                <w:szCs w:val="23"/>
                <w:lang w:val="en-NZ"/>
              </w:rPr>
              <w:t>[NAG5; Good practice]</w:t>
            </w:r>
          </w:p>
        </w:tc>
      </w:tr>
      <w:tr w:rsidR="00A83B9F" w:rsidRPr="00346C4A" w14:paraId="682DCFC5" w14:textId="77777777" w:rsidTr="003B732D">
        <w:tc>
          <w:tcPr>
            <w:tcW w:w="567" w:type="dxa"/>
          </w:tcPr>
          <w:p w14:paraId="52B3C15C" w14:textId="77777777" w:rsidR="00A83B9F" w:rsidRPr="00346C4A" w:rsidRDefault="00A83B9F"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550DB9E4" w14:textId="77777777" w:rsidR="00A83B9F" w:rsidRPr="00A83B9F" w:rsidRDefault="00A83B9F" w:rsidP="00A83B9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A83B9F">
              <w:rPr>
                <w:rFonts w:asciiTheme="minorHAnsi" w:hAnsiTheme="minorHAnsi" w:cs="Arial"/>
                <w:b w:val="0"/>
                <w:bCs/>
                <w:smallCaps w:val="0"/>
                <w:sz w:val="23"/>
                <w:szCs w:val="23"/>
                <w:lang w:val="en-NZ"/>
              </w:rPr>
              <w:t>The Code of Practice for School Exempt Laboratories approved by the Environmental Risk Management Authority, about the use of hazardous substances for the teaching of science and technology?</w:t>
            </w:r>
          </w:p>
          <w:p w14:paraId="0AA14702" w14:textId="77777777" w:rsidR="00A83B9F" w:rsidRPr="00346C4A" w:rsidRDefault="00A83B9F" w:rsidP="00A83B9F">
            <w:pPr>
              <w:pStyle w:val="Heading-2"/>
              <w:tabs>
                <w:tab w:val="clear" w:pos="851"/>
                <w:tab w:val="left" w:pos="284"/>
              </w:tabs>
              <w:spacing w:before="60" w:after="0" w:line="264" w:lineRule="auto"/>
              <w:rPr>
                <w:rFonts w:asciiTheme="minorHAnsi" w:hAnsiTheme="minorHAnsi" w:cs="Arial"/>
                <w:b w:val="0"/>
                <w:bCs/>
                <w:smallCaps w:val="0"/>
                <w:sz w:val="23"/>
                <w:szCs w:val="23"/>
                <w:lang w:val="en-NZ"/>
              </w:rPr>
            </w:pPr>
            <w:r w:rsidRPr="00A83B9F">
              <w:rPr>
                <w:rFonts w:asciiTheme="minorHAnsi" w:hAnsiTheme="minorHAnsi" w:cs="Arial"/>
                <w:b w:val="0"/>
                <w:bCs/>
                <w:smallCaps w:val="0"/>
                <w:sz w:val="23"/>
                <w:szCs w:val="23"/>
                <w:lang w:val="en-NZ"/>
              </w:rPr>
              <w:t xml:space="preserve">The Code of Ethical Conduct for the use of Animals in research and teaching in schools? </w:t>
            </w:r>
            <w:r w:rsidRPr="00A83B9F">
              <w:rPr>
                <w:rFonts w:asciiTheme="minorHAnsi" w:hAnsiTheme="minorHAnsi" w:cs="Arial"/>
                <w:b w:val="0"/>
                <w:bCs/>
                <w:i/>
                <w:smallCaps w:val="0"/>
                <w:sz w:val="23"/>
                <w:szCs w:val="23"/>
                <w:lang w:val="en-NZ"/>
              </w:rPr>
              <w:t>[refer to www.nzase.org.nz/ethics]</w:t>
            </w:r>
          </w:p>
        </w:tc>
      </w:tr>
      <w:tr w:rsidR="003E7D68" w:rsidRPr="00346C4A" w14:paraId="5ADDEFFC" w14:textId="77777777" w:rsidTr="003B732D">
        <w:tc>
          <w:tcPr>
            <w:tcW w:w="567" w:type="dxa"/>
          </w:tcPr>
          <w:p w14:paraId="4088B3AD"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5761B808"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Protection for staff and students from excessive UV radiation exposure over the summer months?  </w:t>
            </w:r>
            <w:r w:rsidRPr="00346C4A">
              <w:rPr>
                <w:rFonts w:asciiTheme="minorHAnsi" w:hAnsiTheme="minorHAnsi" w:cs="Arial"/>
                <w:b w:val="0"/>
                <w:bCs/>
                <w:i/>
                <w:smallCaps w:val="0"/>
                <w:sz w:val="23"/>
                <w:szCs w:val="23"/>
                <w:lang w:val="en-NZ"/>
              </w:rPr>
              <w:t>[NAG5; Good practice]</w:t>
            </w:r>
          </w:p>
        </w:tc>
      </w:tr>
      <w:tr w:rsidR="003E7D68" w:rsidRPr="00346C4A" w14:paraId="635BE9BE" w14:textId="77777777" w:rsidTr="003B732D">
        <w:tc>
          <w:tcPr>
            <w:tcW w:w="567" w:type="dxa"/>
          </w:tcPr>
          <w:p w14:paraId="0F4C71AA"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02B13571" w14:textId="77777777" w:rsidR="003E7D68" w:rsidRPr="00346C4A" w:rsidRDefault="003E7D68"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Prevention of sexual harassment?  </w:t>
            </w:r>
            <w:r w:rsidR="00BB775E" w:rsidRPr="00346C4A">
              <w:rPr>
                <w:rFonts w:asciiTheme="minorHAnsi" w:hAnsiTheme="minorHAnsi" w:cs="Arial"/>
                <w:b w:val="0"/>
                <w:bCs/>
                <w:smallCaps w:val="0"/>
                <w:sz w:val="23"/>
                <w:szCs w:val="23"/>
                <w:lang w:val="en-NZ"/>
              </w:rPr>
              <w:br/>
            </w:r>
            <w:r w:rsidRPr="00346C4A">
              <w:rPr>
                <w:rFonts w:asciiTheme="minorHAnsi" w:hAnsiTheme="minorHAnsi" w:cs="Arial"/>
                <w:b w:val="0"/>
                <w:bCs/>
                <w:i/>
                <w:smallCaps w:val="0"/>
                <w:sz w:val="23"/>
                <w:szCs w:val="23"/>
                <w:lang w:val="en-NZ"/>
              </w:rPr>
              <w:t>[ss62,68 Human Rights Act 1993; ss108,117,118 Employment Relations Act 2000]</w:t>
            </w:r>
          </w:p>
        </w:tc>
      </w:tr>
      <w:tr w:rsidR="003E7D68" w:rsidRPr="00346C4A" w14:paraId="022F9E5E" w14:textId="77777777" w:rsidTr="003B732D">
        <w:tc>
          <w:tcPr>
            <w:tcW w:w="567" w:type="dxa"/>
          </w:tcPr>
          <w:p w14:paraId="582318FB"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558248CC"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Collection, storage and access to personal information?</w:t>
            </w:r>
            <w:r w:rsidR="00BB775E" w:rsidRPr="00346C4A">
              <w:rPr>
                <w:rFonts w:asciiTheme="minorHAnsi" w:hAnsiTheme="minorHAnsi" w:cs="Arial"/>
                <w:b w:val="0"/>
                <w:bCs/>
                <w:smallCaps w:val="0"/>
                <w:sz w:val="23"/>
                <w:szCs w:val="23"/>
                <w:lang w:val="en-NZ"/>
              </w:rPr>
              <w:t xml:space="preserve">  </w:t>
            </w:r>
            <w:r w:rsidRPr="00346C4A">
              <w:rPr>
                <w:rFonts w:asciiTheme="minorHAnsi" w:hAnsiTheme="minorHAnsi" w:cs="Arial"/>
                <w:b w:val="0"/>
                <w:bCs/>
                <w:i/>
                <w:smallCaps w:val="0"/>
                <w:sz w:val="23"/>
                <w:szCs w:val="23"/>
                <w:lang w:val="en-NZ"/>
              </w:rPr>
              <w:t>[Privacy Act 1993]</w:t>
            </w:r>
          </w:p>
        </w:tc>
      </w:tr>
      <w:tr w:rsidR="003E7D68" w:rsidRPr="00346C4A" w14:paraId="2C699A9C" w14:textId="77777777" w:rsidTr="003B732D">
        <w:tc>
          <w:tcPr>
            <w:tcW w:w="567" w:type="dxa"/>
          </w:tcPr>
          <w:p w14:paraId="77DB30F8"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2EF29C79" w14:textId="77777777" w:rsidR="003E7D68" w:rsidRPr="00346C4A" w:rsidRDefault="003E7D68"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The systematic identification and remedying of existing and potential hazards?  </w:t>
            </w:r>
            <w:r w:rsidR="00BB775E" w:rsidRPr="00346C4A">
              <w:rPr>
                <w:rFonts w:asciiTheme="minorHAnsi" w:hAnsiTheme="minorHAnsi" w:cs="Arial"/>
                <w:b w:val="0"/>
                <w:bCs/>
                <w:smallCaps w:val="0"/>
                <w:sz w:val="23"/>
                <w:szCs w:val="23"/>
                <w:lang w:val="en-NZ"/>
              </w:rPr>
              <w:br/>
            </w:r>
            <w:r w:rsidRPr="00346C4A">
              <w:rPr>
                <w:rFonts w:asciiTheme="minorHAnsi" w:hAnsiTheme="minorHAnsi" w:cs="Arial"/>
                <w:b w:val="0"/>
                <w:bCs/>
                <w:i/>
                <w:smallCaps w:val="0"/>
                <w:sz w:val="23"/>
                <w:szCs w:val="23"/>
                <w:lang w:val="en-NZ"/>
              </w:rPr>
              <w:t>[s7 Health and Safety in Employment Act 1992]</w:t>
            </w:r>
          </w:p>
        </w:tc>
      </w:tr>
      <w:tr w:rsidR="003E7D68" w:rsidRPr="00346C4A" w14:paraId="5801BEE5" w14:textId="77777777" w:rsidTr="003B732D">
        <w:tc>
          <w:tcPr>
            <w:tcW w:w="567" w:type="dxa"/>
          </w:tcPr>
          <w:p w14:paraId="6A5D258A"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12761B4B" w14:textId="77777777" w:rsidR="003E7D68" w:rsidRPr="00346C4A" w:rsidRDefault="003E7D68" w:rsidP="00A83B9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First aid/notification of accidents</w:t>
            </w:r>
            <w:r w:rsidR="00A83B9F">
              <w:rPr>
                <w:rFonts w:asciiTheme="minorHAnsi" w:hAnsiTheme="minorHAnsi" w:cs="Arial"/>
                <w:b w:val="0"/>
                <w:bCs/>
                <w:smallCaps w:val="0"/>
                <w:sz w:val="23"/>
                <w:szCs w:val="23"/>
                <w:lang w:val="en-NZ"/>
              </w:rPr>
              <w:t xml:space="preserve">, in particular, </w:t>
            </w:r>
            <w:r w:rsidRPr="00346C4A">
              <w:rPr>
                <w:rFonts w:asciiTheme="minorHAnsi" w:hAnsiTheme="minorHAnsi" w:cs="Arial"/>
                <w:b w:val="0"/>
                <w:bCs/>
                <w:smallCaps w:val="0"/>
                <w:sz w:val="23"/>
                <w:szCs w:val="23"/>
                <w:lang w:val="en-NZ"/>
              </w:rPr>
              <w:t xml:space="preserve">recording of all accidents as required by the Ministry of Education Health and Safety Code?  </w:t>
            </w:r>
            <w:r w:rsidRPr="00346C4A">
              <w:rPr>
                <w:rFonts w:asciiTheme="minorHAnsi" w:hAnsiTheme="minorHAnsi" w:cs="Arial"/>
                <w:b w:val="0"/>
                <w:bCs/>
                <w:i/>
                <w:smallCaps w:val="0"/>
                <w:sz w:val="23"/>
                <w:szCs w:val="23"/>
                <w:lang w:val="en-NZ"/>
              </w:rPr>
              <w:t>[Good practice]</w:t>
            </w:r>
          </w:p>
        </w:tc>
      </w:tr>
      <w:tr w:rsidR="003E7D68" w:rsidRPr="00346C4A" w14:paraId="79320FFB" w14:textId="77777777" w:rsidTr="003B732D">
        <w:tc>
          <w:tcPr>
            <w:tcW w:w="567" w:type="dxa"/>
          </w:tcPr>
          <w:p w14:paraId="56054F4D"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24C01D55"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Plant and machinery safety?  </w:t>
            </w:r>
            <w:r w:rsidRPr="00346C4A">
              <w:rPr>
                <w:rFonts w:asciiTheme="minorHAnsi" w:hAnsiTheme="minorHAnsi" w:cs="Arial"/>
                <w:b w:val="0"/>
                <w:bCs/>
                <w:i/>
                <w:smallCaps w:val="0"/>
                <w:sz w:val="23"/>
                <w:szCs w:val="23"/>
                <w:lang w:val="en-NZ"/>
              </w:rPr>
              <w:t>[NAG5; Health and Safety in Employment Act 1992]</w:t>
            </w:r>
          </w:p>
        </w:tc>
      </w:tr>
      <w:tr w:rsidR="003E7D68" w:rsidRPr="00346C4A" w14:paraId="6CFDCF9C" w14:textId="77777777" w:rsidTr="003B732D">
        <w:tc>
          <w:tcPr>
            <w:tcW w:w="567" w:type="dxa"/>
          </w:tcPr>
          <w:p w14:paraId="109C02AD"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4C1F6F4E" w14:textId="77777777" w:rsidR="003E7D68" w:rsidRPr="00346C4A" w:rsidRDefault="00BB775E"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Civil D</w:t>
            </w:r>
            <w:r w:rsidR="003E7D68" w:rsidRPr="00346C4A">
              <w:rPr>
                <w:rFonts w:asciiTheme="minorHAnsi" w:hAnsiTheme="minorHAnsi" w:cs="Arial"/>
                <w:b w:val="0"/>
                <w:bCs/>
                <w:smallCaps w:val="0"/>
                <w:sz w:val="23"/>
                <w:szCs w:val="23"/>
                <w:lang w:val="en-NZ"/>
              </w:rPr>
              <w:t xml:space="preserve">efence preparedness?  </w:t>
            </w:r>
            <w:r w:rsidR="00346C4A">
              <w:rPr>
                <w:rFonts w:asciiTheme="minorHAnsi" w:hAnsiTheme="minorHAnsi" w:cs="Arial"/>
                <w:b w:val="0"/>
                <w:bCs/>
                <w:smallCaps w:val="0"/>
                <w:sz w:val="23"/>
                <w:szCs w:val="23"/>
                <w:lang w:val="en-NZ"/>
              </w:rPr>
              <w:br/>
            </w:r>
            <w:r w:rsidR="00346C4A">
              <w:rPr>
                <w:rFonts w:asciiTheme="minorHAnsi" w:hAnsiTheme="minorHAnsi" w:cs="Arial"/>
                <w:b w:val="0"/>
                <w:bCs/>
                <w:smallCaps w:val="0"/>
                <w:sz w:val="23"/>
                <w:szCs w:val="23"/>
                <w:lang w:val="en-NZ"/>
              </w:rPr>
              <w:tab/>
            </w:r>
            <w:r w:rsidR="003E7D68" w:rsidRPr="00346C4A">
              <w:rPr>
                <w:rFonts w:asciiTheme="minorHAnsi" w:hAnsiTheme="minorHAnsi" w:cs="Arial"/>
                <w:b w:val="0"/>
                <w:bCs/>
                <w:i/>
                <w:smallCaps w:val="0"/>
                <w:sz w:val="23"/>
                <w:szCs w:val="23"/>
                <w:lang w:val="en-NZ"/>
              </w:rPr>
              <w:t>[National Civil Defence Emergency Plan Order 2005; Good practice]</w:t>
            </w:r>
          </w:p>
        </w:tc>
      </w:tr>
      <w:tr w:rsidR="003E7D68" w:rsidRPr="00346C4A" w14:paraId="5F12E0A6" w14:textId="77777777" w:rsidTr="003B732D">
        <w:tc>
          <w:tcPr>
            <w:tcW w:w="567" w:type="dxa"/>
          </w:tcPr>
          <w:p w14:paraId="6012906D"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433B9012"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Management of crisis situations including pandemic planning?  </w:t>
            </w:r>
            <w:r w:rsidRPr="00346C4A">
              <w:rPr>
                <w:rFonts w:asciiTheme="minorHAnsi" w:hAnsiTheme="minorHAnsi" w:cs="Arial"/>
                <w:b w:val="0"/>
                <w:bCs/>
                <w:i/>
                <w:smallCaps w:val="0"/>
                <w:sz w:val="23"/>
                <w:szCs w:val="23"/>
                <w:lang w:val="en-NZ"/>
              </w:rPr>
              <w:t>[NAG5; Good practice]</w:t>
            </w:r>
          </w:p>
        </w:tc>
      </w:tr>
      <w:tr w:rsidR="003E7D68" w:rsidRPr="00346C4A" w14:paraId="59A82D33" w14:textId="77777777" w:rsidTr="003B732D">
        <w:tc>
          <w:tcPr>
            <w:tcW w:w="567" w:type="dxa"/>
          </w:tcPr>
          <w:p w14:paraId="72411F89"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4763C5CD" w14:textId="77777777" w:rsidR="003E7D68" w:rsidRPr="00346C4A" w:rsidRDefault="003E7D68"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School trips/education outside the classroom – risk management procedures?  </w:t>
            </w:r>
            <w:r w:rsidR="00BB775E" w:rsidRPr="00346C4A">
              <w:rPr>
                <w:rFonts w:asciiTheme="minorHAnsi" w:hAnsiTheme="minorHAnsi" w:cs="Arial"/>
                <w:b w:val="0"/>
                <w:bCs/>
                <w:smallCaps w:val="0"/>
                <w:sz w:val="23"/>
                <w:szCs w:val="23"/>
                <w:lang w:val="en-NZ"/>
              </w:rPr>
              <w:br/>
            </w:r>
            <w:r w:rsidRPr="00346C4A">
              <w:rPr>
                <w:rFonts w:asciiTheme="minorHAnsi" w:hAnsiTheme="minorHAnsi" w:cs="Arial"/>
                <w:b w:val="0"/>
                <w:bCs/>
                <w:i/>
                <w:smallCaps w:val="0"/>
                <w:sz w:val="23"/>
                <w:szCs w:val="23"/>
                <w:lang w:val="en-NZ"/>
              </w:rPr>
              <w:t>[NAG5; Good practice]</w:t>
            </w:r>
          </w:p>
        </w:tc>
      </w:tr>
      <w:tr w:rsidR="003E7D68" w:rsidRPr="00346C4A" w14:paraId="0055C6EF" w14:textId="77777777" w:rsidTr="003B732D">
        <w:tc>
          <w:tcPr>
            <w:tcW w:w="567" w:type="dxa"/>
          </w:tcPr>
          <w:p w14:paraId="23DAF4AA"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21E8F042"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Visitors to the school?  </w:t>
            </w:r>
            <w:r w:rsidRPr="00346C4A">
              <w:rPr>
                <w:rFonts w:asciiTheme="minorHAnsi" w:hAnsiTheme="minorHAnsi" w:cs="Arial"/>
                <w:b w:val="0"/>
                <w:bCs/>
                <w:i/>
                <w:smallCaps w:val="0"/>
                <w:sz w:val="23"/>
                <w:szCs w:val="23"/>
                <w:lang w:val="en-NZ"/>
              </w:rPr>
              <w:t>[Good practice]</w:t>
            </w:r>
          </w:p>
        </w:tc>
      </w:tr>
      <w:tr w:rsidR="003E7D68" w:rsidRPr="00346C4A" w14:paraId="19329DD6" w14:textId="77777777" w:rsidTr="003B732D">
        <w:tc>
          <w:tcPr>
            <w:tcW w:w="567" w:type="dxa"/>
          </w:tcPr>
          <w:p w14:paraId="75BD5FB7"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7D0DE5B7"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Care and safety of students in hostels under the Education (Hostels) Regulations 2005, and off site facilities?  </w:t>
            </w:r>
            <w:r w:rsidRPr="00346C4A">
              <w:rPr>
                <w:rFonts w:asciiTheme="minorHAnsi" w:hAnsiTheme="minorHAnsi" w:cs="Arial"/>
                <w:b w:val="0"/>
                <w:bCs/>
                <w:i/>
                <w:smallCaps w:val="0"/>
                <w:sz w:val="23"/>
                <w:szCs w:val="23"/>
                <w:lang w:val="en-NZ"/>
              </w:rPr>
              <w:t>[Write N/A if not applicable]</w:t>
            </w:r>
          </w:p>
        </w:tc>
      </w:tr>
      <w:tr w:rsidR="00A83B9F" w:rsidRPr="00346C4A" w14:paraId="16067283" w14:textId="77777777" w:rsidTr="003B732D">
        <w:tc>
          <w:tcPr>
            <w:tcW w:w="567" w:type="dxa"/>
          </w:tcPr>
          <w:p w14:paraId="45DDD410" w14:textId="77777777" w:rsidR="00A83B9F" w:rsidRPr="00346C4A" w:rsidRDefault="00A83B9F"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6A1D41ED" w14:textId="77777777" w:rsidR="00A83B9F" w:rsidRPr="00A83B9F" w:rsidRDefault="00A83B9F" w:rsidP="00A83B9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A83B9F">
              <w:rPr>
                <w:rFonts w:asciiTheme="minorHAnsi" w:hAnsiTheme="minorHAnsi" w:cs="Arial"/>
                <w:b w:val="0"/>
                <w:bCs/>
                <w:smallCaps w:val="0"/>
                <w:sz w:val="23"/>
                <w:szCs w:val="23"/>
                <w:lang w:val="en-NZ"/>
              </w:rPr>
              <w:t>Has the board regularly reviewed the policies and procedures and/or guidelines/practices linked to health and safety in questions 1</w:t>
            </w:r>
            <w:r>
              <w:rPr>
                <w:rFonts w:asciiTheme="minorHAnsi" w:hAnsiTheme="minorHAnsi" w:cs="Arial"/>
                <w:b w:val="0"/>
                <w:bCs/>
                <w:smallCaps w:val="0"/>
                <w:sz w:val="23"/>
                <w:szCs w:val="23"/>
                <w:lang w:val="en-NZ"/>
              </w:rPr>
              <w:t>-</w:t>
            </w:r>
            <w:r w:rsidRPr="00A83B9F">
              <w:rPr>
                <w:rFonts w:asciiTheme="minorHAnsi" w:hAnsiTheme="minorHAnsi" w:cs="Arial"/>
                <w:b w:val="0"/>
                <w:bCs/>
                <w:smallCaps w:val="0"/>
                <w:sz w:val="23"/>
                <w:szCs w:val="23"/>
                <w:lang w:val="en-NZ"/>
              </w:rPr>
              <w:t>24 above, and</w:t>
            </w:r>
          </w:p>
          <w:p w14:paraId="7F771250" w14:textId="77777777" w:rsidR="00A83B9F" w:rsidRPr="00346C4A" w:rsidRDefault="00A83B9F" w:rsidP="00A83B9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A83B9F">
              <w:rPr>
                <w:rFonts w:asciiTheme="minorHAnsi" w:hAnsiTheme="minorHAnsi" w:cs="Arial"/>
                <w:b w:val="0"/>
                <w:bCs/>
                <w:smallCaps w:val="0"/>
                <w:sz w:val="23"/>
                <w:szCs w:val="23"/>
                <w:lang w:val="en-NZ"/>
              </w:rPr>
              <w:t xml:space="preserve">Satisfied itself, through reports that these policies and procedures and/or guidelines/practices have been implemented appropriately? </w:t>
            </w:r>
            <w:r w:rsidRPr="00A83B9F">
              <w:rPr>
                <w:rFonts w:asciiTheme="minorHAnsi" w:hAnsiTheme="minorHAnsi" w:cs="Arial"/>
                <w:b w:val="0"/>
                <w:bCs/>
                <w:i/>
                <w:smallCaps w:val="0"/>
                <w:sz w:val="23"/>
                <w:szCs w:val="23"/>
                <w:lang w:val="en-NZ"/>
              </w:rPr>
              <w:t>[Good practice]</w:t>
            </w:r>
          </w:p>
        </w:tc>
      </w:tr>
      <w:tr w:rsidR="003E7D68" w:rsidRPr="00346C4A" w14:paraId="6063214A" w14:textId="77777777" w:rsidTr="003B732D">
        <w:tc>
          <w:tcPr>
            <w:tcW w:w="9179" w:type="dxa"/>
            <w:gridSpan w:val="2"/>
          </w:tcPr>
          <w:p w14:paraId="1063D15A" w14:textId="77777777" w:rsidR="003E7D68" w:rsidRPr="00346C4A" w:rsidRDefault="00A83B9F" w:rsidP="00A83B9F">
            <w:pPr>
              <w:pStyle w:val="Heading-2"/>
              <w:tabs>
                <w:tab w:val="clear" w:pos="851"/>
                <w:tab w:val="left" w:pos="284"/>
              </w:tabs>
              <w:spacing w:before="24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Does the board meet the requirements under NAG5:</w:t>
            </w:r>
          </w:p>
        </w:tc>
      </w:tr>
      <w:tr w:rsidR="003E7D68" w:rsidRPr="00346C4A" w14:paraId="7790689C" w14:textId="77777777" w:rsidTr="003B732D">
        <w:tc>
          <w:tcPr>
            <w:tcW w:w="567" w:type="dxa"/>
          </w:tcPr>
          <w:p w14:paraId="56010B8B"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0124B069" w14:textId="77777777" w:rsidR="003E7D68" w:rsidRPr="00A83B9F" w:rsidRDefault="00A83B9F" w:rsidP="00D04805">
            <w:pPr>
              <w:pStyle w:val="Heading-2"/>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T</w:t>
            </w:r>
            <w:r w:rsidR="003E7D68" w:rsidRPr="00346C4A">
              <w:rPr>
                <w:rFonts w:asciiTheme="minorHAnsi" w:hAnsiTheme="minorHAnsi" w:cs="Arial"/>
                <w:b w:val="0"/>
                <w:bCs/>
                <w:smallCaps w:val="0"/>
                <w:sz w:val="23"/>
                <w:szCs w:val="23"/>
                <w:lang w:val="en-NZ"/>
              </w:rPr>
              <w:t>o promote healthy food and nutrition for all students?</w:t>
            </w:r>
          </w:p>
        </w:tc>
      </w:tr>
      <w:tr w:rsidR="00A83B9F" w:rsidRPr="00346C4A" w14:paraId="11674D02" w14:textId="77777777" w:rsidTr="003B732D">
        <w:tc>
          <w:tcPr>
            <w:tcW w:w="567" w:type="dxa"/>
          </w:tcPr>
          <w:p w14:paraId="7A0A18EA" w14:textId="77777777" w:rsidR="00A83B9F" w:rsidRPr="00346C4A" w:rsidRDefault="00A83B9F"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706AB221" w14:textId="77777777" w:rsidR="00A83B9F" w:rsidRDefault="00A83B9F" w:rsidP="00D04805">
            <w:pPr>
              <w:pStyle w:val="Heading-2"/>
              <w:tabs>
                <w:tab w:val="clear" w:pos="851"/>
              </w:tabs>
              <w:spacing w:before="0" w:after="0" w:line="264" w:lineRule="auto"/>
              <w:rPr>
                <w:rFonts w:asciiTheme="minorHAnsi" w:hAnsiTheme="minorHAnsi" w:cs="Arial"/>
                <w:b w:val="0"/>
                <w:bCs/>
                <w:smallCaps w:val="0"/>
                <w:sz w:val="23"/>
                <w:szCs w:val="23"/>
                <w:lang w:val="en-NZ"/>
              </w:rPr>
            </w:pPr>
            <w:r w:rsidRPr="00A83B9F">
              <w:rPr>
                <w:rFonts w:asciiTheme="minorHAnsi" w:hAnsiTheme="minorHAnsi" w:cs="Arial"/>
                <w:b w:val="0"/>
                <w:bCs/>
                <w:smallCaps w:val="0"/>
                <w:sz w:val="23"/>
                <w:szCs w:val="23"/>
                <w:lang w:val="en-NZ"/>
              </w:rPr>
              <w:t xml:space="preserve">Through the </w:t>
            </w:r>
            <w:r w:rsidR="00AE673D">
              <w:rPr>
                <w:rFonts w:asciiTheme="minorHAnsi" w:hAnsiTheme="minorHAnsi" w:cs="Arial"/>
                <w:b w:val="0"/>
                <w:bCs/>
                <w:smallCaps w:val="0"/>
                <w:sz w:val="23"/>
                <w:szCs w:val="23"/>
                <w:lang w:val="en-NZ"/>
              </w:rPr>
              <w:t>Principal</w:t>
            </w:r>
            <w:r w:rsidRPr="00A83B9F">
              <w:rPr>
                <w:rFonts w:asciiTheme="minorHAnsi" w:hAnsiTheme="minorHAnsi" w:cs="Arial"/>
                <w:b w:val="0"/>
                <w:bCs/>
                <w:smallCaps w:val="0"/>
                <w:sz w:val="23"/>
                <w:szCs w:val="23"/>
                <w:lang w:val="en-NZ"/>
              </w:rPr>
              <w:t xml:space="preserve"> and teaching staff, currently provide anti-bul</w:t>
            </w:r>
            <w:r w:rsidR="00D04805">
              <w:rPr>
                <w:rFonts w:asciiTheme="minorHAnsi" w:hAnsiTheme="minorHAnsi" w:cs="Arial"/>
                <w:b w:val="0"/>
                <w:bCs/>
                <w:smallCaps w:val="0"/>
                <w:sz w:val="23"/>
                <w:szCs w:val="23"/>
                <w:lang w:val="en-NZ"/>
              </w:rPr>
              <w:t>lying programmes for students? a</w:t>
            </w:r>
            <w:r w:rsidRPr="00A83B9F">
              <w:rPr>
                <w:rFonts w:asciiTheme="minorHAnsi" w:hAnsiTheme="minorHAnsi" w:cs="Arial"/>
                <w:b w:val="0"/>
                <w:bCs/>
                <w:smallCaps w:val="0"/>
                <w:sz w:val="23"/>
                <w:szCs w:val="23"/>
                <w:lang w:val="en-NZ"/>
              </w:rPr>
              <w:t>nd</w:t>
            </w:r>
          </w:p>
          <w:p w14:paraId="48409632" w14:textId="77777777" w:rsidR="00A83B9F" w:rsidRPr="00A83B9F" w:rsidRDefault="00A83B9F" w:rsidP="00D04805">
            <w:pPr>
              <w:pStyle w:val="Heading-2"/>
              <w:tabs>
                <w:tab w:val="clear" w:pos="851"/>
              </w:tabs>
              <w:spacing w:before="60" w:after="0" w:line="264" w:lineRule="auto"/>
              <w:rPr>
                <w:rFonts w:asciiTheme="minorHAnsi" w:hAnsiTheme="minorHAnsi" w:cs="Arial"/>
                <w:b w:val="0"/>
                <w:bCs/>
                <w:smallCaps w:val="0"/>
                <w:sz w:val="23"/>
                <w:szCs w:val="23"/>
                <w:lang w:val="en-NZ"/>
              </w:rPr>
            </w:pPr>
            <w:r w:rsidRPr="00A83B9F">
              <w:rPr>
                <w:rFonts w:asciiTheme="minorHAnsi" w:hAnsiTheme="minorHAnsi" w:cs="Arial"/>
                <w:b w:val="0"/>
                <w:bCs/>
                <w:smallCaps w:val="0"/>
                <w:sz w:val="23"/>
                <w:szCs w:val="23"/>
                <w:lang w:val="en-NZ"/>
              </w:rPr>
              <w:t>Do those anti-bullying programmes include a focus on:</w:t>
            </w:r>
          </w:p>
          <w:p w14:paraId="70CEDFE4" w14:textId="77777777" w:rsidR="00A83B9F" w:rsidRPr="00A83B9F" w:rsidRDefault="00A83B9F" w:rsidP="00D04805">
            <w:pPr>
              <w:pStyle w:val="Heading-2"/>
              <w:tabs>
                <w:tab w:val="clear" w:pos="851"/>
              </w:tabs>
              <w:spacing w:before="0" w:after="0" w:line="264" w:lineRule="auto"/>
              <w:ind w:left="284" w:hanging="284"/>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w:t>
            </w:r>
            <w:r>
              <w:rPr>
                <w:rFonts w:asciiTheme="minorHAnsi" w:hAnsiTheme="minorHAnsi" w:cs="Arial"/>
                <w:b w:val="0"/>
                <w:bCs/>
                <w:smallCaps w:val="0"/>
                <w:sz w:val="23"/>
                <w:szCs w:val="23"/>
                <w:lang w:val="en-NZ"/>
              </w:rPr>
              <w:tab/>
              <w:t>r</w:t>
            </w:r>
            <w:r w:rsidRPr="00A83B9F">
              <w:rPr>
                <w:rFonts w:asciiTheme="minorHAnsi" w:hAnsiTheme="minorHAnsi" w:cs="Arial"/>
                <w:b w:val="0"/>
                <w:bCs/>
                <w:smallCaps w:val="0"/>
                <w:sz w:val="23"/>
                <w:szCs w:val="23"/>
                <w:lang w:val="en-NZ"/>
              </w:rPr>
              <w:t>acist bullying?</w:t>
            </w:r>
          </w:p>
          <w:p w14:paraId="4B7024F7" w14:textId="77777777" w:rsidR="00A83B9F" w:rsidRPr="00A83B9F" w:rsidRDefault="00A83B9F" w:rsidP="00D04805">
            <w:pPr>
              <w:pStyle w:val="Heading-2"/>
              <w:tabs>
                <w:tab w:val="clear" w:pos="851"/>
              </w:tabs>
              <w:spacing w:before="0" w:after="0" w:line="264" w:lineRule="auto"/>
              <w:ind w:left="284" w:hanging="284"/>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ii)</w:t>
            </w:r>
            <w:r>
              <w:rPr>
                <w:rFonts w:asciiTheme="minorHAnsi" w:hAnsiTheme="minorHAnsi" w:cs="Arial"/>
                <w:b w:val="0"/>
                <w:bCs/>
                <w:smallCaps w:val="0"/>
                <w:sz w:val="23"/>
                <w:szCs w:val="23"/>
                <w:lang w:val="en-NZ"/>
              </w:rPr>
              <w:tab/>
              <w:t>b</w:t>
            </w:r>
            <w:r w:rsidRPr="00A83B9F">
              <w:rPr>
                <w:rFonts w:asciiTheme="minorHAnsi" w:hAnsiTheme="minorHAnsi" w:cs="Arial"/>
                <w:b w:val="0"/>
                <w:bCs/>
                <w:smallCaps w:val="0"/>
                <w:sz w:val="23"/>
                <w:szCs w:val="23"/>
                <w:lang w:val="en-NZ"/>
              </w:rPr>
              <w:t>ullying of students with special needs?</w:t>
            </w:r>
          </w:p>
          <w:p w14:paraId="2846EA61" w14:textId="77777777" w:rsidR="00A83B9F" w:rsidRPr="00A83B9F" w:rsidRDefault="00A83B9F" w:rsidP="00D04805">
            <w:pPr>
              <w:pStyle w:val="Heading-2"/>
              <w:tabs>
                <w:tab w:val="clear" w:pos="851"/>
              </w:tabs>
              <w:spacing w:before="0" w:after="0" w:line="264" w:lineRule="auto"/>
              <w:ind w:left="284" w:hanging="284"/>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iii)</w:t>
            </w:r>
            <w:r>
              <w:rPr>
                <w:rFonts w:asciiTheme="minorHAnsi" w:hAnsiTheme="minorHAnsi" w:cs="Arial"/>
                <w:b w:val="0"/>
                <w:bCs/>
                <w:smallCaps w:val="0"/>
                <w:sz w:val="23"/>
                <w:szCs w:val="23"/>
                <w:lang w:val="en-NZ"/>
              </w:rPr>
              <w:tab/>
              <w:t>h</w:t>
            </w:r>
            <w:r w:rsidRPr="00A83B9F">
              <w:rPr>
                <w:rFonts w:asciiTheme="minorHAnsi" w:hAnsiTheme="minorHAnsi" w:cs="Arial"/>
                <w:b w:val="0"/>
                <w:bCs/>
                <w:smallCaps w:val="0"/>
                <w:sz w:val="23"/>
                <w:szCs w:val="23"/>
                <w:lang w:val="en-NZ"/>
              </w:rPr>
              <w:t>omophobic bullying?</w:t>
            </w:r>
          </w:p>
          <w:p w14:paraId="439A4C20" w14:textId="77777777" w:rsidR="00A83B9F" w:rsidRDefault="00A83B9F" w:rsidP="00D04805">
            <w:pPr>
              <w:pStyle w:val="Heading-2"/>
              <w:tabs>
                <w:tab w:val="clear" w:pos="851"/>
              </w:tabs>
              <w:spacing w:before="0" w:after="0" w:line="264" w:lineRule="auto"/>
              <w:ind w:left="284" w:hanging="284"/>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iv)</w:t>
            </w:r>
            <w:r>
              <w:rPr>
                <w:rFonts w:asciiTheme="minorHAnsi" w:hAnsiTheme="minorHAnsi" w:cs="Arial"/>
                <w:b w:val="0"/>
                <w:bCs/>
                <w:smallCaps w:val="0"/>
                <w:sz w:val="23"/>
                <w:szCs w:val="23"/>
                <w:lang w:val="en-NZ"/>
              </w:rPr>
              <w:tab/>
              <w:t>s</w:t>
            </w:r>
            <w:r w:rsidRPr="00A83B9F">
              <w:rPr>
                <w:rFonts w:asciiTheme="minorHAnsi" w:hAnsiTheme="minorHAnsi" w:cs="Arial"/>
                <w:b w:val="0"/>
                <w:bCs/>
                <w:smallCaps w:val="0"/>
                <w:sz w:val="23"/>
                <w:szCs w:val="23"/>
                <w:lang w:val="en-NZ"/>
              </w:rPr>
              <w:t xml:space="preserve">exual harassment? </w:t>
            </w:r>
            <w:r w:rsidRPr="00A83B9F">
              <w:rPr>
                <w:rFonts w:asciiTheme="minorHAnsi" w:hAnsiTheme="minorHAnsi" w:cs="Arial"/>
                <w:b w:val="0"/>
                <w:bCs/>
                <w:i/>
                <w:smallCaps w:val="0"/>
                <w:sz w:val="23"/>
                <w:szCs w:val="23"/>
                <w:lang w:val="en-NZ"/>
              </w:rPr>
              <w:t>[NAG 5; Good practice]</w:t>
            </w:r>
          </w:p>
        </w:tc>
      </w:tr>
      <w:tr w:rsidR="00ED68CF" w:rsidRPr="00346C4A" w14:paraId="3C608178" w14:textId="77777777" w:rsidTr="003B732D">
        <w:tc>
          <w:tcPr>
            <w:tcW w:w="9179" w:type="dxa"/>
            <w:gridSpan w:val="2"/>
          </w:tcPr>
          <w:p w14:paraId="4301EFFC" w14:textId="77777777" w:rsidR="00ED68CF" w:rsidRPr="00346C4A" w:rsidRDefault="00ED68CF" w:rsidP="009E35ED">
            <w:pPr>
              <w:pStyle w:val="Heading-2"/>
              <w:tabs>
                <w:tab w:val="clear" w:pos="851"/>
                <w:tab w:val="left" w:pos="284"/>
              </w:tabs>
              <w:spacing w:before="24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Has the board:</w:t>
            </w:r>
          </w:p>
        </w:tc>
      </w:tr>
      <w:tr w:rsidR="003E7D68" w:rsidRPr="00346C4A" w14:paraId="116D33C5" w14:textId="77777777" w:rsidTr="003B732D">
        <w:tc>
          <w:tcPr>
            <w:tcW w:w="567" w:type="dxa"/>
          </w:tcPr>
          <w:p w14:paraId="5D53BA26"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8612" w:type="dxa"/>
          </w:tcPr>
          <w:p w14:paraId="701930AC" w14:textId="77777777" w:rsidR="003E7D68" w:rsidRPr="00346C4A" w:rsidRDefault="00ED68CF"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T</w:t>
            </w:r>
            <w:r w:rsidR="00A83B9F" w:rsidRPr="00A83B9F">
              <w:rPr>
                <w:rFonts w:asciiTheme="minorHAnsi" w:hAnsiTheme="minorHAnsi" w:cs="Arial"/>
                <w:b w:val="0"/>
                <w:bCs/>
                <w:smallCaps w:val="0"/>
                <w:sz w:val="23"/>
                <w:szCs w:val="23"/>
                <w:lang w:val="en-NZ"/>
              </w:rPr>
              <w:t xml:space="preserve">aken steps to meet new requirements* under the Vulnerable Children Act 2014 to put child protection policies in place that guide staff to identify and report child abuse and neglect? </w:t>
            </w:r>
            <w:r w:rsidR="00A83B9F" w:rsidRPr="00A83B9F">
              <w:rPr>
                <w:rFonts w:asciiTheme="minorHAnsi" w:hAnsiTheme="minorHAnsi" w:cs="Arial"/>
                <w:b w:val="0"/>
                <w:bCs/>
                <w:i/>
                <w:smallCaps w:val="0"/>
                <w:sz w:val="23"/>
                <w:szCs w:val="23"/>
                <w:lang w:val="en-NZ"/>
              </w:rPr>
              <w:t>[*Note: the new requirements will apply at a later date to be confirmed by legislation, but it will be good practice for boards to be prepared]</w:t>
            </w:r>
          </w:p>
        </w:tc>
      </w:tr>
      <w:tr w:rsidR="003E7D68" w:rsidRPr="00346C4A" w14:paraId="52789521" w14:textId="77777777" w:rsidTr="003B732D">
        <w:tc>
          <w:tcPr>
            <w:tcW w:w="534" w:type="dxa"/>
          </w:tcPr>
          <w:p w14:paraId="2567B4A8"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7971" w:type="dxa"/>
          </w:tcPr>
          <w:p w14:paraId="168A4B54" w14:textId="77777777" w:rsidR="003E7D68" w:rsidRPr="00346C4A" w:rsidRDefault="00ED68CF" w:rsidP="00A83B9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S</w:t>
            </w:r>
            <w:r w:rsidR="00A83B9F" w:rsidRPr="00A83B9F">
              <w:rPr>
                <w:rFonts w:asciiTheme="minorHAnsi" w:hAnsiTheme="minorHAnsi" w:cs="Arial"/>
                <w:b w:val="0"/>
                <w:bCs/>
                <w:smallCaps w:val="0"/>
                <w:sz w:val="23"/>
                <w:szCs w:val="23"/>
                <w:lang w:val="en-NZ"/>
              </w:rPr>
              <w:t xml:space="preserve">atisfied itself, through reports from hostel management, that the hostel provides a safe emotional and physical environment that supports the learning of boarders enrolled at the school?  </w:t>
            </w:r>
            <w:r w:rsidR="00A83B9F" w:rsidRPr="00A83B9F">
              <w:rPr>
                <w:rFonts w:asciiTheme="minorHAnsi" w:hAnsiTheme="minorHAnsi" w:cs="Arial"/>
                <w:b w:val="0"/>
                <w:bCs/>
                <w:i/>
                <w:smallCaps w:val="0"/>
                <w:sz w:val="23"/>
                <w:szCs w:val="23"/>
                <w:lang w:val="en-NZ"/>
              </w:rPr>
              <w:t>[NAG 5; Education (Hostels) Regulations 2005]</w:t>
            </w:r>
          </w:p>
        </w:tc>
      </w:tr>
      <w:tr w:rsidR="003E7D68" w:rsidRPr="00346C4A" w14:paraId="234AB247" w14:textId="77777777" w:rsidTr="003B732D">
        <w:tc>
          <w:tcPr>
            <w:tcW w:w="534" w:type="dxa"/>
          </w:tcPr>
          <w:p w14:paraId="76FDF4FE"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7971" w:type="dxa"/>
          </w:tcPr>
          <w:p w14:paraId="07ACA498" w14:textId="77777777" w:rsidR="00ED68CF" w:rsidRPr="00ED68CF" w:rsidRDefault="00ED68CF" w:rsidP="00ED68C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 xml:space="preserve">Ensured that its policies, practices and procedures on surrender and retention of property and searches of students by the </w:t>
            </w:r>
            <w:r w:rsidR="00AE673D">
              <w:rPr>
                <w:rFonts w:asciiTheme="minorHAnsi" w:hAnsiTheme="minorHAnsi" w:cs="Arial"/>
                <w:b w:val="0"/>
                <w:bCs/>
                <w:smallCaps w:val="0"/>
                <w:sz w:val="23"/>
                <w:szCs w:val="23"/>
                <w:lang w:val="en-NZ"/>
              </w:rPr>
              <w:t>Principal</w:t>
            </w:r>
            <w:r w:rsidRPr="00ED68CF">
              <w:rPr>
                <w:rFonts w:asciiTheme="minorHAnsi" w:hAnsiTheme="minorHAnsi" w:cs="Arial"/>
                <w:b w:val="0"/>
                <w:bCs/>
                <w:smallCaps w:val="0"/>
                <w:sz w:val="23"/>
                <w:szCs w:val="23"/>
                <w:lang w:val="en-NZ"/>
              </w:rPr>
              <w:t>, teachers and authorised staff members under sections 139AAA to 139AAF of the Act:</w:t>
            </w:r>
          </w:p>
          <w:p w14:paraId="0533197D" w14:textId="77777777" w:rsidR="00ED68CF" w:rsidRPr="00ED68CF" w:rsidRDefault="00ED68CF" w:rsidP="00ED68C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w:t>
            </w:r>
            <w:r w:rsidRPr="00ED68CF">
              <w:rPr>
                <w:rFonts w:asciiTheme="minorHAnsi" w:hAnsiTheme="minorHAnsi" w:cs="Arial"/>
                <w:b w:val="0"/>
                <w:bCs/>
                <w:smallCaps w:val="0"/>
                <w:sz w:val="23"/>
                <w:szCs w:val="23"/>
                <w:lang w:val="en-NZ"/>
              </w:rPr>
              <w:tab/>
              <w:t>comply with the *Rules regulating the practice and procedure made by the Secretary for Education under s.139AAH? and</w:t>
            </w:r>
          </w:p>
          <w:p w14:paraId="146581B7" w14:textId="77777777" w:rsidR="00ED68CF" w:rsidRPr="00ED68CF" w:rsidRDefault="00ED68CF" w:rsidP="00ED68C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w:t>
            </w:r>
            <w:r w:rsidRPr="00ED68CF">
              <w:rPr>
                <w:rFonts w:asciiTheme="minorHAnsi" w:hAnsiTheme="minorHAnsi" w:cs="Arial"/>
                <w:b w:val="0"/>
                <w:bCs/>
                <w:smallCaps w:val="0"/>
                <w:sz w:val="23"/>
                <w:szCs w:val="23"/>
                <w:lang w:val="en-NZ"/>
              </w:rPr>
              <w:tab/>
              <w:t xml:space="preserve">have regard to the guidelines issued by the Secretary for Education under s.139AAI for the exercise of their powers and functions under sections 139AAA to 139AAH? </w:t>
            </w:r>
          </w:p>
          <w:p w14:paraId="152E10E4" w14:textId="77777777" w:rsidR="003E7D68" w:rsidRPr="00346C4A" w:rsidRDefault="00ED68CF" w:rsidP="00ED68CF">
            <w:pPr>
              <w:pStyle w:val="Heading-2"/>
              <w:tabs>
                <w:tab w:val="clear" w:pos="851"/>
                <w:tab w:val="left" w:pos="284"/>
              </w:tabs>
              <w:spacing w:before="60" w:after="0" w:line="264" w:lineRule="auto"/>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[Note: refer to www.legislation.govt.nz for sections 139AAA to 139AAF of the Education Act 1989 and the *Education (Surrender, Retention, and Search) Rules 2013; www.minedu.govt.nz for guidelines issued by the Secretary for Education]</w:t>
            </w:r>
          </w:p>
        </w:tc>
      </w:tr>
      <w:tr w:rsidR="003E7D68" w:rsidRPr="00346C4A" w14:paraId="05F389EB" w14:textId="77777777" w:rsidTr="003B732D">
        <w:tc>
          <w:tcPr>
            <w:tcW w:w="534" w:type="dxa"/>
          </w:tcPr>
          <w:p w14:paraId="03A61128" w14:textId="77777777" w:rsidR="003E7D68" w:rsidRPr="00346C4A" w:rsidRDefault="003E7D68"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7971" w:type="dxa"/>
          </w:tcPr>
          <w:p w14:paraId="14ECEA53" w14:textId="77777777" w:rsidR="00ED68CF" w:rsidRPr="00ED68CF" w:rsidRDefault="00ED68CF" w:rsidP="00ED68C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Ensured policies and procedures that relate to students who have special education needs are implem</w:t>
            </w:r>
            <w:r>
              <w:rPr>
                <w:rFonts w:asciiTheme="minorHAnsi" w:hAnsiTheme="minorHAnsi" w:cs="Arial"/>
                <w:b w:val="0"/>
                <w:bCs/>
                <w:smallCaps w:val="0"/>
                <w:sz w:val="23"/>
                <w:szCs w:val="23"/>
                <w:lang w:val="en-NZ"/>
              </w:rPr>
              <w:t>ented without discrimination, i</w:t>
            </w:r>
            <w:r w:rsidRPr="00ED68CF">
              <w:rPr>
                <w:rFonts w:asciiTheme="minorHAnsi" w:hAnsiTheme="minorHAnsi" w:cs="Arial"/>
                <w:b w:val="0"/>
                <w:bCs/>
                <w:smallCaps w:val="0"/>
                <w:sz w:val="23"/>
                <w:szCs w:val="23"/>
                <w:lang w:val="en-NZ"/>
              </w:rPr>
              <w:t>e. they are:</w:t>
            </w:r>
          </w:p>
          <w:p w14:paraId="5FE62DDE" w14:textId="77777777" w:rsidR="00ED68CF" w:rsidRPr="00ED68CF" w:rsidRDefault="00ED68CF" w:rsidP="00A369C4">
            <w:pPr>
              <w:pStyle w:val="Heading-2"/>
              <w:numPr>
                <w:ilvl w:val="2"/>
                <w:numId w:val="29"/>
              </w:numPr>
              <w:tabs>
                <w:tab w:val="clear" w:pos="851"/>
                <w:tab w:val="left" w:pos="284"/>
              </w:tabs>
              <w:spacing w:before="0" w:after="0" w:line="264" w:lineRule="auto"/>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Objective, value diversity and are integrated within the school curriculum;</w:t>
            </w:r>
          </w:p>
          <w:p w14:paraId="1C7A94F0" w14:textId="77777777" w:rsidR="00ED68CF" w:rsidRPr="00ED68CF" w:rsidRDefault="00ED68CF" w:rsidP="00A369C4">
            <w:pPr>
              <w:pStyle w:val="Heading-2"/>
              <w:numPr>
                <w:ilvl w:val="2"/>
                <w:numId w:val="29"/>
              </w:numPr>
              <w:tabs>
                <w:tab w:val="clear" w:pos="851"/>
                <w:tab w:val="left" w:pos="284"/>
              </w:tabs>
              <w:spacing w:before="0" w:after="0" w:line="264" w:lineRule="auto"/>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Regularly re-evaluated and developed to enhance effectiveness;</w:t>
            </w:r>
          </w:p>
          <w:p w14:paraId="25B07542" w14:textId="77777777" w:rsidR="00ED68CF" w:rsidRPr="00ED68CF" w:rsidRDefault="00ED68CF" w:rsidP="00A369C4">
            <w:pPr>
              <w:pStyle w:val="Heading-2"/>
              <w:numPr>
                <w:ilvl w:val="2"/>
                <w:numId w:val="29"/>
              </w:numPr>
              <w:tabs>
                <w:tab w:val="clear" w:pos="851"/>
                <w:tab w:val="left" w:pos="284"/>
              </w:tabs>
              <w:spacing w:before="0" w:after="0" w:line="264" w:lineRule="auto"/>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Well-communicated to all staff and families, whänau of students and consistently applied;</w:t>
            </w:r>
          </w:p>
          <w:p w14:paraId="7D8F360C" w14:textId="77777777" w:rsidR="00ED68CF" w:rsidRPr="00ED68CF" w:rsidRDefault="00ED68C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In compliance with:</w:t>
            </w:r>
          </w:p>
          <w:p w14:paraId="7A1958BA" w14:textId="77777777" w:rsidR="00ED68CF" w:rsidRPr="00ED68CF" w:rsidRDefault="00ED68CF" w:rsidP="004914B1">
            <w:pPr>
              <w:pStyle w:val="Heading-2"/>
              <w:numPr>
                <w:ilvl w:val="1"/>
                <w:numId w:val="59"/>
              </w:numPr>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 xml:space="preserve">the Education Act 1989 (section 8) that people who have </w:t>
            </w:r>
            <w:r w:rsidRPr="00ED68CF">
              <w:rPr>
                <w:rFonts w:asciiTheme="minorHAnsi" w:hAnsiTheme="minorHAnsi" w:cs="Arial"/>
                <w:b w:val="0"/>
                <w:bCs/>
                <w:i/>
                <w:smallCaps w:val="0"/>
                <w:sz w:val="23"/>
                <w:szCs w:val="23"/>
                <w:lang w:val="en-NZ"/>
              </w:rPr>
              <w:t>special educational needs (whether because of disability or otherwise)have the same rights to enrol and receive education at State schools as people who do not</w:t>
            </w:r>
            <w:r w:rsidRPr="00ED68CF">
              <w:rPr>
                <w:rFonts w:asciiTheme="minorHAnsi" w:hAnsiTheme="minorHAnsi" w:cs="Arial"/>
                <w:b w:val="0"/>
                <w:bCs/>
                <w:smallCaps w:val="0"/>
                <w:sz w:val="23"/>
                <w:szCs w:val="23"/>
                <w:lang w:val="en-NZ"/>
              </w:rPr>
              <w:t>; and</w:t>
            </w:r>
          </w:p>
          <w:p w14:paraId="396DC6D7" w14:textId="77777777" w:rsidR="00ED68CF" w:rsidRPr="00ED68CF" w:rsidRDefault="00ED68CF" w:rsidP="004914B1">
            <w:pPr>
              <w:pStyle w:val="Heading-2"/>
              <w:numPr>
                <w:ilvl w:val="1"/>
                <w:numId w:val="59"/>
              </w:numPr>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 xml:space="preserve">the NZ Bill of Rights Act (section 19) that everyone has the right to freedom from discrimination on the grounds of disability in terms of section 21(h) of  the Human Rights Act 1993; and </w:t>
            </w:r>
          </w:p>
          <w:p w14:paraId="4371F5E7" w14:textId="77777777" w:rsidR="003E7D68" w:rsidRPr="00346C4A" w:rsidRDefault="00ED68CF" w:rsidP="004914B1">
            <w:pPr>
              <w:pStyle w:val="Heading-2"/>
              <w:numPr>
                <w:ilvl w:val="1"/>
                <w:numId w:val="59"/>
              </w:numPr>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the NE Guidelines, NAGs1(c)(iii) and 5, NE Goals 2 and 7, Curriculum Statements, Foundation Curriculum Policy Statements and Special Education Guidelines.</w:t>
            </w:r>
          </w:p>
        </w:tc>
      </w:tr>
      <w:tr w:rsidR="00ED68CF" w:rsidRPr="00346C4A" w14:paraId="3D6FE5F9" w14:textId="77777777" w:rsidTr="003B732D">
        <w:tc>
          <w:tcPr>
            <w:tcW w:w="534" w:type="dxa"/>
          </w:tcPr>
          <w:p w14:paraId="6AFEBE88" w14:textId="77777777" w:rsidR="00ED68CF" w:rsidRPr="00346C4A" w:rsidRDefault="00ED68CF"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7971" w:type="dxa"/>
          </w:tcPr>
          <w:p w14:paraId="49E05028" w14:textId="77777777" w:rsidR="00ED68CF" w:rsidRPr="00ED68CF" w:rsidRDefault="00ED68CF" w:rsidP="00ED68C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ED68CF">
              <w:rPr>
                <w:rFonts w:asciiTheme="minorHAnsi" w:hAnsiTheme="minorHAnsi" w:cs="Arial"/>
                <w:b w:val="0"/>
                <w:bCs/>
                <w:smallCaps w:val="0"/>
                <w:sz w:val="23"/>
                <w:szCs w:val="23"/>
                <w:lang w:val="en-NZ"/>
              </w:rPr>
              <w:t xml:space="preserve">Documented and implemented policies and procedures to ensure compliance with the Code of Practice for the Pastoral Care of International Students? </w:t>
            </w:r>
            <w:r>
              <w:rPr>
                <w:rFonts w:asciiTheme="minorHAnsi" w:hAnsiTheme="minorHAnsi" w:cs="Arial"/>
                <w:b w:val="0"/>
                <w:bCs/>
                <w:smallCaps w:val="0"/>
                <w:sz w:val="23"/>
                <w:szCs w:val="23"/>
                <w:lang w:val="en-NZ"/>
              </w:rPr>
              <w:br/>
            </w:r>
            <w:r>
              <w:rPr>
                <w:rFonts w:asciiTheme="minorHAnsi" w:hAnsiTheme="minorHAnsi" w:cs="Arial"/>
                <w:b w:val="0"/>
                <w:bCs/>
                <w:smallCaps w:val="0"/>
                <w:sz w:val="23"/>
                <w:szCs w:val="23"/>
                <w:lang w:val="en-NZ"/>
              </w:rPr>
              <w:tab/>
            </w:r>
            <w:r w:rsidRPr="00ED68CF">
              <w:rPr>
                <w:rFonts w:asciiTheme="minorHAnsi" w:hAnsiTheme="minorHAnsi" w:cs="Arial"/>
                <w:b w:val="0"/>
                <w:bCs/>
                <w:i/>
                <w:smallCaps w:val="0"/>
                <w:sz w:val="23"/>
                <w:szCs w:val="23"/>
                <w:lang w:val="en-NZ"/>
              </w:rPr>
              <w:t>[Write N/A if not applicable]</w:t>
            </w:r>
          </w:p>
        </w:tc>
      </w:tr>
      <w:tr w:rsidR="00ED68CF" w:rsidRPr="00346C4A" w14:paraId="7B2B5B4F" w14:textId="77777777" w:rsidTr="003B732D">
        <w:tc>
          <w:tcPr>
            <w:tcW w:w="534" w:type="dxa"/>
            <w:tcBorders>
              <w:bottom w:val="single" w:sz="12" w:space="0" w:color="auto"/>
            </w:tcBorders>
          </w:tcPr>
          <w:p w14:paraId="08D65A53" w14:textId="77777777" w:rsidR="00ED68CF" w:rsidRPr="00346C4A" w:rsidRDefault="00ED68CF" w:rsidP="00A369C4">
            <w:pPr>
              <w:pStyle w:val="Heading-2"/>
              <w:numPr>
                <w:ilvl w:val="0"/>
                <w:numId w:val="28"/>
              </w:numPr>
              <w:spacing w:before="0" w:after="0" w:line="264" w:lineRule="auto"/>
              <w:jc w:val="both"/>
              <w:rPr>
                <w:rFonts w:asciiTheme="minorHAnsi" w:hAnsiTheme="minorHAnsi" w:cs="Arial"/>
                <w:b w:val="0"/>
                <w:bCs/>
                <w:smallCaps w:val="0"/>
                <w:sz w:val="23"/>
                <w:szCs w:val="23"/>
                <w:lang w:val="en-NZ"/>
              </w:rPr>
            </w:pPr>
          </w:p>
        </w:tc>
        <w:tc>
          <w:tcPr>
            <w:tcW w:w="7971" w:type="dxa"/>
            <w:tcBorders>
              <w:bottom w:val="single" w:sz="12" w:space="0" w:color="auto"/>
            </w:tcBorders>
          </w:tcPr>
          <w:p w14:paraId="2253E5F7"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Ensured that it is complying with the Code of Practice for Pastoral Care of International particularly in terms of:</w:t>
            </w:r>
          </w:p>
          <w:p w14:paraId="07A9F6F9"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s</w:t>
            </w:r>
            <w:r w:rsidRPr="009E52BF">
              <w:rPr>
                <w:rFonts w:asciiTheme="minorHAnsi" w:hAnsiTheme="minorHAnsi" w:cs="Arial"/>
                <w:b w:val="0"/>
                <w:bCs/>
                <w:smallCaps w:val="0"/>
                <w:sz w:val="23"/>
                <w:szCs w:val="23"/>
                <w:lang w:val="en-NZ"/>
              </w:rPr>
              <w:t>upport services for students</w:t>
            </w:r>
          </w:p>
          <w:p w14:paraId="1E745173"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i</w:t>
            </w:r>
            <w:r w:rsidRPr="009E52BF">
              <w:rPr>
                <w:rFonts w:asciiTheme="minorHAnsi" w:hAnsiTheme="minorHAnsi" w:cs="Arial"/>
                <w:b w:val="0"/>
                <w:bCs/>
                <w:smallCaps w:val="0"/>
                <w:sz w:val="23"/>
                <w:szCs w:val="23"/>
                <w:lang w:val="en-NZ"/>
              </w:rPr>
              <w:t>nformation on international students</w:t>
            </w:r>
          </w:p>
          <w:p w14:paraId="6F657BF2"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w:t>
            </w:r>
            <w:r w:rsidRPr="009E52BF">
              <w:rPr>
                <w:rFonts w:asciiTheme="minorHAnsi" w:hAnsiTheme="minorHAnsi" w:cs="Arial"/>
                <w:b w:val="0"/>
                <w:bCs/>
                <w:smallCaps w:val="0"/>
                <w:sz w:val="23"/>
                <w:szCs w:val="23"/>
                <w:lang w:val="en-NZ"/>
              </w:rPr>
              <w:tab/>
            </w:r>
            <w:r>
              <w:rPr>
                <w:rFonts w:asciiTheme="minorHAnsi" w:hAnsiTheme="minorHAnsi" w:cs="Arial"/>
                <w:b w:val="0"/>
                <w:bCs/>
                <w:smallCaps w:val="0"/>
                <w:sz w:val="23"/>
                <w:szCs w:val="23"/>
                <w:lang w:val="en-NZ"/>
              </w:rPr>
              <w:t>c</w:t>
            </w:r>
            <w:r w:rsidRPr="009E52BF">
              <w:rPr>
                <w:rFonts w:asciiTheme="minorHAnsi" w:hAnsiTheme="minorHAnsi" w:cs="Arial"/>
                <w:b w:val="0"/>
                <w:bCs/>
                <w:smallCaps w:val="0"/>
                <w:sz w:val="23"/>
                <w:szCs w:val="23"/>
                <w:lang w:val="en-NZ"/>
              </w:rPr>
              <w:t>ommunicating with parents for students under 18 years</w:t>
            </w:r>
          </w:p>
          <w:p w14:paraId="2350E495"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s</w:t>
            </w:r>
            <w:r w:rsidRPr="009E52BF">
              <w:rPr>
                <w:rFonts w:asciiTheme="minorHAnsi" w:hAnsiTheme="minorHAnsi" w:cs="Arial"/>
                <w:b w:val="0"/>
                <w:bCs/>
                <w:smallCaps w:val="0"/>
                <w:sz w:val="23"/>
                <w:szCs w:val="23"/>
                <w:lang w:val="en-NZ"/>
              </w:rPr>
              <w:t>tudents with additional needs</w:t>
            </w:r>
          </w:p>
          <w:p w14:paraId="715DF0BB"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w:t>
            </w:r>
            <w:r w:rsidRPr="009E52BF">
              <w:rPr>
                <w:rFonts w:asciiTheme="minorHAnsi" w:hAnsiTheme="minorHAnsi" w:cs="Arial"/>
                <w:b w:val="0"/>
                <w:bCs/>
                <w:smallCaps w:val="0"/>
                <w:sz w:val="23"/>
                <w:szCs w:val="23"/>
                <w:lang w:val="en-NZ"/>
              </w:rPr>
              <w:tab/>
            </w:r>
            <w:r>
              <w:rPr>
                <w:rFonts w:asciiTheme="minorHAnsi" w:hAnsiTheme="minorHAnsi" w:cs="Arial"/>
                <w:b w:val="0"/>
                <w:bCs/>
                <w:smallCaps w:val="0"/>
                <w:sz w:val="23"/>
                <w:szCs w:val="23"/>
                <w:lang w:val="en-NZ"/>
              </w:rPr>
              <w:t>m</w:t>
            </w:r>
            <w:r w:rsidRPr="009E52BF">
              <w:rPr>
                <w:rFonts w:asciiTheme="minorHAnsi" w:hAnsiTheme="minorHAnsi" w:cs="Arial"/>
                <w:b w:val="0"/>
                <w:bCs/>
                <w:smallCaps w:val="0"/>
                <w:sz w:val="23"/>
                <w:szCs w:val="23"/>
                <w:lang w:val="en-NZ"/>
              </w:rPr>
              <w:t>onitoring attendance to ensure student welfare</w:t>
            </w:r>
          </w:p>
          <w:p w14:paraId="3BE93683"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accommodation p</w:t>
            </w:r>
            <w:r w:rsidRPr="009E52BF">
              <w:rPr>
                <w:rFonts w:asciiTheme="minorHAnsi" w:hAnsiTheme="minorHAnsi" w:cs="Arial"/>
                <w:b w:val="0"/>
                <w:bCs/>
                <w:smallCaps w:val="0"/>
                <w:sz w:val="23"/>
                <w:szCs w:val="23"/>
                <w:lang w:val="en-NZ"/>
              </w:rPr>
              <w:t>rovisions</w:t>
            </w:r>
          </w:p>
          <w:p w14:paraId="7CDD0DBD"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w:t>
            </w:r>
            <w:r w:rsidRPr="009E52BF">
              <w:rPr>
                <w:rFonts w:asciiTheme="minorHAnsi" w:hAnsiTheme="minorHAnsi" w:cs="Arial"/>
                <w:b w:val="0"/>
                <w:bCs/>
                <w:smallCaps w:val="0"/>
                <w:sz w:val="23"/>
                <w:szCs w:val="23"/>
                <w:lang w:val="en-NZ"/>
              </w:rPr>
              <w:tab/>
            </w:r>
            <w:r>
              <w:rPr>
                <w:rFonts w:asciiTheme="minorHAnsi" w:hAnsiTheme="minorHAnsi" w:cs="Arial"/>
                <w:b w:val="0"/>
                <w:bCs/>
                <w:smallCaps w:val="0"/>
                <w:sz w:val="23"/>
                <w:szCs w:val="23"/>
                <w:lang w:val="en-NZ"/>
              </w:rPr>
              <w:t>h</w:t>
            </w:r>
            <w:r w:rsidRPr="009E52BF">
              <w:rPr>
                <w:rFonts w:asciiTheme="minorHAnsi" w:hAnsiTheme="minorHAnsi" w:cs="Arial"/>
                <w:b w:val="0"/>
                <w:bCs/>
                <w:smallCaps w:val="0"/>
                <w:sz w:val="23"/>
                <w:szCs w:val="23"/>
                <w:lang w:val="en-NZ"/>
              </w:rPr>
              <w:t>omestays</w:t>
            </w:r>
          </w:p>
          <w:p w14:paraId="4764F6CF"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b</w:t>
            </w:r>
            <w:r w:rsidRPr="009E52BF">
              <w:rPr>
                <w:rFonts w:asciiTheme="minorHAnsi" w:hAnsiTheme="minorHAnsi" w:cs="Arial"/>
                <w:b w:val="0"/>
                <w:bCs/>
                <w:smallCaps w:val="0"/>
                <w:sz w:val="23"/>
                <w:szCs w:val="23"/>
                <w:lang w:val="en-NZ"/>
              </w:rPr>
              <w:t xml:space="preserve">oarding </w:t>
            </w:r>
            <w:r>
              <w:rPr>
                <w:rFonts w:asciiTheme="minorHAnsi" w:hAnsiTheme="minorHAnsi" w:cs="Arial"/>
                <w:b w:val="0"/>
                <w:bCs/>
                <w:smallCaps w:val="0"/>
                <w:sz w:val="23"/>
                <w:szCs w:val="23"/>
                <w:lang w:val="en-NZ"/>
              </w:rPr>
              <w:t>e</w:t>
            </w:r>
            <w:r w:rsidRPr="009E52BF">
              <w:rPr>
                <w:rFonts w:asciiTheme="minorHAnsi" w:hAnsiTheme="minorHAnsi" w:cs="Arial"/>
                <w:b w:val="0"/>
                <w:bCs/>
                <w:smallCaps w:val="0"/>
                <w:sz w:val="23"/>
                <w:szCs w:val="23"/>
                <w:lang w:val="en-NZ"/>
              </w:rPr>
              <w:t>stablishments</w:t>
            </w:r>
          </w:p>
          <w:p w14:paraId="075D3374"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d</w:t>
            </w:r>
            <w:r w:rsidRPr="009E52BF">
              <w:rPr>
                <w:rFonts w:asciiTheme="minorHAnsi" w:hAnsiTheme="minorHAnsi" w:cs="Arial"/>
                <w:b w:val="0"/>
                <w:bCs/>
                <w:smallCaps w:val="0"/>
                <w:sz w:val="23"/>
                <w:szCs w:val="23"/>
                <w:lang w:val="en-NZ"/>
              </w:rPr>
              <w:t>esignated caregivers</w:t>
            </w:r>
          </w:p>
          <w:p w14:paraId="1D8B8ADC"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t</w:t>
            </w:r>
            <w:r w:rsidRPr="009E52BF">
              <w:rPr>
                <w:rFonts w:asciiTheme="minorHAnsi" w:hAnsiTheme="minorHAnsi" w:cs="Arial"/>
                <w:b w:val="0"/>
                <w:bCs/>
                <w:smallCaps w:val="0"/>
                <w:sz w:val="23"/>
                <w:szCs w:val="23"/>
                <w:lang w:val="en-NZ"/>
              </w:rPr>
              <w:t>emporary accommodation</w:t>
            </w:r>
          </w:p>
          <w:p w14:paraId="0D5AE9B9"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lastRenderedPageBreak/>
              <w:t>•</w:t>
            </w:r>
            <w:r w:rsidRPr="009E52BF">
              <w:rPr>
                <w:rFonts w:asciiTheme="minorHAnsi" w:hAnsiTheme="minorHAnsi" w:cs="Arial"/>
                <w:b w:val="0"/>
                <w:bCs/>
                <w:smallCaps w:val="0"/>
                <w:sz w:val="23"/>
                <w:szCs w:val="23"/>
                <w:lang w:val="en-NZ"/>
              </w:rPr>
              <w:tab/>
            </w:r>
            <w:r>
              <w:rPr>
                <w:rFonts w:asciiTheme="minorHAnsi" w:hAnsiTheme="minorHAnsi" w:cs="Arial"/>
                <w:b w:val="0"/>
                <w:bCs/>
                <w:smallCaps w:val="0"/>
                <w:sz w:val="23"/>
                <w:szCs w:val="23"/>
                <w:lang w:val="en-NZ"/>
              </w:rPr>
              <w:t>r</w:t>
            </w:r>
            <w:r w:rsidRPr="009E52BF">
              <w:rPr>
                <w:rFonts w:asciiTheme="minorHAnsi" w:hAnsiTheme="minorHAnsi" w:cs="Arial"/>
                <w:b w:val="0"/>
                <w:bCs/>
                <w:smallCaps w:val="0"/>
                <w:sz w:val="23"/>
                <w:szCs w:val="23"/>
                <w:lang w:val="en-NZ"/>
              </w:rPr>
              <w:t>esidential caregivers</w:t>
            </w:r>
          </w:p>
          <w:p w14:paraId="73C522D7"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p</w:t>
            </w:r>
            <w:r w:rsidRPr="009E52BF">
              <w:rPr>
                <w:rFonts w:asciiTheme="minorHAnsi" w:hAnsiTheme="minorHAnsi" w:cs="Arial"/>
                <w:b w:val="0"/>
                <w:bCs/>
                <w:smallCaps w:val="0"/>
                <w:sz w:val="23"/>
                <w:szCs w:val="23"/>
                <w:lang w:val="en-NZ"/>
              </w:rPr>
              <w:t>olice vetting of accommodation for students under 18</w:t>
            </w:r>
          </w:p>
          <w:p w14:paraId="6CD67AA1" w14:textId="77777777" w:rsidR="00ED68CF" w:rsidRPr="00ED68C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t>
            </w:r>
            <w:r>
              <w:rPr>
                <w:rFonts w:asciiTheme="minorHAnsi" w:hAnsiTheme="minorHAnsi" w:cs="Arial"/>
                <w:b w:val="0"/>
                <w:bCs/>
                <w:smallCaps w:val="0"/>
                <w:sz w:val="23"/>
                <w:szCs w:val="23"/>
                <w:lang w:val="en-NZ"/>
              </w:rPr>
              <w:tab/>
              <w:t>c</w:t>
            </w:r>
            <w:r w:rsidRPr="009E52BF">
              <w:rPr>
                <w:rFonts w:asciiTheme="minorHAnsi" w:hAnsiTheme="minorHAnsi" w:cs="Arial"/>
                <w:b w:val="0"/>
                <w:bCs/>
                <w:smallCaps w:val="0"/>
                <w:sz w:val="23"/>
                <w:szCs w:val="23"/>
                <w:lang w:val="en-NZ"/>
              </w:rPr>
              <w:t>omplaints procedures</w:t>
            </w:r>
          </w:p>
        </w:tc>
      </w:tr>
    </w:tbl>
    <w:p w14:paraId="495AEA66" w14:textId="77777777" w:rsidR="003E7D68" w:rsidRPr="00CC5096" w:rsidRDefault="003E7D68" w:rsidP="007861CC">
      <w:pPr>
        <w:pStyle w:val="Heading2"/>
        <w:rPr>
          <w:sz w:val="28"/>
        </w:rPr>
      </w:pPr>
      <w:r w:rsidRPr="00CC5096">
        <w:rPr>
          <w:sz w:val="28"/>
        </w:rPr>
        <w:lastRenderedPageBreak/>
        <w:t>Section 4 – Personnel</w:t>
      </w:r>
    </w:p>
    <w:tbl>
      <w:tblPr>
        <w:tblW w:w="850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1E0" w:firstRow="1" w:lastRow="1" w:firstColumn="1" w:lastColumn="1" w:noHBand="0" w:noVBand="0"/>
      </w:tblPr>
      <w:tblGrid>
        <w:gridCol w:w="535"/>
        <w:gridCol w:w="7970"/>
      </w:tblGrid>
      <w:tr w:rsidR="003E7D68" w:rsidRPr="00346C4A" w14:paraId="6CCB4B8E" w14:textId="77777777" w:rsidTr="003B732D">
        <w:tc>
          <w:tcPr>
            <w:tcW w:w="9179" w:type="dxa"/>
            <w:gridSpan w:val="2"/>
            <w:tcBorders>
              <w:top w:val="single" w:sz="12" w:space="0" w:color="auto"/>
            </w:tcBorders>
          </w:tcPr>
          <w:p w14:paraId="3FDF18E8"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Good practice or legal compliance suggests that the Board should have:</w:t>
            </w:r>
          </w:p>
        </w:tc>
      </w:tr>
      <w:tr w:rsidR="003E7D68" w:rsidRPr="00346C4A" w14:paraId="6FF5D57C" w14:textId="77777777" w:rsidTr="003B732D">
        <w:tc>
          <w:tcPr>
            <w:tcW w:w="567" w:type="dxa"/>
          </w:tcPr>
          <w:p w14:paraId="4E1E672B"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7F68BBB4" w14:textId="77777777" w:rsidR="003E7D68" w:rsidRPr="00346C4A" w:rsidRDefault="009E52BF"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Developed and implemented</w:t>
            </w:r>
            <w:r w:rsidR="003E7D68" w:rsidRPr="00346C4A">
              <w:rPr>
                <w:rFonts w:asciiTheme="minorHAnsi" w:hAnsiTheme="minorHAnsi" w:cs="Arial"/>
                <w:b w:val="0"/>
                <w:bCs/>
                <w:smallCaps w:val="0"/>
                <w:sz w:val="23"/>
                <w:szCs w:val="23"/>
                <w:lang w:val="en-NZ"/>
              </w:rPr>
              <w:t xml:space="preserve"> personnel management policies and/or procedures to meet good employer obligations?  </w:t>
            </w:r>
            <w:r w:rsidR="003E7D68" w:rsidRPr="00346C4A">
              <w:rPr>
                <w:rFonts w:asciiTheme="minorHAnsi" w:hAnsiTheme="minorHAnsi" w:cs="Arial"/>
                <w:b w:val="0"/>
                <w:bCs/>
                <w:i/>
                <w:smallCaps w:val="0"/>
                <w:sz w:val="23"/>
                <w:szCs w:val="23"/>
                <w:lang w:val="en-NZ"/>
              </w:rPr>
              <w:t>[NAG3; s77A State Sector Act]</w:t>
            </w:r>
          </w:p>
        </w:tc>
      </w:tr>
      <w:tr w:rsidR="003E7D68" w:rsidRPr="00346C4A" w14:paraId="2FF882BC" w14:textId="77777777" w:rsidTr="003B732D">
        <w:tc>
          <w:tcPr>
            <w:tcW w:w="567" w:type="dxa"/>
          </w:tcPr>
          <w:p w14:paraId="450BE1DE"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73E4EA2C" w14:textId="77777777" w:rsidR="003E7D68" w:rsidRPr="00346C4A" w:rsidRDefault="003E7D68" w:rsidP="009E52B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Developed</w:t>
            </w:r>
            <w:r w:rsidR="009E52BF">
              <w:rPr>
                <w:rFonts w:asciiTheme="minorHAnsi" w:hAnsiTheme="minorHAnsi" w:cs="Arial"/>
                <w:b w:val="0"/>
                <w:bCs/>
                <w:smallCaps w:val="0"/>
                <w:sz w:val="23"/>
                <w:szCs w:val="23"/>
                <w:lang w:val="en-NZ"/>
              </w:rPr>
              <w:t xml:space="preserve"> and implemented</w:t>
            </w:r>
            <w:r w:rsidRPr="00346C4A">
              <w:rPr>
                <w:rFonts w:asciiTheme="minorHAnsi" w:hAnsiTheme="minorHAnsi" w:cs="Arial"/>
                <w:b w:val="0"/>
                <w:bCs/>
                <w:smallCaps w:val="0"/>
                <w:sz w:val="23"/>
                <w:szCs w:val="23"/>
                <w:lang w:val="en-NZ"/>
              </w:rPr>
              <w:t xml:space="preserve"> policies and procedures for employment and appraisal of staff?  </w:t>
            </w:r>
            <w:r w:rsidRPr="00346C4A">
              <w:rPr>
                <w:rFonts w:asciiTheme="minorHAnsi" w:hAnsiTheme="minorHAnsi" w:cs="Arial"/>
                <w:b w:val="0"/>
                <w:bCs/>
                <w:i/>
                <w:smallCaps w:val="0"/>
                <w:sz w:val="23"/>
                <w:szCs w:val="23"/>
                <w:lang w:val="en-NZ"/>
              </w:rPr>
              <w:t>[s77C State Sector Act 1988; NZ Gazette No.80: Dec 1996]</w:t>
            </w:r>
          </w:p>
        </w:tc>
      </w:tr>
      <w:tr w:rsidR="009E52BF" w:rsidRPr="00346C4A" w14:paraId="3A8CEFCF" w14:textId="77777777" w:rsidTr="003B732D">
        <w:tc>
          <w:tcPr>
            <w:tcW w:w="567" w:type="dxa"/>
          </w:tcPr>
          <w:p w14:paraId="6BBC3DBC" w14:textId="77777777" w:rsidR="009E52BF" w:rsidRPr="00346C4A" w:rsidRDefault="009E52BF"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2F995487"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Documents showing that suitable human resource management practices are implemented including:</w:t>
            </w:r>
          </w:p>
          <w:p w14:paraId="284C8301" w14:textId="77777777" w:rsidR="009E52BF" w:rsidRPr="009E52BF" w:rsidRDefault="009E52BF" w:rsidP="009E52B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 xml:space="preserve">a) </w:t>
            </w:r>
            <w:r>
              <w:rPr>
                <w:rFonts w:asciiTheme="minorHAnsi" w:hAnsiTheme="minorHAnsi" w:cs="Arial"/>
                <w:b w:val="0"/>
                <w:bCs/>
                <w:smallCaps w:val="0"/>
                <w:sz w:val="23"/>
                <w:szCs w:val="23"/>
                <w:lang w:val="en-NZ"/>
              </w:rPr>
              <w:tab/>
            </w:r>
            <w:r w:rsidRPr="009E52BF">
              <w:rPr>
                <w:rFonts w:asciiTheme="minorHAnsi" w:hAnsiTheme="minorHAnsi" w:cs="Arial"/>
                <w:b w:val="0"/>
                <w:bCs/>
                <w:smallCaps w:val="0"/>
                <w:sz w:val="23"/>
                <w:szCs w:val="23"/>
                <w:lang w:val="en-NZ"/>
              </w:rPr>
              <w:t>selection and appointment procedures showing that:</w:t>
            </w:r>
          </w:p>
          <w:p w14:paraId="1A4A8D8A" w14:textId="77777777" w:rsidR="009E52BF" w:rsidRPr="009E52BF" w:rsidRDefault="009E52BF" w:rsidP="009E52BF">
            <w:pPr>
              <w:pStyle w:val="Heading-2"/>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i)</w:t>
            </w:r>
            <w:r>
              <w:rPr>
                <w:rFonts w:asciiTheme="minorHAnsi" w:hAnsiTheme="minorHAnsi" w:cs="Arial"/>
                <w:b w:val="0"/>
                <w:bCs/>
                <w:smallCaps w:val="0"/>
                <w:sz w:val="23"/>
                <w:szCs w:val="23"/>
                <w:lang w:val="en-NZ"/>
              </w:rPr>
              <w:tab/>
            </w:r>
            <w:r w:rsidRPr="009E52BF">
              <w:rPr>
                <w:rFonts w:asciiTheme="minorHAnsi" w:hAnsiTheme="minorHAnsi" w:cs="Arial"/>
                <w:b w:val="0"/>
                <w:bCs/>
                <w:smallCaps w:val="0"/>
                <w:sz w:val="23"/>
                <w:szCs w:val="23"/>
                <w:lang w:val="en-NZ"/>
              </w:rPr>
              <w:t>the appointment panel has the proper delegation from the board;</w:t>
            </w:r>
          </w:p>
          <w:p w14:paraId="3924A83F" w14:textId="77777777" w:rsidR="009E52BF" w:rsidRPr="009E52BF" w:rsidRDefault="009E52BF" w:rsidP="009E52BF">
            <w:pPr>
              <w:pStyle w:val="Heading-2"/>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ii) applicants are registered for teaching positions; and</w:t>
            </w:r>
          </w:p>
          <w:p w14:paraId="4E574CCE" w14:textId="77777777" w:rsidR="009E52BF" w:rsidRPr="009E52BF" w:rsidRDefault="009E52BF" w:rsidP="009E52BF">
            <w:pPr>
              <w:pStyle w:val="Heading-2"/>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iii) for non-teaching positions, a Police Vet has been carried out;</w:t>
            </w:r>
          </w:p>
          <w:p w14:paraId="062A6576" w14:textId="77777777" w:rsidR="009E52BF" w:rsidRPr="009E52BF" w:rsidRDefault="009E52BF" w:rsidP="009E52BF">
            <w:pPr>
              <w:pStyle w:val="Heading-2"/>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iv) the background of an applicant’s character, competence, qualifications, and experience is carefully checked;</w:t>
            </w:r>
          </w:p>
          <w:p w14:paraId="2383258D" w14:textId="77777777" w:rsidR="009E52BF" w:rsidRPr="009E52BF" w:rsidRDefault="009E52BF" w:rsidP="009E52BF">
            <w:pPr>
              <w:pStyle w:val="Heading-2"/>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v)  original or certified documents are properly sighted; and</w:t>
            </w:r>
          </w:p>
          <w:p w14:paraId="79446936" w14:textId="77777777" w:rsidR="009E52BF" w:rsidRPr="009E52BF" w:rsidRDefault="009E52BF" w:rsidP="009E52BF">
            <w:pPr>
              <w:pStyle w:val="Heading-2"/>
              <w:tabs>
                <w:tab w:val="clear" w:pos="851"/>
                <w:tab w:val="left" w:pos="284"/>
              </w:tabs>
              <w:spacing w:before="0" w:after="0" w:line="264" w:lineRule="auto"/>
              <w:ind w:left="568"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vi) certified documents are authenticated by persons authorised to do so.</w:t>
            </w:r>
          </w:p>
          <w:p w14:paraId="50853866" w14:textId="77777777" w:rsidR="009E52BF" w:rsidRPr="009E52BF" w:rsidRDefault="009E52BF" w:rsidP="009E52B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b) the job/role descriptions;</w:t>
            </w:r>
          </w:p>
          <w:p w14:paraId="21D17D98" w14:textId="77777777" w:rsidR="009E52BF" w:rsidRPr="009E52BF" w:rsidRDefault="009E52BF" w:rsidP="009E52B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c) induction procedures into the school;</w:t>
            </w:r>
          </w:p>
          <w:p w14:paraId="7CCBF034" w14:textId="77777777" w:rsidR="009E52BF" w:rsidRPr="009E52BF" w:rsidRDefault="009E52BF" w:rsidP="009E52B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d) a system of regular appraisal; and</w:t>
            </w:r>
          </w:p>
          <w:p w14:paraId="36CAFFBD" w14:textId="77777777" w:rsidR="009E52BF" w:rsidRPr="009E52BF" w:rsidRDefault="009E52BF" w:rsidP="009E52B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e) provision for professional development.</w:t>
            </w:r>
          </w:p>
          <w:p w14:paraId="24C1D173" w14:textId="77777777" w:rsidR="009E52BF" w:rsidRPr="009E52BF" w:rsidRDefault="009E52BF" w:rsidP="009E52BF">
            <w:pPr>
              <w:pStyle w:val="Heading-2"/>
              <w:tabs>
                <w:tab w:val="clear" w:pos="851"/>
                <w:tab w:val="left" w:pos="284"/>
              </w:tabs>
              <w:spacing w:before="0" w:after="0" w:line="264" w:lineRule="auto"/>
              <w:ind w:left="284" w:hanging="284"/>
              <w:rPr>
                <w:rFonts w:asciiTheme="minorHAnsi" w:hAnsiTheme="minorHAnsi" w:cs="Arial"/>
                <w:b w:val="0"/>
                <w:bCs/>
                <w:i/>
                <w:smallCaps w:val="0"/>
                <w:sz w:val="23"/>
                <w:szCs w:val="23"/>
                <w:lang w:val="en-NZ"/>
              </w:rPr>
            </w:pPr>
            <w:r w:rsidRPr="009E52BF">
              <w:rPr>
                <w:rFonts w:asciiTheme="minorHAnsi" w:hAnsiTheme="minorHAnsi" w:cs="Arial"/>
                <w:b w:val="0"/>
                <w:bCs/>
                <w:i/>
                <w:smallCaps w:val="0"/>
                <w:sz w:val="23"/>
                <w:szCs w:val="23"/>
                <w:lang w:val="en-NZ"/>
              </w:rPr>
              <w:t>[section 77A State Sector Act; Good practice; MoE Guidelines]</w:t>
            </w:r>
          </w:p>
        </w:tc>
      </w:tr>
      <w:tr w:rsidR="003E7D68" w:rsidRPr="00346C4A" w14:paraId="796115CA" w14:textId="77777777" w:rsidTr="003B732D">
        <w:tc>
          <w:tcPr>
            <w:tcW w:w="567" w:type="dxa"/>
          </w:tcPr>
          <w:p w14:paraId="4BD8B988"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54526E5F" w14:textId="77777777" w:rsidR="003E7D68" w:rsidRPr="00346C4A" w:rsidRDefault="003E7D68" w:rsidP="009E52BF">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Annually assessed the Principal against all the professional standards for Principals? </w:t>
            </w:r>
            <w:r w:rsidR="00BB775E" w:rsidRPr="00346C4A">
              <w:rPr>
                <w:rFonts w:asciiTheme="minorHAnsi" w:hAnsiTheme="minorHAnsi" w:cs="Arial"/>
                <w:b w:val="0"/>
                <w:bCs/>
                <w:smallCaps w:val="0"/>
                <w:sz w:val="23"/>
                <w:szCs w:val="23"/>
                <w:lang w:val="en-NZ"/>
              </w:rPr>
              <w:br/>
            </w:r>
            <w:r w:rsidRPr="00346C4A">
              <w:rPr>
                <w:rFonts w:asciiTheme="minorHAnsi" w:hAnsiTheme="minorHAnsi" w:cs="Arial"/>
                <w:b w:val="0"/>
                <w:bCs/>
                <w:i/>
                <w:smallCaps w:val="0"/>
                <w:sz w:val="23"/>
                <w:szCs w:val="23"/>
                <w:lang w:val="en-NZ"/>
              </w:rPr>
              <w:t xml:space="preserve">[NZ Ed Gazette: </w:t>
            </w:r>
            <w:r w:rsidR="009E52BF">
              <w:rPr>
                <w:rFonts w:asciiTheme="minorHAnsi" w:hAnsiTheme="minorHAnsi" w:cs="Arial"/>
                <w:b w:val="0"/>
                <w:bCs/>
                <w:i/>
                <w:smallCaps w:val="0"/>
                <w:sz w:val="23"/>
                <w:szCs w:val="23"/>
                <w:lang w:val="en-NZ"/>
              </w:rPr>
              <w:t>and relevant employment agreement</w:t>
            </w:r>
            <w:r w:rsidRPr="00346C4A">
              <w:rPr>
                <w:rFonts w:asciiTheme="minorHAnsi" w:hAnsiTheme="minorHAnsi" w:cs="Arial"/>
                <w:b w:val="0"/>
                <w:bCs/>
                <w:i/>
                <w:smallCaps w:val="0"/>
                <w:sz w:val="23"/>
                <w:szCs w:val="23"/>
                <w:lang w:val="en-NZ"/>
              </w:rPr>
              <w:t>]</w:t>
            </w:r>
          </w:p>
        </w:tc>
      </w:tr>
      <w:tr w:rsidR="003E7D68" w:rsidRPr="00346C4A" w14:paraId="2FF19AAB" w14:textId="77777777" w:rsidTr="003B732D">
        <w:tc>
          <w:tcPr>
            <w:tcW w:w="567" w:type="dxa"/>
          </w:tcPr>
          <w:p w14:paraId="1C8DDA13"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08F3CFC4" w14:textId="77777777" w:rsidR="007861CC" w:rsidRPr="00346C4A" w:rsidRDefault="003E7D68" w:rsidP="009E52BF">
            <w:pPr>
              <w:pStyle w:val="Heading-2"/>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Kept all records for the purposes of the payroll service and given the Secretary for Education all information in accordance with Section 89 of the Education Act?</w:t>
            </w:r>
          </w:p>
          <w:p w14:paraId="0C7642E9" w14:textId="77777777" w:rsidR="003E7D68" w:rsidRPr="00346C4A" w:rsidRDefault="003E7D68" w:rsidP="009E52BF">
            <w:pPr>
              <w:pStyle w:val="Heading-2"/>
              <w:tabs>
                <w:tab w:val="clear" w:pos="851"/>
              </w:tabs>
              <w:spacing w:before="6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Complied with Section 91F of the Education Act and the relevant Principals’ Collective Agreement (ie. sought the written consent of the Secretary for Education) before paying any additional remuneration to the Principal?</w:t>
            </w:r>
          </w:p>
        </w:tc>
      </w:tr>
      <w:tr w:rsidR="003E7D68" w:rsidRPr="00346C4A" w14:paraId="4A6D1319" w14:textId="77777777" w:rsidTr="003B732D">
        <w:tc>
          <w:tcPr>
            <w:tcW w:w="567" w:type="dxa"/>
          </w:tcPr>
          <w:p w14:paraId="62C76A89"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174EF080"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Ensured that persons without a practising certificate are not permanently appointed to a teaching position?  </w:t>
            </w:r>
            <w:r w:rsidRPr="00346C4A">
              <w:rPr>
                <w:rFonts w:asciiTheme="minorHAnsi" w:hAnsiTheme="minorHAnsi" w:cs="Arial"/>
                <w:b w:val="0"/>
                <w:bCs/>
                <w:i/>
                <w:smallCaps w:val="0"/>
                <w:sz w:val="23"/>
                <w:szCs w:val="23"/>
                <w:lang w:val="en-NZ"/>
              </w:rPr>
              <w:t>[section 120A(2) Education Act 1989]</w:t>
            </w:r>
          </w:p>
        </w:tc>
      </w:tr>
      <w:tr w:rsidR="003E7D68" w:rsidRPr="00346C4A" w14:paraId="0A59EEC4" w14:textId="77777777" w:rsidTr="003B732D">
        <w:tc>
          <w:tcPr>
            <w:tcW w:w="567" w:type="dxa"/>
          </w:tcPr>
          <w:p w14:paraId="5582938D"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0D637087"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Ensured that it does not continue to employ in any teaching position, any person:</w:t>
            </w:r>
          </w:p>
          <w:p w14:paraId="3AE09886" w14:textId="77777777" w:rsidR="003E7D68" w:rsidRPr="00346C4A" w:rsidRDefault="009E52B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w:t>
            </w:r>
            <w:r w:rsidR="003E7D68" w:rsidRPr="00346C4A">
              <w:rPr>
                <w:rFonts w:asciiTheme="minorHAnsi" w:hAnsiTheme="minorHAnsi" w:cs="Arial"/>
                <w:b w:val="0"/>
                <w:bCs/>
                <w:smallCaps w:val="0"/>
                <w:sz w:val="23"/>
                <w:szCs w:val="23"/>
                <w:lang w:val="en-NZ"/>
              </w:rPr>
              <w:t>hose registration as a teacher has been cancelled; and</w:t>
            </w:r>
            <w:r>
              <w:rPr>
                <w:rFonts w:asciiTheme="minorHAnsi" w:hAnsiTheme="minorHAnsi" w:cs="Arial"/>
                <w:b w:val="0"/>
                <w:bCs/>
                <w:smallCaps w:val="0"/>
                <w:sz w:val="23"/>
                <w:szCs w:val="23"/>
                <w:lang w:val="en-NZ"/>
              </w:rPr>
              <w:t xml:space="preserve"> w</w:t>
            </w:r>
            <w:r w:rsidR="003E7D68" w:rsidRPr="00346C4A">
              <w:rPr>
                <w:rFonts w:asciiTheme="minorHAnsi" w:hAnsiTheme="minorHAnsi" w:cs="Arial"/>
                <w:b w:val="0"/>
                <w:bCs/>
                <w:smallCaps w:val="0"/>
                <w:sz w:val="23"/>
                <w:szCs w:val="23"/>
                <w:lang w:val="en-NZ"/>
              </w:rPr>
              <w:t>ho has not since been registered as a teacher again; or</w:t>
            </w:r>
          </w:p>
          <w:p w14:paraId="55483055" w14:textId="77777777" w:rsidR="009E52BF" w:rsidRDefault="003E7D68"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whose LAT has been cancelled, and who has not since </w:t>
            </w:r>
            <w:r w:rsidR="009E52BF">
              <w:rPr>
                <w:rFonts w:asciiTheme="minorHAnsi" w:hAnsiTheme="minorHAnsi" w:cs="Arial"/>
                <w:b w:val="0"/>
                <w:bCs/>
                <w:smallCaps w:val="0"/>
                <w:sz w:val="23"/>
                <w:szCs w:val="23"/>
                <w:lang w:val="en-NZ"/>
              </w:rPr>
              <w:t>b</w:t>
            </w:r>
            <w:r w:rsidRPr="00346C4A">
              <w:rPr>
                <w:rFonts w:asciiTheme="minorHAnsi" w:hAnsiTheme="minorHAnsi" w:cs="Arial"/>
                <w:b w:val="0"/>
                <w:bCs/>
                <w:smallCaps w:val="0"/>
                <w:sz w:val="23"/>
                <w:szCs w:val="23"/>
                <w:lang w:val="en-NZ"/>
              </w:rPr>
              <w:t>een granted an authorisation again or</w:t>
            </w:r>
            <w:r w:rsidR="009E52BF">
              <w:rPr>
                <w:rFonts w:asciiTheme="minorHAnsi" w:hAnsiTheme="minorHAnsi" w:cs="Arial"/>
                <w:b w:val="0"/>
                <w:bCs/>
                <w:smallCaps w:val="0"/>
                <w:sz w:val="23"/>
                <w:szCs w:val="23"/>
                <w:lang w:val="en-NZ"/>
              </w:rPr>
              <w:t xml:space="preserve"> </w:t>
            </w:r>
            <w:r w:rsidRPr="00346C4A">
              <w:rPr>
                <w:rFonts w:asciiTheme="minorHAnsi" w:hAnsiTheme="minorHAnsi" w:cs="Arial"/>
                <w:b w:val="0"/>
                <w:bCs/>
                <w:smallCaps w:val="0"/>
                <w:sz w:val="23"/>
                <w:szCs w:val="23"/>
                <w:lang w:val="en-NZ"/>
              </w:rPr>
              <w:t>registered as a teacher</w:t>
            </w:r>
            <w:r w:rsidR="009E52BF">
              <w:rPr>
                <w:rFonts w:asciiTheme="minorHAnsi" w:hAnsiTheme="minorHAnsi" w:cs="Arial"/>
                <w:b w:val="0"/>
                <w:bCs/>
                <w:smallCaps w:val="0"/>
                <w:sz w:val="23"/>
                <w:szCs w:val="23"/>
                <w:lang w:val="en-NZ"/>
              </w:rPr>
              <w:t>; or</w:t>
            </w:r>
          </w:p>
          <w:p w14:paraId="4D731D0C" w14:textId="77777777" w:rsidR="009E52BF" w:rsidRDefault="009E52B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whose practising certificate or LAT is suspended by the NZTC Disciplinary Tribunal?</w:t>
            </w:r>
          </w:p>
          <w:p w14:paraId="542E2BFA" w14:textId="77777777" w:rsidR="003E7D68" w:rsidRPr="00346C4A" w:rsidRDefault="003E7D68"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  </w:t>
            </w:r>
            <w:r w:rsidRPr="00346C4A">
              <w:rPr>
                <w:rFonts w:asciiTheme="minorHAnsi" w:hAnsiTheme="minorHAnsi" w:cs="Arial"/>
                <w:b w:val="0"/>
                <w:bCs/>
                <w:i/>
                <w:smallCaps w:val="0"/>
                <w:sz w:val="23"/>
                <w:szCs w:val="23"/>
                <w:lang w:val="en-NZ"/>
              </w:rPr>
              <w:t>[Section 120B(1) Education Act 1989]</w:t>
            </w:r>
          </w:p>
        </w:tc>
      </w:tr>
      <w:tr w:rsidR="003E7D68" w:rsidRPr="00346C4A" w14:paraId="3EF3D63B" w14:textId="77777777" w:rsidTr="003B732D">
        <w:tc>
          <w:tcPr>
            <w:tcW w:w="567" w:type="dxa"/>
          </w:tcPr>
          <w:p w14:paraId="3729799F"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4D2B86E0"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Received reports at least once a year </w:t>
            </w:r>
            <w:r w:rsidR="009E52BF">
              <w:rPr>
                <w:rFonts w:asciiTheme="minorHAnsi" w:hAnsiTheme="minorHAnsi" w:cs="Arial"/>
                <w:b w:val="0"/>
                <w:bCs/>
                <w:smallCaps w:val="0"/>
                <w:sz w:val="23"/>
                <w:szCs w:val="23"/>
                <w:lang w:val="en-NZ"/>
              </w:rPr>
              <w:t>in relation to the following, and satisfied itself that they are correctly implemented</w:t>
            </w:r>
            <w:r w:rsidRPr="00346C4A">
              <w:rPr>
                <w:rFonts w:asciiTheme="minorHAnsi" w:hAnsiTheme="minorHAnsi" w:cs="Arial"/>
                <w:b w:val="0"/>
                <w:bCs/>
                <w:smallCaps w:val="0"/>
                <w:sz w:val="23"/>
                <w:szCs w:val="23"/>
                <w:lang w:val="en-NZ"/>
              </w:rPr>
              <w:t>:</w:t>
            </w:r>
          </w:p>
          <w:p w14:paraId="19E22F78" w14:textId="77777777" w:rsidR="003E7D68" w:rsidRPr="00346C4A" w:rsidRDefault="003E7D68"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Staff appointment process?  </w:t>
            </w:r>
            <w:r w:rsidRPr="00346C4A">
              <w:rPr>
                <w:rFonts w:asciiTheme="minorHAnsi" w:hAnsiTheme="minorHAnsi" w:cs="Arial"/>
                <w:b w:val="0"/>
                <w:bCs/>
                <w:i/>
                <w:smallCaps w:val="0"/>
                <w:sz w:val="23"/>
                <w:szCs w:val="23"/>
                <w:lang w:val="en-NZ"/>
              </w:rPr>
              <w:t>[Good practice re s77E-77H State Sector Act 1988]</w:t>
            </w:r>
          </w:p>
          <w:p w14:paraId="1543DE3F" w14:textId="77777777" w:rsidR="003E7D68" w:rsidRPr="00346C4A" w:rsidRDefault="003E7D68" w:rsidP="00A369C4">
            <w:pPr>
              <w:pStyle w:val="Heading-2"/>
              <w:numPr>
                <w:ilvl w:val="2"/>
                <w:numId w:val="29"/>
              </w:numPr>
              <w:tabs>
                <w:tab w:val="clear" w:pos="851"/>
              </w:tabs>
              <w:spacing w:before="0" w:after="0" w:line="264" w:lineRule="auto"/>
              <w:ind w:left="567" w:hanging="567"/>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lastRenderedPageBreak/>
              <w:t xml:space="preserve">Teacher registration (including practising certificates and LATs)? </w:t>
            </w:r>
            <w:r w:rsidR="00BB775E" w:rsidRPr="00346C4A">
              <w:rPr>
                <w:rFonts w:asciiTheme="minorHAnsi" w:hAnsiTheme="minorHAnsi" w:cs="Arial"/>
                <w:b w:val="0"/>
                <w:bCs/>
                <w:smallCaps w:val="0"/>
                <w:sz w:val="23"/>
                <w:szCs w:val="23"/>
                <w:lang w:val="en-NZ"/>
              </w:rPr>
              <w:br/>
            </w:r>
            <w:r w:rsidRPr="00346C4A">
              <w:rPr>
                <w:rFonts w:asciiTheme="minorHAnsi" w:hAnsiTheme="minorHAnsi" w:cs="Arial"/>
                <w:b w:val="0"/>
                <w:bCs/>
                <w:i/>
                <w:smallCaps w:val="0"/>
                <w:sz w:val="23"/>
                <w:szCs w:val="23"/>
                <w:lang w:val="en-NZ"/>
              </w:rPr>
              <w:t>[Good practice re ss120-120B Ed Act 1989]</w:t>
            </w:r>
          </w:p>
          <w:p w14:paraId="67B1CD95" w14:textId="77777777" w:rsidR="003E7D68" w:rsidRPr="00346C4A" w:rsidRDefault="003E7D68" w:rsidP="00A369C4">
            <w:pPr>
              <w:pStyle w:val="Heading-2"/>
              <w:numPr>
                <w:ilvl w:val="2"/>
                <w:numId w:val="29"/>
              </w:numPr>
              <w:tabs>
                <w:tab w:val="clear" w:pos="851"/>
              </w:tabs>
              <w:spacing w:before="0" w:after="0" w:line="264" w:lineRule="auto"/>
              <w:ind w:left="567" w:hanging="567"/>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Provisionally registered teacher</w:t>
            </w:r>
            <w:r w:rsidR="00BB775E" w:rsidRPr="00346C4A">
              <w:rPr>
                <w:rFonts w:asciiTheme="minorHAnsi" w:hAnsiTheme="minorHAnsi" w:cs="Arial"/>
                <w:b w:val="0"/>
                <w:bCs/>
                <w:smallCaps w:val="0"/>
                <w:sz w:val="23"/>
                <w:szCs w:val="23"/>
                <w:lang w:val="en-NZ"/>
              </w:rPr>
              <w:t>’</w:t>
            </w:r>
            <w:r w:rsidRPr="00346C4A">
              <w:rPr>
                <w:rFonts w:asciiTheme="minorHAnsi" w:hAnsiTheme="minorHAnsi" w:cs="Arial"/>
                <w:b w:val="0"/>
                <w:bCs/>
                <w:smallCaps w:val="0"/>
                <w:sz w:val="23"/>
                <w:szCs w:val="23"/>
                <w:lang w:val="en-NZ"/>
              </w:rPr>
              <w:t>s induction programme?</w:t>
            </w:r>
            <w:r w:rsidRPr="00346C4A">
              <w:rPr>
                <w:rFonts w:asciiTheme="minorHAnsi" w:hAnsiTheme="minorHAnsi" w:cs="Arial"/>
                <w:b w:val="0"/>
                <w:bCs/>
                <w:i/>
                <w:smallCaps w:val="0"/>
                <w:sz w:val="23"/>
                <w:szCs w:val="23"/>
                <w:lang w:val="en-NZ"/>
              </w:rPr>
              <w:t xml:space="preserve">  [Good practice]</w:t>
            </w:r>
          </w:p>
          <w:p w14:paraId="2B28BDE6" w14:textId="77777777" w:rsidR="003E7D68" w:rsidRPr="00346C4A" w:rsidRDefault="003E7D68" w:rsidP="00A369C4">
            <w:pPr>
              <w:pStyle w:val="Heading-2"/>
              <w:numPr>
                <w:ilvl w:val="2"/>
                <w:numId w:val="29"/>
              </w:numPr>
              <w:tabs>
                <w:tab w:val="clear" w:pos="851"/>
              </w:tabs>
              <w:spacing w:before="0" w:after="0" w:line="264" w:lineRule="auto"/>
              <w:ind w:left="567" w:hanging="567"/>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Assessment of teachers against the professional standards?</w:t>
            </w:r>
            <w:r w:rsidRPr="00346C4A">
              <w:rPr>
                <w:rFonts w:asciiTheme="minorHAnsi" w:hAnsiTheme="minorHAnsi" w:cs="Arial"/>
                <w:b w:val="0"/>
                <w:bCs/>
                <w:i/>
                <w:smallCaps w:val="0"/>
                <w:sz w:val="23"/>
                <w:szCs w:val="23"/>
                <w:lang w:val="en-NZ"/>
              </w:rPr>
              <w:t xml:space="preserve">  </w:t>
            </w:r>
            <w:r w:rsidR="00BB775E" w:rsidRPr="00346C4A">
              <w:rPr>
                <w:rFonts w:asciiTheme="minorHAnsi" w:hAnsiTheme="minorHAnsi" w:cs="Arial"/>
                <w:b w:val="0"/>
                <w:bCs/>
                <w:i/>
                <w:smallCaps w:val="0"/>
                <w:sz w:val="23"/>
                <w:szCs w:val="23"/>
                <w:lang w:val="en-NZ"/>
              </w:rPr>
              <w:br/>
            </w:r>
            <w:r w:rsidRPr="00346C4A">
              <w:rPr>
                <w:rFonts w:asciiTheme="minorHAnsi" w:hAnsiTheme="minorHAnsi" w:cs="Arial"/>
                <w:b w:val="0"/>
                <w:bCs/>
                <w:i/>
                <w:smallCaps w:val="0"/>
                <w:sz w:val="23"/>
                <w:szCs w:val="23"/>
                <w:lang w:val="en-NZ"/>
              </w:rPr>
              <w:t xml:space="preserve">[Good practice re s77C State Sector Act 1988; NZ Gazette </w:t>
            </w:r>
            <w:r w:rsidR="009E52BF">
              <w:rPr>
                <w:rFonts w:asciiTheme="minorHAnsi" w:hAnsiTheme="minorHAnsi" w:cs="Arial"/>
                <w:b w:val="0"/>
                <w:bCs/>
                <w:i/>
                <w:smallCaps w:val="0"/>
                <w:sz w:val="23"/>
                <w:szCs w:val="23"/>
                <w:lang w:val="en-NZ"/>
              </w:rPr>
              <w:t>and relevant Collective Employment Agreement</w:t>
            </w:r>
            <w:r w:rsidRPr="00346C4A">
              <w:rPr>
                <w:rFonts w:asciiTheme="minorHAnsi" w:hAnsiTheme="minorHAnsi" w:cs="Arial"/>
                <w:b w:val="0"/>
                <w:bCs/>
                <w:i/>
                <w:smallCaps w:val="0"/>
                <w:sz w:val="23"/>
                <w:szCs w:val="23"/>
                <w:lang w:val="en-NZ"/>
              </w:rPr>
              <w:t>]</w:t>
            </w:r>
          </w:p>
          <w:p w14:paraId="5509E231" w14:textId="77777777" w:rsidR="003E7D68" w:rsidRPr="00346C4A" w:rsidRDefault="003E7D68"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Salary increments as a result of a positive assessment against all professional standards at the teacher’s level?</w:t>
            </w:r>
            <w:r w:rsidRPr="00346C4A">
              <w:rPr>
                <w:rFonts w:asciiTheme="minorHAnsi" w:hAnsiTheme="minorHAnsi" w:cs="Arial"/>
                <w:b w:val="0"/>
                <w:bCs/>
                <w:i/>
                <w:smallCaps w:val="0"/>
                <w:sz w:val="23"/>
                <w:szCs w:val="23"/>
                <w:lang w:val="en-NZ"/>
              </w:rPr>
              <w:t xml:space="preserve"> [Good practice; relevant Teachers’ Collective Agreement]</w:t>
            </w:r>
          </w:p>
          <w:p w14:paraId="77375022" w14:textId="77777777" w:rsidR="003E7D68" w:rsidRPr="00346C4A" w:rsidRDefault="003E7D68" w:rsidP="00A369C4">
            <w:pPr>
              <w:pStyle w:val="Heading-2"/>
              <w:numPr>
                <w:ilvl w:val="2"/>
                <w:numId w:val="29"/>
              </w:numPr>
              <w:tabs>
                <w:tab w:val="clear" w:pos="851"/>
              </w:tabs>
              <w:spacing w:before="0" w:after="0" w:line="264" w:lineRule="auto"/>
              <w:ind w:left="567" w:hanging="567"/>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Staff professional development programme and outcomes?</w:t>
            </w:r>
            <w:r w:rsidRPr="00346C4A">
              <w:rPr>
                <w:rFonts w:asciiTheme="minorHAnsi" w:hAnsiTheme="minorHAnsi" w:cs="Arial"/>
                <w:b w:val="0"/>
                <w:bCs/>
                <w:i/>
                <w:smallCaps w:val="0"/>
                <w:sz w:val="23"/>
                <w:szCs w:val="23"/>
                <w:lang w:val="en-NZ"/>
              </w:rPr>
              <w:t xml:space="preserve">  [Good practice]</w:t>
            </w:r>
          </w:p>
          <w:p w14:paraId="200A1C7E" w14:textId="77777777" w:rsidR="003E7D68" w:rsidRPr="00346C4A" w:rsidRDefault="003E7D68" w:rsidP="00A369C4">
            <w:pPr>
              <w:pStyle w:val="Heading-2"/>
              <w:numPr>
                <w:ilvl w:val="2"/>
                <w:numId w:val="29"/>
              </w:numPr>
              <w:tabs>
                <w:tab w:val="clear" w:pos="851"/>
              </w:tabs>
              <w:spacing w:before="0" w:after="0" w:line="264" w:lineRule="auto"/>
              <w:ind w:left="567" w:hanging="567"/>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Personnel policy (including EEO programme)? </w:t>
            </w:r>
            <w:r w:rsidRPr="00346C4A">
              <w:rPr>
                <w:rFonts w:asciiTheme="minorHAnsi" w:hAnsiTheme="minorHAnsi" w:cs="Arial"/>
                <w:b w:val="0"/>
                <w:bCs/>
                <w:i/>
                <w:smallCaps w:val="0"/>
                <w:sz w:val="23"/>
                <w:szCs w:val="23"/>
                <w:lang w:val="en-NZ"/>
              </w:rPr>
              <w:t xml:space="preserve"> </w:t>
            </w:r>
            <w:r w:rsidR="00346C4A">
              <w:rPr>
                <w:rFonts w:asciiTheme="minorHAnsi" w:hAnsiTheme="minorHAnsi" w:cs="Arial"/>
                <w:b w:val="0"/>
                <w:bCs/>
                <w:i/>
                <w:smallCaps w:val="0"/>
                <w:sz w:val="23"/>
                <w:szCs w:val="23"/>
                <w:lang w:val="en-NZ"/>
              </w:rPr>
              <w:br/>
            </w:r>
            <w:r w:rsidRPr="00346C4A">
              <w:rPr>
                <w:rFonts w:asciiTheme="minorHAnsi" w:hAnsiTheme="minorHAnsi" w:cs="Arial"/>
                <w:b w:val="0"/>
                <w:bCs/>
                <w:i/>
                <w:smallCaps w:val="0"/>
                <w:sz w:val="23"/>
                <w:szCs w:val="23"/>
                <w:lang w:val="en-NZ"/>
              </w:rPr>
              <w:t>[Good practice re s77A State Sector Act 1988]</w:t>
            </w:r>
          </w:p>
        </w:tc>
      </w:tr>
      <w:tr w:rsidR="003E7D68" w:rsidRPr="00346C4A" w14:paraId="6321BA9F" w14:textId="77777777" w:rsidTr="003B732D">
        <w:tc>
          <w:tcPr>
            <w:tcW w:w="567" w:type="dxa"/>
          </w:tcPr>
          <w:p w14:paraId="2B6E61B6"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44A75982"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Established </w:t>
            </w:r>
            <w:r w:rsidR="009E52BF">
              <w:rPr>
                <w:rFonts w:asciiTheme="minorHAnsi" w:hAnsiTheme="minorHAnsi" w:cs="Arial"/>
                <w:b w:val="0"/>
                <w:bCs/>
                <w:smallCaps w:val="0"/>
                <w:sz w:val="23"/>
                <w:szCs w:val="23"/>
                <w:lang w:val="en-NZ"/>
              </w:rPr>
              <w:t xml:space="preserve">and implemented </w:t>
            </w:r>
            <w:r w:rsidRPr="00346C4A">
              <w:rPr>
                <w:rFonts w:asciiTheme="minorHAnsi" w:hAnsiTheme="minorHAnsi" w:cs="Arial"/>
                <w:b w:val="0"/>
                <w:bCs/>
                <w:smallCaps w:val="0"/>
                <w:sz w:val="23"/>
                <w:szCs w:val="23"/>
                <w:lang w:val="en-NZ"/>
              </w:rPr>
              <w:t>procedures for the police vetting of employees and contractors as required by the Education Act 1989 Sections 78C and 78CB?</w:t>
            </w:r>
          </w:p>
        </w:tc>
      </w:tr>
      <w:tr w:rsidR="003E7D68" w:rsidRPr="00346C4A" w14:paraId="35B6EA33" w14:textId="77777777" w:rsidTr="003B732D">
        <w:tc>
          <w:tcPr>
            <w:tcW w:w="567" w:type="dxa"/>
          </w:tcPr>
          <w:p w14:paraId="20016345"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704A0B0E" w14:textId="77777777" w:rsidR="00BB775E"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Reported in its annual report on the extent of its compliance with the personnel policy on being a good employer (including the equal employment opportunities programme?  </w:t>
            </w:r>
          </w:p>
          <w:p w14:paraId="639712BE" w14:textId="77777777" w:rsidR="003E7D68" w:rsidRPr="00346C4A" w:rsidRDefault="00BB775E"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ab/>
            </w:r>
            <w:r w:rsidR="003E7D68" w:rsidRPr="00346C4A">
              <w:rPr>
                <w:rFonts w:asciiTheme="minorHAnsi" w:hAnsiTheme="minorHAnsi" w:cs="Arial"/>
                <w:b w:val="0"/>
                <w:bCs/>
                <w:i/>
                <w:smallCaps w:val="0"/>
                <w:sz w:val="23"/>
                <w:szCs w:val="23"/>
                <w:lang w:val="en-NZ"/>
              </w:rPr>
              <w:t>[s77A State Sector Act 1988]</w:t>
            </w:r>
          </w:p>
        </w:tc>
      </w:tr>
      <w:tr w:rsidR="003E7D68" w:rsidRPr="00346C4A" w14:paraId="6E688576" w14:textId="77777777" w:rsidTr="003B732D">
        <w:tc>
          <w:tcPr>
            <w:tcW w:w="567" w:type="dxa"/>
          </w:tcPr>
          <w:p w14:paraId="454384F0"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Pr>
          <w:p w14:paraId="4A4FBFEE"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i/>
                <w:smallCaps w:val="0"/>
                <w:sz w:val="23"/>
                <w:szCs w:val="23"/>
                <w:lang w:val="en-NZ"/>
              </w:rPr>
            </w:pPr>
            <w:r w:rsidRPr="00346C4A">
              <w:rPr>
                <w:rFonts w:asciiTheme="minorHAnsi" w:hAnsiTheme="minorHAnsi" w:cs="Arial"/>
                <w:b w:val="0"/>
                <w:bCs/>
                <w:smallCaps w:val="0"/>
                <w:sz w:val="23"/>
                <w:szCs w:val="23"/>
                <w:lang w:val="en-NZ"/>
              </w:rPr>
              <w:t xml:space="preserve">As employer, reported to the Teachers Council in compliance with the mandatory reporting requirements under the Education Act 1989 in the following situations:  </w:t>
            </w:r>
            <w:r w:rsidR="00346C4A">
              <w:rPr>
                <w:rFonts w:asciiTheme="minorHAnsi" w:hAnsiTheme="minorHAnsi" w:cs="Arial"/>
                <w:b w:val="0"/>
                <w:bCs/>
                <w:smallCaps w:val="0"/>
                <w:sz w:val="23"/>
                <w:szCs w:val="23"/>
                <w:lang w:val="en-NZ"/>
              </w:rPr>
              <w:br/>
            </w:r>
            <w:r w:rsidR="00346C4A">
              <w:rPr>
                <w:rFonts w:asciiTheme="minorHAnsi" w:hAnsiTheme="minorHAnsi" w:cs="Arial"/>
                <w:b w:val="0"/>
                <w:bCs/>
                <w:smallCaps w:val="0"/>
                <w:sz w:val="23"/>
                <w:szCs w:val="23"/>
                <w:lang w:val="en-NZ"/>
              </w:rPr>
              <w:tab/>
            </w:r>
            <w:r w:rsidRPr="00346C4A">
              <w:rPr>
                <w:rFonts w:asciiTheme="minorHAnsi" w:hAnsiTheme="minorHAnsi" w:cs="Arial"/>
                <w:b w:val="0"/>
                <w:bCs/>
                <w:i/>
                <w:smallCaps w:val="0"/>
                <w:sz w:val="23"/>
                <w:szCs w:val="23"/>
                <w:lang w:val="en-NZ"/>
              </w:rPr>
              <w:t>[Write N/A if not applicable]</w:t>
            </w:r>
          </w:p>
          <w:p w14:paraId="7082F802" w14:textId="77777777" w:rsidR="003E7D68" w:rsidRPr="00346C4A" w:rsidRDefault="009E52BF" w:rsidP="00A369C4">
            <w:pPr>
              <w:pStyle w:val="Heading-2"/>
              <w:numPr>
                <w:ilvl w:val="2"/>
                <w:numId w:val="29"/>
              </w:numPr>
              <w:tabs>
                <w:tab w:val="clear" w:pos="851"/>
              </w:tabs>
              <w:spacing w:before="0" w:after="0" w:line="264" w:lineRule="auto"/>
              <w:ind w:left="567" w:hanging="567"/>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w:t>
            </w:r>
            <w:r w:rsidR="003E7D68" w:rsidRPr="00346C4A">
              <w:rPr>
                <w:rFonts w:asciiTheme="minorHAnsi" w:hAnsiTheme="minorHAnsi" w:cs="Arial"/>
                <w:b w:val="0"/>
                <w:bCs/>
                <w:smallCaps w:val="0"/>
                <w:sz w:val="23"/>
                <w:szCs w:val="23"/>
                <w:lang w:val="en-NZ"/>
              </w:rPr>
              <w:t>hen a teacher has been dismissed for any reason (Section 139AK)?</w:t>
            </w:r>
          </w:p>
          <w:p w14:paraId="6B7149CD" w14:textId="77777777" w:rsidR="003E7D68" w:rsidRPr="00346C4A" w:rsidRDefault="009E52B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w:t>
            </w:r>
            <w:r w:rsidR="003E7D68" w:rsidRPr="00346C4A">
              <w:rPr>
                <w:rFonts w:asciiTheme="minorHAnsi" w:hAnsiTheme="minorHAnsi" w:cs="Arial"/>
                <w:b w:val="0"/>
                <w:bCs/>
                <w:smallCaps w:val="0"/>
                <w:sz w:val="23"/>
                <w:szCs w:val="23"/>
                <w:lang w:val="en-NZ"/>
              </w:rPr>
              <w:t>hen a teacher resigns, if within the previous 12 months, the Board had advised the teacher that it was dissatisfied with, or intended to investigate, any aspect of the conduct of the teacher or the teacher’s competence (Section 139AK)?</w:t>
            </w:r>
          </w:p>
          <w:p w14:paraId="74293F05" w14:textId="77777777" w:rsidR="003E7D68" w:rsidRPr="00346C4A" w:rsidRDefault="009E52B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t</w:t>
            </w:r>
            <w:r w:rsidR="003E7D68" w:rsidRPr="00346C4A">
              <w:rPr>
                <w:rFonts w:asciiTheme="minorHAnsi" w:hAnsiTheme="minorHAnsi" w:cs="Arial"/>
                <w:b w:val="0"/>
                <w:bCs/>
                <w:smallCaps w:val="0"/>
                <w:sz w:val="23"/>
                <w:szCs w:val="23"/>
                <w:lang w:val="en-NZ"/>
              </w:rPr>
              <w:t>he Board received a complaint about the teacher’s conduct or competence while he/she was an employee within 12 months of the teacher leaving (Section 139AL)?</w:t>
            </w:r>
          </w:p>
          <w:p w14:paraId="6D63A544" w14:textId="77777777" w:rsidR="003E7D68" w:rsidRPr="00346C4A" w:rsidRDefault="009E52B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t</w:t>
            </w:r>
            <w:r w:rsidR="003E7D68" w:rsidRPr="00346C4A">
              <w:rPr>
                <w:rFonts w:asciiTheme="minorHAnsi" w:hAnsiTheme="minorHAnsi" w:cs="Arial"/>
                <w:b w:val="0"/>
                <w:bCs/>
                <w:smallCaps w:val="0"/>
                <w:sz w:val="23"/>
                <w:szCs w:val="23"/>
                <w:lang w:val="en-NZ"/>
              </w:rPr>
              <w:t>he Board has reason to believe that the teacher has engaged in serious misconduct (Section 139AM)?</w:t>
            </w:r>
          </w:p>
          <w:p w14:paraId="22C804AF" w14:textId="77777777" w:rsidR="003E7D68" w:rsidRPr="00346C4A" w:rsidRDefault="009E52B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t</w:t>
            </w:r>
            <w:r w:rsidR="003E7D68" w:rsidRPr="00346C4A">
              <w:rPr>
                <w:rFonts w:asciiTheme="minorHAnsi" w:hAnsiTheme="minorHAnsi" w:cs="Arial"/>
                <w:b w:val="0"/>
                <w:bCs/>
                <w:smallCaps w:val="0"/>
                <w:sz w:val="23"/>
                <w:szCs w:val="23"/>
                <w:lang w:val="en-NZ"/>
              </w:rPr>
              <w:t>he Board is satisfied that despite undertaking competency procedures with the teacher, the teacher has not reached the required level of competence (Section 139AN)?</w:t>
            </w:r>
          </w:p>
        </w:tc>
      </w:tr>
      <w:tr w:rsidR="003E7D68" w:rsidRPr="00346C4A" w14:paraId="66A08B66" w14:textId="77777777" w:rsidTr="003B732D">
        <w:tc>
          <w:tcPr>
            <w:tcW w:w="567" w:type="dxa"/>
            <w:tcBorders>
              <w:bottom w:val="single" w:sz="12" w:space="0" w:color="auto"/>
            </w:tcBorders>
          </w:tcPr>
          <w:p w14:paraId="3AD5028B" w14:textId="77777777" w:rsidR="003E7D68" w:rsidRPr="00346C4A" w:rsidRDefault="003E7D68" w:rsidP="00A369C4">
            <w:pPr>
              <w:pStyle w:val="Heading-2"/>
              <w:numPr>
                <w:ilvl w:val="0"/>
                <w:numId w:val="30"/>
              </w:numPr>
              <w:spacing w:before="0" w:after="0" w:line="264" w:lineRule="auto"/>
              <w:jc w:val="both"/>
              <w:rPr>
                <w:rFonts w:asciiTheme="minorHAnsi" w:hAnsiTheme="minorHAnsi" w:cs="Arial"/>
                <w:b w:val="0"/>
                <w:bCs/>
                <w:smallCaps w:val="0"/>
                <w:sz w:val="23"/>
                <w:szCs w:val="23"/>
                <w:lang w:val="en-NZ"/>
              </w:rPr>
            </w:pPr>
          </w:p>
        </w:tc>
        <w:tc>
          <w:tcPr>
            <w:tcW w:w="8612" w:type="dxa"/>
            <w:tcBorders>
              <w:bottom w:val="single" w:sz="12" w:space="0" w:color="auto"/>
            </w:tcBorders>
          </w:tcPr>
          <w:p w14:paraId="18CF5FF2"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Implemented appropriate internal procedures for receiving and dealing with information about serious wrongdoing under the Protected Disclosures Act 2000?</w:t>
            </w:r>
          </w:p>
        </w:tc>
      </w:tr>
    </w:tbl>
    <w:p w14:paraId="3810A2A5" w14:textId="77777777" w:rsidR="003B732D" w:rsidRDefault="003B732D" w:rsidP="007861CC">
      <w:pPr>
        <w:pStyle w:val="Heading2"/>
        <w:rPr>
          <w:sz w:val="36"/>
        </w:rPr>
      </w:pPr>
    </w:p>
    <w:p w14:paraId="713C5E91" w14:textId="77777777" w:rsidR="003B732D" w:rsidRDefault="003B732D">
      <w:pPr>
        <w:spacing w:after="200" w:line="276" w:lineRule="auto"/>
        <w:jc w:val="left"/>
        <w:rPr>
          <w:rFonts w:asciiTheme="majorHAnsi" w:eastAsiaTheme="majorEastAsia" w:hAnsiTheme="majorHAnsi" w:cstheme="majorBidi"/>
          <w:bCs/>
          <w:sz w:val="36"/>
          <w:szCs w:val="26"/>
        </w:rPr>
      </w:pPr>
      <w:r>
        <w:rPr>
          <w:sz w:val="36"/>
        </w:rPr>
        <w:br w:type="page"/>
      </w:r>
    </w:p>
    <w:p w14:paraId="3404DD95" w14:textId="77777777" w:rsidR="003E7D68" w:rsidRPr="00CC5096" w:rsidRDefault="003E7D68" w:rsidP="007861CC">
      <w:pPr>
        <w:pStyle w:val="Heading2"/>
        <w:rPr>
          <w:sz w:val="28"/>
        </w:rPr>
      </w:pPr>
      <w:r w:rsidRPr="00CC5096">
        <w:rPr>
          <w:sz w:val="28"/>
        </w:rPr>
        <w:lastRenderedPageBreak/>
        <w:t>Section 5 – Finance</w:t>
      </w:r>
    </w:p>
    <w:tbl>
      <w:tblPr>
        <w:tblW w:w="850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1E0" w:firstRow="1" w:lastRow="1" w:firstColumn="1" w:lastColumn="1" w:noHBand="0" w:noVBand="0"/>
      </w:tblPr>
      <w:tblGrid>
        <w:gridCol w:w="536"/>
        <w:gridCol w:w="7969"/>
      </w:tblGrid>
      <w:tr w:rsidR="003E7D68" w:rsidRPr="00346C4A" w14:paraId="0076E738" w14:textId="77777777" w:rsidTr="003B732D">
        <w:tc>
          <w:tcPr>
            <w:tcW w:w="9179" w:type="dxa"/>
            <w:gridSpan w:val="2"/>
            <w:tcBorders>
              <w:top w:val="single" w:sz="12" w:space="0" w:color="auto"/>
            </w:tcBorders>
          </w:tcPr>
          <w:p w14:paraId="39B56F2D" w14:textId="77777777" w:rsidR="003E7D68" w:rsidRPr="00346C4A" w:rsidRDefault="009E52BF"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As part of this process h</w:t>
            </w:r>
            <w:r w:rsidR="003E7D68" w:rsidRPr="00346C4A">
              <w:rPr>
                <w:rFonts w:asciiTheme="minorHAnsi" w:hAnsiTheme="minorHAnsi" w:cs="Arial"/>
                <w:b w:val="0"/>
                <w:bCs/>
                <w:smallCaps w:val="0"/>
                <w:sz w:val="23"/>
                <w:szCs w:val="23"/>
                <w:lang w:val="en-NZ"/>
              </w:rPr>
              <w:t>as the Board:</w:t>
            </w:r>
          </w:p>
        </w:tc>
      </w:tr>
      <w:tr w:rsidR="003E7D68" w:rsidRPr="00346C4A" w14:paraId="7A78B669" w14:textId="77777777" w:rsidTr="003B732D">
        <w:tc>
          <w:tcPr>
            <w:tcW w:w="567" w:type="dxa"/>
          </w:tcPr>
          <w:p w14:paraId="6C9108F6"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1311B95C" w14:textId="77777777" w:rsidR="009E52BF" w:rsidRPr="009E52BF" w:rsidRDefault="009E52BF" w:rsidP="009E52BF">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 xml:space="preserve">Monitored and </w:t>
            </w:r>
            <w:r>
              <w:rPr>
                <w:rFonts w:asciiTheme="minorHAnsi" w:hAnsiTheme="minorHAnsi" w:cs="Arial"/>
                <w:b w:val="0"/>
                <w:bCs/>
                <w:smallCaps w:val="0"/>
                <w:sz w:val="23"/>
                <w:szCs w:val="23"/>
                <w:lang w:val="en-NZ"/>
              </w:rPr>
              <w:t>controlled school expenditure? a</w:t>
            </w:r>
            <w:r w:rsidRPr="009E52BF">
              <w:rPr>
                <w:rFonts w:asciiTheme="minorHAnsi" w:hAnsiTheme="minorHAnsi" w:cs="Arial"/>
                <w:b w:val="0"/>
                <w:bCs/>
                <w:smallCaps w:val="0"/>
                <w:sz w:val="23"/>
                <w:szCs w:val="23"/>
                <w:lang w:val="en-NZ"/>
              </w:rPr>
              <w:t xml:space="preserve">nd </w:t>
            </w:r>
          </w:p>
          <w:p w14:paraId="2A00C455" w14:textId="77777777" w:rsidR="003E7D68" w:rsidRPr="00346C4A" w:rsidRDefault="009E52BF" w:rsidP="009E52BF">
            <w:pPr>
              <w:pStyle w:val="Heading-2"/>
              <w:tabs>
                <w:tab w:val="clear" w:pos="851"/>
                <w:tab w:val="left" w:pos="284"/>
              </w:tabs>
              <w:spacing w:before="60" w:after="0" w:line="264" w:lineRule="auto"/>
              <w:rPr>
                <w:rFonts w:asciiTheme="minorHAnsi" w:hAnsiTheme="minorHAnsi" w:cs="Arial"/>
                <w:b w:val="0"/>
                <w:bCs/>
                <w:smallCaps w:val="0"/>
                <w:sz w:val="23"/>
                <w:szCs w:val="23"/>
                <w:lang w:val="en-NZ"/>
              </w:rPr>
            </w:pPr>
            <w:r w:rsidRPr="009E52BF">
              <w:rPr>
                <w:rFonts w:asciiTheme="minorHAnsi" w:hAnsiTheme="minorHAnsi" w:cs="Arial"/>
                <w:b w:val="0"/>
                <w:bCs/>
                <w:smallCaps w:val="0"/>
                <w:sz w:val="23"/>
                <w:szCs w:val="23"/>
                <w:lang w:val="en-NZ"/>
              </w:rPr>
              <w:t>Ensured that annual accounts are prepared and audited as required by the Public Finance Act 1989 and Education Act 1989?</w:t>
            </w:r>
            <w:r>
              <w:rPr>
                <w:rFonts w:asciiTheme="minorHAnsi" w:hAnsiTheme="minorHAnsi" w:cs="Arial"/>
                <w:b w:val="0"/>
                <w:bCs/>
                <w:smallCaps w:val="0"/>
                <w:sz w:val="23"/>
                <w:szCs w:val="23"/>
                <w:lang w:val="en-NZ"/>
              </w:rPr>
              <w:t xml:space="preserve"> </w:t>
            </w:r>
            <w:r w:rsidR="003E7D68" w:rsidRPr="00346C4A">
              <w:rPr>
                <w:rFonts w:asciiTheme="minorHAnsi" w:hAnsiTheme="minorHAnsi" w:cs="Arial"/>
                <w:b w:val="0"/>
                <w:bCs/>
                <w:i/>
                <w:smallCaps w:val="0"/>
                <w:sz w:val="23"/>
                <w:szCs w:val="23"/>
                <w:lang w:val="en-NZ"/>
              </w:rPr>
              <w:t>NAG4]</w:t>
            </w:r>
          </w:p>
        </w:tc>
      </w:tr>
      <w:tr w:rsidR="003E7D68" w:rsidRPr="00346C4A" w14:paraId="542A3DE8" w14:textId="77777777" w:rsidTr="003B732D">
        <w:tc>
          <w:tcPr>
            <w:tcW w:w="567" w:type="dxa"/>
          </w:tcPr>
          <w:p w14:paraId="03FAC991"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4713770C"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Made it clear in a written statement to parents of students that:</w:t>
            </w:r>
          </w:p>
          <w:p w14:paraId="50CAEA1D" w14:textId="77777777" w:rsidR="003E7D68" w:rsidRPr="00346C4A" w:rsidRDefault="009E52B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p</w:t>
            </w:r>
            <w:r w:rsidR="003E7D68" w:rsidRPr="00346C4A">
              <w:rPr>
                <w:rFonts w:asciiTheme="minorHAnsi" w:hAnsiTheme="minorHAnsi" w:cs="Arial"/>
                <w:b w:val="0"/>
                <w:bCs/>
                <w:smallCaps w:val="0"/>
                <w:sz w:val="23"/>
                <w:szCs w:val="23"/>
                <w:lang w:val="en-NZ"/>
              </w:rPr>
              <w:t xml:space="preserve">arents may be asked for a voluntary donation towards general school activities but they do not have to pay this?  </w:t>
            </w:r>
            <w:r w:rsidR="003E7D68" w:rsidRPr="00346C4A">
              <w:rPr>
                <w:rFonts w:asciiTheme="minorHAnsi" w:hAnsiTheme="minorHAnsi" w:cs="Arial"/>
                <w:b w:val="0"/>
                <w:bCs/>
                <w:i/>
                <w:smallCaps w:val="0"/>
                <w:sz w:val="23"/>
                <w:szCs w:val="23"/>
                <w:lang w:val="en-NZ"/>
              </w:rPr>
              <w:t>[</w:t>
            </w:r>
            <w:r w:rsidRPr="009E52BF">
              <w:rPr>
                <w:rFonts w:asciiTheme="minorHAnsi" w:hAnsiTheme="minorHAnsi" w:cs="Arial"/>
                <w:b w:val="0"/>
                <w:bCs/>
                <w:i/>
                <w:smallCaps w:val="0"/>
                <w:sz w:val="23"/>
                <w:szCs w:val="23"/>
                <w:lang w:val="en-NZ"/>
              </w:rPr>
              <w:t>MOE Circular 2013/06</w:t>
            </w:r>
            <w:r w:rsidR="003E7D68" w:rsidRPr="00346C4A">
              <w:rPr>
                <w:rFonts w:asciiTheme="minorHAnsi" w:hAnsiTheme="minorHAnsi" w:cs="Arial"/>
                <w:b w:val="0"/>
                <w:bCs/>
                <w:i/>
                <w:smallCaps w:val="0"/>
                <w:sz w:val="23"/>
                <w:szCs w:val="23"/>
                <w:lang w:val="en-NZ"/>
              </w:rPr>
              <w:t xml:space="preserve"> re s3 Ed Act 1989]</w:t>
            </w:r>
            <w:r w:rsidR="00BB775E" w:rsidRPr="00346C4A">
              <w:rPr>
                <w:rFonts w:asciiTheme="minorHAnsi" w:hAnsiTheme="minorHAnsi" w:cs="Arial"/>
                <w:b w:val="0"/>
                <w:bCs/>
                <w:smallCaps w:val="0"/>
                <w:sz w:val="23"/>
                <w:szCs w:val="23"/>
                <w:lang w:val="en-NZ"/>
              </w:rPr>
              <w:t xml:space="preserve">; </w:t>
            </w:r>
            <w:r w:rsidR="003E7D68" w:rsidRPr="00346C4A">
              <w:rPr>
                <w:rFonts w:asciiTheme="minorHAnsi" w:hAnsiTheme="minorHAnsi" w:cs="Arial"/>
                <w:b w:val="0"/>
                <w:bCs/>
                <w:smallCaps w:val="0"/>
                <w:sz w:val="23"/>
                <w:szCs w:val="23"/>
                <w:lang w:val="en-NZ"/>
              </w:rPr>
              <w:t>and</w:t>
            </w:r>
          </w:p>
          <w:p w14:paraId="138443D0" w14:textId="77777777" w:rsidR="003E7D68" w:rsidRPr="00346C4A" w:rsidRDefault="009E52BF"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p</w:t>
            </w:r>
            <w:r w:rsidR="003E7D68" w:rsidRPr="00346C4A">
              <w:rPr>
                <w:rFonts w:asciiTheme="minorHAnsi" w:hAnsiTheme="minorHAnsi" w:cs="Arial"/>
                <w:b w:val="0"/>
                <w:bCs/>
                <w:smallCaps w:val="0"/>
                <w:sz w:val="23"/>
                <w:szCs w:val="23"/>
                <w:lang w:val="en-NZ"/>
              </w:rPr>
              <w:t xml:space="preserve">arents must have agreed in advance to any charges the Board may wish to make for specific school activities?  </w:t>
            </w:r>
            <w:r w:rsidR="003E7D68" w:rsidRPr="00346C4A">
              <w:rPr>
                <w:rFonts w:asciiTheme="minorHAnsi" w:hAnsiTheme="minorHAnsi" w:cs="Arial"/>
                <w:b w:val="0"/>
                <w:bCs/>
                <w:i/>
                <w:smallCaps w:val="0"/>
                <w:sz w:val="23"/>
                <w:szCs w:val="23"/>
                <w:lang w:val="en-NZ"/>
              </w:rPr>
              <w:t>[</w:t>
            </w:r>
            <w:r>
              <w:rPr>
                <w:rFonts w:asciiTheme="minorHAnsi" w:hAnsiTheme="minorHAnsi" w:cs="Arial"/>
                <w:b w:val="0"/>
                <w:bCs/>
                <w:i/>
                <w:smallCaps w:val="0"/>
                <w:sz w:val="23"/>
                <w:szCs w:val="23"/>
                <w:lang w:val="en-NZ"/>
              </w:rPr>
              <w:t>MOE Circular 2013/06</w:t>
            </w:r>
            <w:r w:rsidR="003E7D68" w:rsidRPr="00346C4A">
              <w:rPr>
                <w:rFonts w:asciiTheme="minorHAnsi" w:hAnsiTheme="minorHAnsi" w:cs="Arial"/>
                <w:b w:val="0"/>
                <w:bCs/>
                <w:i/>
                <w:smallCaps w:val="0"/>
                <w:sz w:val="23"/>
                <w:szCs w:val="23"/>
                <w:lang w:val="en-NZ"/>
              </w:rPr>
              <w:t>]</w:t>
            </w:r>
          </w:p>
        </w:tc>
      </w:tr>
      <w:tr w:rsidR="003E7D68" w:rsidRPr="00346C4A" w14:paraId="51C2FF3C" w14:textId="77777777" w:rsidTr="003B732D">
        <w:tc>
          <w:tcPr>
            <w:tcW w:w="567" w:type="dxa"/>
          </w:tcPr>
          <w:p w14:paraId="7395C1B9"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5335CB3F"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Prepared a budget that reflects the school’s priorities as stated in the Charter?  </w:t>
            </w:r>
            <w:r w:rsidR="004C1602">
              <w:rPr>
                <w:rFonts w:asciiTheme="minorHAnsi" w:hAnsiTheme="minorHAnsi" w:cs="Arial"/>
                <w:b w:val="0"/>
                <w:bCs/>
                <w:smallCaps w:val="0"/>
                <w:sz w:val="23"/>
                <w:szCs w:val="23"/>
                <w:lang w:val="en-NZ"/>
              </w:rPr>
              <w:tab/>
            </w:r>
            <w:r w:rsidRPr="00346C4A">
              <w:rPr>
                <w:rFonts w:asciiTheme="minorHAnsi" w:hAnsiTheme="minorHAnsi" w:cs="Arial"/>
                <w:b w:val="0"/>
                <w:bCs/>
                <w:i/>
                <w:smallCaps w:val="0"/>
                <w:sz w:val="23"/>
                <w:szCs w:val="23"/>
                <w:lang w:val="en-NZ"/>
              </w:rPr>
              <w:t>[NAG4]</w:t>
            </w:r>
          </w:p>
        </w:tc>
      </w:tr>
      <w:tr w:rsidR="003E7D68" w:rsidRPr="00346C4A" w14:paraId="7EC526B4" w14:textId="77777777" w:rsidTr="003B732D">
        <w:tc>
          <w:tcPr>
            <w:tcW w:w="567" w:type="dxa"/>
          </w:tcPr>
          <w:p w14:paraId="40C68859"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1B699939"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Ensured that accounting records are kept that:</w:t>
            </w:r>
          </w:p>
          <w:p w14:paraId="3D27DFD9" w14:textId="77777777" w:rsidR="003E7D68" w:rsidRPr="00346C4A" w:rsidRDefault="004C1602"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c</w:t>
            </w:r>
            <w:r w:rsidR="003E7D68" w:rsidRPr="00346C4A">
              <w:rPr>
                <w:rFonts w:asciiTheme="minorHAnsi" w:hAnsiTheme="minorHAnsi" w:cs="Arial"/>
                <w:b w:val="0"/>
                <w:bCs/>
                <w:smallCaps w:val="0"/>
                <w:sz w:val="23"/>
                <w:szCs w:val="23"/>
                <w:lang w:val="en-NZ"/>
              </w:rPr>
              <w:t>orrectly record and explain the transactions of the school?</w:t>
            </w:r>
          </w:p>
          <w:p w14:paraId="3DC34DE4" w14:textId="77777777" w:rsidR="003E7D68" w:rsidRPr="00346C4A" w:rsidRDefault="004C1602"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w:t>
            </w:r>
            <w:r w:rsidR="003E7D68" w:rsidRPr="00346C4A">
              <w:rPr>
                <w:rFonts w:asciiTheme="minorHAnsi" w:hAnsiTheme="minorHAnsi" w:cs="Arial"/>
                <w:b w:val="0"/>
                <w:bCs/>
                <w:smallCaps w:val="0"/>
                <w:sz w:val="23"/>
                <w:szCs w:val="23"/>
                <w:lang w:val="en-NZ"/>
              </w:rPr>
              <w:t>ill, at any time, enable the financial position of the school to be determined with reasonable accuracy?</w:t>
            </w:r>
          </w:p>
          <w:p w14:paraId="088FF74D" w14:textId="77777777" w:rsidR="003E7D68" w:rsidRPr="00346C4A" w:rsidRDefault="004C1602"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w:t>
            </w:r>
            <w:r w:rsidR="003E7D68" w:rsidRPr="00346C4A">
              <w:rPr>
                <w:rFonts w:asciiTheme="minorHAnsi" w:hAnsiTheme="minorHAnsi" w:cs="Arial"/>
                <w:b w:val="0"/>
                <w:bCs/>
                <w:smallCaps w:val="0"/>
                <w:sz w:val="23"/>
                <w:szCs w:val="23"/>
                <w:lang w:val="en-NZ"/>
              </w:rPr>
              <w:t>ill enable the trustees to ensure that the financial statements of the school comply with generally accepted accounting practice?</w:t>
            </w:r>
          </w:p>
          <w:p w14:paraId="160F05CA" w14:textId="77777777" w:rsidR="003E7D68" w:rsidRPr="00346C4A" w:rsidRDefault="004C1602" w:rsidP="00A369C4">
            <w:pPr>
              <w:pStyle w:val="Heading-2"/>
              <w:numPr>
                <w:ilvl w:val="2"/>
                <w:numId w:val="29"/>
              </w:numPr>
              <w:tabs>
                <w:tab w:val="clear" w:pos="851"/>
              </w:tabs>
              <w:spacing w:before="0" w:after="0" w:line="264" w:lineRule="auto"/>
              <w:ind w:left="567" w:hanging="567"/>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w</w:t>
            </w:r>
            <w:r w:rsidR="003E7D68" w:rsidRPr="00346C4A">
              <w:rPr>
                <w:rFonts w:asciiTheme="minorHAnsi" w:hAnsiTheme="minorHAnsi" w:cs="Arial"/>
                <w:b w:val="0"/>
                <w:bCs/>
                <w:smallCaps w:val="0"/>
                <w:sz w:val="23"/>
                <w:szCs w:val="23"/>
                <w:lang w:val="en-NZ"/>
              </w:rPr>
              <w:t xml:space="preserve">ill enable the financial statements of the school to be readily and properly audited?  </w:t>
            </w:r>
          </w:p>
          <w:p w14:paraId="595DCE6E" w14:textId="77777777" w:rsidR="003E7D68" w:rsidRPr="00346C4A" w:rsidRDefault="003E7D68" w:rsidP="007861CC">
            <w:pPr>
              <w:pStyle w:val="Heading-2"/>
              <w:tabs>
                <w:tab w:val="clear" w:pos="851"/>
                <w:tab w:val="left" w:pos="284"/>
              </w:tabs>
              <w:spacing w:before="0" w:after="0" w:line="264" w:lineRule="auto"/>
              <w:ind w:left="567"/>
              <w:rPr>
                <w:rFonts w:asciiTheme="minorHAnsi" w:hAnsiTheme="minorHAnsi" w:cs="Arial"/>
                <w:b w:val="0"/>
                <w:bCs/>
                <w:smallCaps w:val="0"/>
                <w:sz w:val="23"/>
                <w:szCs w:val="23"/>
                <w:lang w:val="en-NZ"/>
              </w:rPr>
            </w:pPr>
            <w:r w:rsidRPr="00346C4A">
              <w:rPr>
                <w:rFonts w:asciiTheme="minorHAnsi" w:hAnsiTheme="minorHAnsi" w:cs="Arial"/>
                <w:b w:val="0"/>
                <w:bCs/>
                <w:i/>
                <w:smallCaps w:val="0"/>
                <w:sz w:val="23"/>
                <w:szCs w:val="23"/>
                <w:lang w:val="en-NZ"/>
              </w:rPr>
              <w:t>[s168 Crown Entities Act 2004]</w:t>
            </w:r>
          </w:p>
        </w:tc>
      </w:tr>
      <w:tr w:rsidR="003E7D68" w:rsidRPr="00346C4A" w14:paraId="2FF6B0A2" w14:textId="77777777" w:rsidTr="003B732D">
        <w:tc>
          <w:tcPr>
            <w:tcW w:w="567" w:type="dxa"/>
          </w:tcPr>
          <w:p w14:paraId="6C6AB1F0"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5439296A"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Prepared annual financial statements in accordance with Section 87(3) of the Education Act 1989?</w:t>
            </w:r>
          </w:p>
        </w:tc>
      </w:tr>
      <w:tr w:rsidR="003E7D68" w:rsidRPr="00346C4A" w14:paraId="7B6476A1" w14:textId="77777777" w:rsidTr="003B732D">
        <w:tc>
          <w:tcPr>
            <w:tcW w:w="567" w:type="dxa"/>
          </w:tcPr>
          <w:p w14:paraId="25E30AA0"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121B5273" w14:textId="77777777" w:rsidR="003E7D68" w:rsidRPr="00346C4A" w:rsidRDefault="003E7D68" w:rsidP="00A369C4">
            <w:pPr>
              <w:pStyle w:val="Heading-2"/>
              <w:numPr>
                <w:ilvl w:val="2"/>
                <w:numId w:val="29"/>
              </w:numPr>
              <w:tabs>
                <w:tab w:val="clear" w:pos="851"/>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Prepared its annual report in accordance with Section 87 of the Education Act 1989 (which includes the total remuneration paid to school Principals employed by the Board)?; and</w:t>
            </w:r>
          </w:p>
          <w:p w14:paraId="3D36D3B4" w14:textId="77777777" w:rsidR="003E7D68" w:rsidRPr="00346C4A" w:rsidRDefault="003E7D68" w:rsidP="00A369C4">
            <w:pPr>
              <w:pStyle w:val="Heading-2"/>
              <w:numPr>
                <w:ilvl w:val="2"/>
                <w:numId w:val="29"/>
              </w:numPr>
              <w:tabs>
                <w:tab w:val="clear" w:pos="851"/>
              </w:tabs>
              <w:spacing w:before="6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Forwarded its Annual </w:t>
            </w:r>
            <w:r w:rsidRPr="004C1602">
              <w:rPr>
                <w:rFonts w:asciiTheme="minorHAnsi" w:hAnsiTheme="minorHAnsi" w:cs="Arial"/>
                <w:b w:val="0"/>
                <w:bCs/>
                <w:smallCaps w:val="0"/>
                <w:sz w:val="23"/>
                <w:szCs w:val="23"/>
                <w:lang w:val="en-NZ"/>
              </w:rPr>
              <w:t>R</w:t>
            </w:r>
            <w:r w:rsidRPr="00346C4A">
              <w:rPr>
                <w:rFonts w:asciiTheme="minorHAnsi" w:hAnsiTheme="minorHAnsi" w:cs="Arial"/>
                <w:b w:val="0"/>
                <w:bCs/>
                <w:smallCaps w:val="0"/>
                <w:sz w:val="23"/>
                <w:szCs w:val="23"/>
                <w:lang w:val="en-NZ"/>
              </w:rPr>
              <w:t xml:space="preserve">eport to the Secretary of Education?  </w:t>
            </w:r>
            <w:r w:rsidRPr="00346C4A">
              <w:rPr>
                <w:rFonts w:asciiTheme="minorHAnsi" w:hAnsiTheme="minorHAnsi" w:cs="Arial"/>
                <w:b w:val="0"/>
                <w:bCs/>
                <w:i/>
                <w:smallCaps w:val="0"/>
                <w:sz w:val="23"/>
                <w:szCs w:val="23"/>
                <w:lang w:val="en-NZ"/>
              </w:rPr>
              <w:t>[s87 Ed Act 1989]</w:t>
            </w:r>
          </w:p>
        </w:tc>
      </w:tr>
      <w:tr w:rsidR="003E7D68" w:rsidRPr="00346C4A" w14:paraId="55CE47EF" w14:textId="77777777" w:rsidTr="003B732D">
        <w:tc>
          <w:tcPr>
            <w:tcW w:w="567" w:type="dxa"/>
          </w:tcPr>
          <w:p w14:paraId="58280150"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11C73999"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Ensured investment is in accordance with Section 73 of the Education Act 1989 and appropriate provisions of the Crown Entities Act 2004 relating to investments?  </w:t>
            </w:r>
          </w:p>
          <w:p w14:paraId="22F96CC3" w14:textId="77777777" w:rsidR="003E7D68" w:rsidRPr="00346C4A" w:rsidRDefault="003E7D68" w:rsidP="007861CC">
            <w:pPr>
              <w:pStyle w:val="Heading-2"/>
              <w:tabs>
                <w:tab w:val="clear" w:pos="851"/>
                <w:tab w:val="left" w:pos="284"/>
              </w:tabs>
              <w:spacing w:before="0" w:after="0" w:line="264" w:lineRule="auto"/>
              <w:ind w:left="284"/>
              <w:rPr>
                <w:rFonts w:asciiTheme="minorHAnsi" w:hAnsiTheme="minorHAnsi" w:cs="Arial"/>
                <w:b w:val="0"/>
                <w:bCs/>
                <w:smallCaps w:val="0"/>
                <w:sz w:val="23"/>
                <w:szCs w:val="23"/>
                <w:lang w:val="en-NZ"/>
              </w:rPr>
            </w:pPr>
            <w:r w:rsidRPr="00346C4A">
              <w:rPr>
                <w:rFonts w:asciiTheme="minorHAnsi" w:hAnsiTheme="minorHAnsi" w:cs="Arial"/>
                <w:b w:val="0"/>
                <w:bCs/>
                <w:i/>
                <w:smallCaps w:val="0"/>
                <w:sz w:val="23"/>
                <w:szCs w:val="23"/>
                <w:lang w:val="en-NZ"/>
              </w:rPr>
              <w:t>[ss160-161,197 Crown Entities Act 2004]</w:t>
            </w:r>
          </w:p>
        </w:tc>
      </w:tr>
      <w:tr w:rsidR="003E7D68" w:rsidRPr="00346C4A" w14:paraId="094282C1" w14:textId="77777777" w:rsidTr="003B732D">
        <w:tc>
          <w:tcPr>
            <w:tcW w:w="567" w:type="dxa"/>
          </w:tcPr>
          <w:p w14:paraId="65AA8685"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59F78F54"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Ensured that all financial gifts can be appropriately accounted for and applied to the purpose for which they were given?  </w:t>
            </w:r>
            <w:r w:rsidRPr="00346C4A">
              <w:rPr>
                <w:rFonts w:asciiTheme="minorHAnsi" w:hAnsiTheme="minorHAnsi" w:cs="Arial"/>
                <w:b w:val="0"/>
                <w:bCs/>
                <w:i/>
                <w:smallCaps w:val="0"/>
                <w:sz w:val="23"/>
                <w:szCs w:val="23"/>
                <w:lang w:val="en-NZ"/>
              </w:rPr>
              <w:t>[s68 Ed Act 1989; s168 Crown Entities Act]</w:t>
            </w:r>
          </w:p>
        </w:tc>
      </w:tr>
      <w:tr w:rsidR="003E7D68" w:rsidRPr="00346C4A" w14:paraId="70008956" w14:textId="77777777" w:rsidTr="003B732D">
        <w:tc>
          <w:tcPr>
            <w:tcW w:w="567" w:type="dxa"/>
          </w:tcPr>
          <w:p w14:paraId="579ED58B"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03730E84" w14:textId="77777777" w:rsidR="003E7D68" w:rsidRPr="00346C4A" w:rsidRDefault="003E7D68" w:rsidP="00346C4A">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Ensured that it has complied with Section 67 of the Education Act 1989, and appropriate provisions of the Crown Entities Act 2004 relating to borrowing?  </w:t>
            </w:r>
            <w:r w:rsidRPr="00346C4A">
              <w:rPr>
                <w:rFonts w:asciiTheme="minorHAnsi" w:hAnsiTheme="minorHAnsi" w:cs="Arial"/>
                <w:b w:val="0"/>
                <w:bCs/>
                <w:i/>
                <w:smallCaps w:val="0"/>
                <w:sz w:val="23"/>
                <w:szCs w:val="23"/>
                <w:lang w:val="en-NZ"/>
              </w:rPr>
              <w:t>[s160 Crown Entities Act 2004; Regs 11,12 Crown Entities (Financial Powers) Regulations</w:t>
            </w:r>
            <w:r w:rsidR="00346C4A">
              <w:rPr>
                <w:rFonts w:asciiTheme="minorHAnsi" w:hAnsiTheme="minorHAnsi" w:cs="Arial"/>
                <w:b w:val="0"/>
                <w:bCs/>
                <w:i/>
                <w:smallCaps w:val="0"/>
                <w:sz w:val="23"/>
                <w:szCs w:val="23"/>
                <w:lang w:val="en-NZ"/>
              </w:rPr>
              <w:t xml:space="preserve"> </w:t>
            </w:r>
            <w:r w:rsidRPr="00346C4A">
              <w:rPr>
                <w:rFonts w:asciiTheme="minorHAnsi" w:hAnsiTheme="minorHAnsi" w:cs="Arial"/>
                <w:b w:val="0"/>
                <w:bCs/>
                <w:i/>
                <w:smallCaps w:val="0"/>
                <w:sz w:val="23"/>
                <w:szCs w:val="23"/>
                <w:lang w:val="en-NZ"/>
              </w:rPr>
              <w:t>2005]</w:t>
            </w:r>
          </w:p>
        </w:tc>
      </w:tr>
      <w:tr w:rsidR="003E7D68" w:rsidRPr="00346C4A" w14:paraId="194BEC98" w14:textId="77777777" w:rsidTr="003B732D">
        <w:tc>
          <w:tcPr>
            <w:tcW w:w="567" w:type="dxa"/>
          </w:tcPr>
          <w:p w14:paraId="5FA18899"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53024633" w14:textId="77777777" w:rsidR="003E7D68" w:rsidRPr="00346C4A" w:rsidRDefault="003E7D68"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Ensured that TFEA funding is used to promote student achievement?  </w:t>
            </w:r>
            <w:r w:rsidR="00BB775E" w:rsidRPr="00346C4A">
              <w:rPr>
                <w:rFonts w:asciiTheme="minorHAnsi" w:hAnsiTheme="minorHAnsi" w:cs="Arial"/>
                <w:b w:val="0"/>
                <w:bCs/>
                <w:smallCaps w:val="0"/>
                <w:sz w:val="23"/>
                <w:szCs w:val="23"/>
                <w:lang w:val="en-NZ"/>
              </w:rPr>
              <w:br/>
            </w:r>
            <w:r w:rsidRPr="00346C4A">
              <w:rPr>
                <w:rFonts w:asciiTheme="minorHAnsi" w:hAnsiTheme="minorHAnsi" w:cs="Arial"/>
                <w:b w:val="0"/>
                <w:bCs/>
                <w:i/>
                <w:smallCaps w:val="0"/>
                <w:sz w:val="23"/>
                <w:szCs w:val="23"/>
                <w:lang w:val="en-NZ"/>
              </w:rPr>
              <w:t>[Operational Funding: MOE Handbook]</w:t>
            </w:r>
          </w:p>
        </w:tc>
      </w:tr>
      <w:tr w:rsidR="003E7D68" w:rsidRPr="00346C4A" w14:paraId="68B13A0B" w14:textId="77777777" w:rsidTr="003B732D">
        <w:tc>
          <w:tcPr>
            <w:tcW w:w="567" w:type="dxa"/>
          </w:tcPr>
          <w:p w14:paraId="10C0436F"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Pr>
          <w:p w14:paraId="3AE7C65A"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Ensured the SEG funding is used to benefit students with moderate special learning and behavioural needs?  </w:t>
            </w:r>
            <w:r w:rsidRPr="00346C4A">
              <w:rPr>
                <w:rFonts w:asciiTheme="minorHAnsi" w:hAnsiTheme="minorHAnsi" w:cs="Arial"/>
                <w:b w:val="0"/>
                <w:bCs/>
                <w:i/>
                <w:smallCaps w:val="0"/>
                <w:sz w:val="23"/>
                <w:szCs w:val="23"/>
                <w:lang w:val="en-NZ"/>
              </w:rPr>
              <w:t>[Operational Funding: MOE Handbook]</w:t>
            </w:r>
          </w:p>
        </w:tc>
      </w:tr>
      <w:tr w:rsidR="003E7D68" w:rsidRPr="00346C4A" w14:paraId="7A5DBDF6" w14:textId="77777777" w:rsidTr="003B732D">
        <w:tc>
          <w:tcPr>
            <w:tcW w:w="567" w:type="dxa"/>
            <w:tcBorders>
              <w:bottom w:val="single" w:sz="12" w:space="0" w:color="auto"/>
            </w:tcBorders>
          </w:tcPr>
          <w:p w14:paraId="720C9F8B" w14:textId="77777777" w:rsidR="003E7D68" w:rsidRPr="00346C4A" w:rsidRDefault="003E7D68" w:rsidP="00A369C4">
            <w:pPr>
              <w:pStyle w:val="Heading-2"/>
              <w:numPr>
                <w:ilvl w:val="0"/>
                <w:numId w:val="31"/>
              </w:numPr>
              <w:spacing w:before="0" w:after="0" w:line="264" w:lineRule="auto"/>
              <w:jc w:val="both"/>
              <w:rPr>
                <w:rFonts w:asciiTheme="minorHAnsi" w:hAnsiTheme="minorHAnsi" w:cs="Arial"/>
                <w:b w:val="0"/>
                <w:bCs/>
                <w:smallCaps w:val="0"/>
                <w:sz w:val="23"/>
                <w:szCs w:val="23"/>
                <w:lang w:val="en-NZ"/>
              </w:rPr>
            </w:pPr>
          </w:p>
        </w:tc>
        <w:tc>
          <w:tcPr>
            <w:tcW w:w="8612" w:type="dxa"/>
            <w:tcBorders>
              <w:bottom w:val="single" w:sz="12" w:space="0" w:color="auto"/>
            </w:tcBorders>
          </w:tcPr>
          <w:p w14:paraId="695198BF"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Ensured that funding and staffing generated by ORRS students is used for the benefit of those students?  </w:t>
            </w:r>
            <w:r w:rsidR="00BB775E" w:rsidRPr="00346C4A">
              <w:rPr>
                <w:rFonts w:asciiTheme="minorHAnsi" w:hAnsiTheme="minorHAnsi" w:cs="Arial"/>
                <w:b w:val="0"/>
                <w:bCs/>
                <w:smallCaps w:val="0"/>
                <w:sz w:val="23"/>
                <w:szCs w:val="23"/>
                <w:lang w:val="en-NZ"/>
              </w:rPr>
              <w:t xml:space="preserve"> </w:t>
            </w:r>
            <w:r w:rsidRPr="00346C4A">
              <w:rPr>
                <w:rFonts w:asciiTheme="minorHAnsi" w:hAnsiTheme="minorHAnsi" w:cs="Arial"/>
                <w:b w:val="0"/>
                <w:bCs/>
                <w:i/>
                <w:smallCaps w:val="0"/>
                <w:sz w:val="23"/>
                <w:szCs w:val="23"/>
                <w:lang w:val="en-NZ"/>
              </w:rPr>
              <w:t>[Write N/A if not applicable]  [Operational Funding: MOE Handbook]</w:t>
            </w:r>
          </w:p>
        </w:tc>
      </w:tr>
    </w:tbl>
    <w:p w14:paraId="794D79C1" w14:textId="77777777" w:rsidR="00CC5096" w:rsidRDefault="00CC5096" w:rsidP="007861CC">
      <w:pPr>
        <w:pStyle w:val="Heading2"/>
        <w:rPr>
          <w:sz w:val="28"/>
        </w:rPr>
      </w:pPr>
    </w:p>
    <w:p w14:paraId="2C44D6D4" w14:textId="77777777" w:rsidR="00CC5096" w:rsidRDefault="00CC5096">
      <w:pPr>
        <w:spacing w:after="200" w:line="276" w:lineRule="auto"/>
        <w:jc w:val="left"/>
        <w:rPr>
          <w:rFonts w:asciiTheme="majorHAnsi" w:eastAsiaTheme="majorEastAsia" w:hAnsiTheme="majorHAnsi" w:cstheme="majorBidi"/>
          <w:bCs/>
          <w:sz w:val="28"/>
          <w:szCs w:val="26"/>
        </w:rPr>
      </w:pPr>
      <w:r>
        <w:rPr>
          <w:sz w:val="28"/>
        </w:rPr>
        <w:br w:type="page"/>
      </w:r>
    </w:p>
    <w:p w14:paraId="67F24447" w14:textId="77777777" w:rsidR="003E7D68" w:rsidRPr="00CC5096" w:rsidRDefault="003E7D68" w:rsidP="007861CC">
      <w:pPr>
        <w:pStyle w:val="Heading2"/>
        <w:rPr>
          <w:sz w:val="28"/>
        </w:rPr>
      </w:pPr>
      <w:r w:rsidRPr="00CC5096">
        <w:rPr>
          <w:sz w:val="28"/>
        </w:rPr>
        <w:lastRenderedPageBreak/>
        <w:t>Section 6 – Asset Management</w:t>
      </w:r>
    </w:p>
    <w:tbl>
      <w:tblPr>
        <w:tblW w:w="850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1E0" w:firstRow="1" w:lastRow="1" w:firstColumn="1" w:lastColumn="1" w:noHBand="0" w:noVBand="0"/>
      </w:tblPr>
      <w:tblGrid>
        <w:gridCol w:w="536"/>
        <w:gridCol w:w="7969"/>
      </w:tblGrid>
      <w:tr w:rsidR="003E7D68" w:rsidRPr="00346C4A" w14:paraId="25DA77B0" w14:textId="77777777" w:rsidTr="003B732D">
        <w:tc>
          <w:tcPr>
            <w:tcW w:w="9179" w:type="dxa"/>
            <w:gridSpan w:val="2"/>
            <w:tcBorders>
              <w:top w:val="single" w:sz="12" w:space="0" w:color="auto"/>
            </w:tcBorders>
          </w:tcPr>
          <w:p w14:paraId="543239A6" w14:textId="77777777" w:rsidR="003E7D68" w:rsidRPr="00346C4A" w:rsidRDefault="004C1602"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Pr>
                <w:rFonts w:asciiTheme="minorHAnsi" w:hAnsiTheme="minorHAnsi" w:cs="Arial"/>
                <w:b w:val="0"/>
                <w:bCs/>
                <w:smallCaps w:val="0"/>
                <w:sz w:val="23"/>
                <w:szCs w:val="23"/>
                <w:lang w:val="en-NZ"/>
              </w:rPr>
              <w:t>As part of this process, h</w:t>
            </w:r>
            <w:r w:rsidR="003E7D68" w:rsidRPr="00346C4A">
              <w:rPr>
                <w:rFonts w:asciiTheme="minorHAnsi" w:hAnsiTheme="minorHAnsi" w:cs="Arial"/>
                <w:b w:val="0"/>
                <w:bCs/>
                <w:smallCaps w:val="0"/>
                <w:sz w:val="23"/>
                <w:szCs w:val="23"/>
                <w:lang w:val="en-NZ"/>
              </w:rPr>
              <w:t>as the Board:</w:t>
            </w:r>
          </w:p>
        </w:tc>
      </w:tr>
      <w:tr w:rsidR="003E7D68" w:rsidRPr="00346C4A" w14:paraId="09C10671" w14:textId="77777777" w:rsidTr="003B732D">
        <w:tc>
          <w:tcPr>
            <w:tcW w:w="567" w:type="dxa"/>
          </w:tcPr>
          <w:p w14:paraId="492E615F"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Pr>
          <w:p w14:paraId="135A4977" w14:textId="77777777" w:rsidR="003E7D68" w:rsidRPr="00346C4A" w:rsidRDefault="004C1602"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4C1602">
              <w:rPr>
                <w:rFonts w:asciiTheme="minorHAnsi" w:hAnsiTheme="minorHAnsi" w:cs="Arial"/>
                <w:b w:val="0"/>
                <w:bCs/>
                <w:smallCaps w:val="0"/>
                <w:sz w:val="23"/>
                <w:szCs w:val="23"/>
                <w:lang w:val="en-NZ"/>
              </w:rPr>
              <w:t xml:space="preserve">Implemented a maintenance programme and property management policy to ensure that the school’s buildings and facilities provide a safe, healthy learning environment for students? </w:t>
            </w:r>
            <w:r w:rsidRPr="004C1602">
              <w:rPr>
                <w:rFonts w:asciiTheme="minorHAnsi" w:hAnsiTheme="minorHAnsi" w:cs="Arial"/>
                <w:b w:val="0"/>
                <w:bCs/>
                <w:i/>
                <w:smallCaps w:val="0"/>
                <w:sz w:val="23"/>
                <w:szCs w:val="23"/>
                <w:lang w:val="en-NZ"/>
              </w:rPr>
              <w:t>[NAG 4(c); clause 17  Property Occupancy Document]</w:t>
            </w:r>
          </w:p>
        </w:tc>
      </w:tr>
      <w:tr w:rsidR="003E7D68" w:rsidRPr="00346C4A" w14:paraId="61EC8477" w14:textId="77777777" w:rsidTr="003B732D">
        <w:tc>
          <w:tcPr>
            <w:tcW w:w="567" w:type="dxa"/>
          </w:tcPr>
          <w:p w14:paraId="4D20D6F8"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Pr>
          <w:p w14:paraId="7FE3D197" w14:textId="77777777" w:rsidR="003E7D68" w:rsidRPr="00346C4A" w:rsidRDefault="003E7D68"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Confirmed that the budget reflects the school’s priorities as stated in the Charter?  </w:t>
            </w:r>
            <w:r w:rsidRPr="00346C4A">
              <w:rPr>
                <w:rFonts w:asciiTheme="minorHAnsi" w:hAnsiTheme="minorHAnsi" w:cs="Arial"/>
                <w:b w:val="0"/>
                <w:bCs/>
                <w:smallCaps w:val="0"/>
                <w:sz w:val="23"/>
                <w:szCs w:val="23"/>
                <w:lang w:val="en-NZ"/>
              </w:rPr>
              <w:br/>
            </w:r>
            <w:r w:rsidR="004C1602">
              <w:rPr>
                <w:rFonts w:asciiTheme="minorHAnsi" w:hAnsiTheme="minorHAnsi" w:cs="Arial"/>
                <w:b w:val="0"/>
                <w:bCs/>
                <w:i/>
                <w:smallCaps w:val="0"/>
                <w:sz w:val="23"/>
                <w:szCs w:val="23"/>
                <w:lang w:val="en-NZ"/>
              </w:rPr>
              <w:t xml:space="preserve">[NAG4; </w:t>
            </w:r>
            <w:r w:rsidRPr="00346C4A">
              <w:rPr>
                <w:rFonts w:asciiTheme="minorHAnsi" w:hAnsiTheme="minorHAnsi" w:cs="Arial"/>
                <w:b w:val="0"/>
                <w:bCs/>
                <w:i/>
                <w:smallCaps w:val="0"/>
                <w:sz w:val="23"/>
                <w:szCs w:val="23"/>
                <w:lang w:val="en-NZ"/>
              </w:rPr>
              <w:t>Property Occupancy Document]</w:t>
            </w:r>
          </w:p>
        </w:tc>
      </w:tr>
      <w:tr w:rsidR="003E7D68" w:rsidRPr="00346C4A" w14:paraId="214309D5" w14:textId="77777777" w:rsidTr="003B732D">
        <w:tc>
          <w:tcPr>
            <w:tcW w:w="567" w:type="dxa"/>
          </w:tcPr>
          <w:p w14:paraId="49A2B7C0"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Pr>
          <w:p w14:paraId="02701785" w14:textId="77777777" w:rsidR="003E7D68" w:rsidRPr="00346C4A" w:rsidRDefault="003E7D68" w:rsidP="007861CC">
            <w:pPr>
              <w:pStyle w:val="Heading-2"/>
              <w:tabs>
                <w:tab w:val="clear" w:pos="851"/>
                <w:tab w:val="left" w:pos="284"/>
              </w:tabs>
              <w:spacing w:before="0" w:after="0" w:line="264" w:lineRule="auto"/>
              <w:ind w:left="284" w:hanging="284"/>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Provided access and facilities for persons with disabilities to and within buildings? </w:t>
            </w:r>
            <w:r w:rsidR="00BB775E" w:rsidRPr="00346C4A">
              <w:rPr>
                <w:rFonts w:asciiTheme="minorHAnsi" w:hAnsiTheme="minorHAnsi" w:cs="Arial"/>
                <w:b w:val="0"/>
                <w:bCs/>
                <w:smallCaps w:val="0"/>
                <w:sz w:val="23"/>
                <w:szCs w:val="23"/>
                <w:lang w:val="en-NZ"/>
              </w:rPr>
              <w:br/>
            </w:r>
            <w:r w:rsidRPr="00346C4A">
              <w:rPr>
                <w:rFonts w:asciiTheme="minorHAnsi" w:hAnsiTheme="minorHAnsi" w:cs="Arial"/>
                <w:b w:val="0"/>
                <w:bCs/>
                <w:i/>
                <w:smallCaps w:val="0"/>
                <w:sz w:val="23"/>
                <w:szCs w:val="23"/>
                <w:lang w:val="en-NZ"/>
              </w:rPr>
              <w:t>[ss117-120 and Schedule 2 of Building Act 2004]</w:t>
            </w:r>
          </w:p>
        </w:tc>
      </w:tr>
      <w:tr w:rsidR="003E7D68" w:rsidRPr="00346C4A" w14:paraId="729CBF24" w14:textId="77777777" w:rsidTr="003B732D">
        <w:tc>
          <w:tcPr>
            <w:tcW w:w="567" w:type="dxa"/>
          </w:tcPr>
          <w:p w14:paraId="23DCF2EB"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Pr>
          <w:p w14:paraId="6E5FF73D" w14:textId="77777777" w:rsidR="003E7D68" w:rsidRPr="00346C4A" w:rsidRDefault="003E7D68" w:rsidP="004C1602">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Received monthly reports on monitoring, maintenance and hazards</w:t>
            </w:r>
            <w:r w:rsidR="004C1602">
              <w:rPr>
                <w:rFonts w:asciiTheme="minorHAnsi" w:hAnsiTheme="minorHAnsi" w:cs="Arial"/>
                <w:b w:val="0"/>
                <w:bCs/>
                <w:smallCaps w:val="0"/>
                <w:sz w:val="23"/>
                <w:szCs w:val="23"/>
                <w:lang w:val="en-NZ"/>
              </w:rPr>
              <w:t>, and is the board satisfied with compliance</w:t>
            </w:r>
            <w:r w:rsidRPr="00346C4A">
              <w:rPr>
                <w:rFonts w:asciiTheme="minorHAnsi" w:hAnsiTheme="minorHAnsi" w:cs="Arial"/>
                <w:b w:val="0"/>
                <w:bCs/>
                <w:smallCaps w:val="0"/>
                <w:sz w:val="23"/>
                <w:szCs w:val="23"/>
                <w:lang w:val="en-NZ"/>
              </w:rPr>
              <w:t xml:space="preserve">?  </w:t>
            </w:r>
            <w:r w:rsidRPr="00346C4A">
              <w:rPr>
                <w:rFonts w:asciiTheme="minorHAnsi" w:hAnsiTheme="minorHAnsi" w:cs="Arial"/>
                <w:b w:val="0"/>
                <w:bCs/>
                <w:i/>
                <w:smallCaps w:val="0"/>
                <w:sz w:val="23"/>
                <w:szCs w:val="23"/>
                <w:lang w:val="en-NZ"/>
              </w:rPr>
              <w:t xml:space="preserve">[Good practice re Health and Safety in Employment Act 1992; </w:t>
            </w:r>
            <w:r w:rsidR="004C1602">
              <w:rPr>
                <w:rFonts w:asciiTheme="minorHAnsi" w:hAnsiTheme="minorHAnsi" w:cs="Arial"/>
                <w:b w:val="0"/>
                <w:bCs/>
                <w:i/>
                <w:smallCaps w:val="0"/>
                <w:sz w:val="23"/>
                <w:szCs w:val="23"/>
                <w:lang w:val="en-NZ"/>
              </w:rPr>
              <w:br/>
            </w:r>
            <w:r w:rsidR="004C1602">
              <w:rPr>
                <w:rFonts w:asciiTheme="minorHAnsi" w:hAnsiTheme="minorHAnsi" w:cs="Arial"/>
                <w:b w:val="0"/>
                <w:bCs/>
                <w:i/>
                <w:smallCaps w:val="0"/>
                <w:sz w:val="23"/>
                <w:szCs w:val="23"/>
                <w:lang w:val="en-NZ"/>
              </w:rPr>
              <w:tab/>
            </w:r>
            <w:r w:rsidRPr="00346C4A">
              <w:rPr>
                <w:rFonts w:asciiTheme="minorHAnsi" w:hAnsiTheme="minorHAnsi" w:cs="Arial"/>
                <w:b w:val="0"/>
                <w:bCs/>
                <w:i/>
                <w:smallCaps w:val="0"/>
                <w:sz w:val="23"/>
                <w:szCs w:val="23"/>
                <w:lang w:val="en-NZ"/>
              </w:rPr>
              <w:t>cl 3 Property Occupancy Document]</w:t>
            </w:r>
          </w:p>
        </w:tc>
      </w:tr>
      <w:tr w:rsidR="003E7D68" w:rsidRPr="00346C4A" w14:paraId="7B7FD2FD" w14:textId="77777777" w:rsidTr="003B732D">
        <w:tc>
          <w:tcPr>
            <w:tcW w:w="567" w:type="dxa"/>
          </w:tcPr>
          <w:p w14:paraId="025DBC25"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Pr>
          <w:p w14:paraId="610798DA" w14:textId="77777777" w:rsidR="003E7D68" w:rsidRPr="00346C4A" w:rsidRDefault="003E7D68" w:rsidP="004C1602">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Recently reviewed its evacuation policy and procedures</w:t>
            </w:r>
            <w:r w:rsidR="004C1602">
              <w:rPr>
                <w:rFonts w:asciiTheme="minorHAnsi" w:hAnsiTheme="minorHAnsi" w:cs="Arial"/>
                <w:b w:val="0"/>
                <w:bCs/>
                <w:smallCaps w:val="0"/>
                <w:sz w:val="23"/>
                <w:szCs w:val="23"/>
                <w:lang w:val="en-NZ"/>
              </w:rPr>
              <w:t xml:space="preserve"> and is the board satisfied with compliance</w:t>
            </w:r>
            <w:r w:rsidRPr="00346C4A">
              <w:rPr>
                <w:rFonts w:asciiTheme="minorHAnsi" w:hAnsiTheme="minorHAnsi" w:cs="Arial"/>
                <w:b w:val="0"/>
                <w:bCs/>
                <w:smallCaps w:val="0"/>
                <w:sz w:val="23"/>
                <w:szCs w:val="23"/>
                <w:lang w:val="en-NZ"/>
              </w:rPr>
              <w:t xml:space="preserve">?  </w:t>
            </w:r>
            <w:r w:rsidRPr="00346C4A">
              <w:rPr>
                <w:rFonts w:asciiTheme="minorHAnsi" w:hAnsiTheme="minorHAnsi" w:cs="Arial"/>
                <w:b w:val="0"/>
                <w:bCs/>
                <w:i/>
                <w:smallCaps w:val="0"/>
                <w:sz w:val="23"/>
                <w:szCs w:val="23"/>
                <w:lang w:val="en-NZ"/>
              </w:rPr>
              <w:t>[Good practice re Fire and Safety and Evacuation of Building Regulations 2006</w:t>
            </w:r>
            <w:r w:rsidR="004C1602">
              <w:rPr>
                <w:rFonts w:asciiTheme="minorHAnsi" w:hAnsiTheme="minorHAnsi" w:cs="Arial"/>
                <w:b w:val="0"/>
                <w:bCs/>
                <w:i/>
                <w:smallCaps w:val="0"/>
                <w:sz w:val="23"/>
                <w:szCs w:val="23"/>
                <w:lang w:val="en-NZ"/>
              </w:rPr>
              <w:t>;</w:t>
            </w:r>
            <w:r w:rsidR="004C1602">
              <w:rPr>
                <w:rFonts w:asciiTheme="minorHAnsi" w:hAnsiTheme="minorHAnsi" w:cs="Arial"/>
                <w:b w:val="0"/>
                <w:bCs/>
                <w:i/>
                <w:smallCaps w:val="0"/>
                <w:sz w:val="23"/>
                <w:szCs w:val="23"/>
                <w:lang w:val="en-NZ"/>
              </w:rPr>
              <w:br/>
            </w:r>
            <w:r w:rsidR="004C1602">
              <w:rPr>
                <w:rFonts w:asciiTheme="minorHAnsi" w:hAnsiTheme="minorHAnsi" w:cs="Arial"/>
                <w:b w:val="0"/>
                <w:bCs/>
                <w:i/>
                <w:smallCaps w:val="0"/>
                <w:sz w:val="23"/>
                <w:szCs w:val="23"/>
                <w:lang w:val="en-NZ"/>
              </w:rPr>
              <w:tab/>
              <w:t>Clause 20 POD</w:t>
            </w:r>
            <w:r w:rsidRPr="00346C4A">
              <w:rPr>
                <w:rFonts w:asciiTheme="minorHAnsi" w:hAnsiTheme="minorHAnsi" w:cs="Arial"/>
                <w:b w:val="0"/>
                <w:bCs/>
                <w:i/>
                <w:smallCaps w:val="0"/>
                <w:sz w:val="23"/>
                <w:szCs w:val="23"/>
                <w:lang w:val="en-NZ"/>
              </w:rPr>
              <w:t>]</w:t>
            </w:r>
          </w:p>
        </w:tc>
      </w:tr>
      <w:tr w:rsidR="003E7D68" w:rsidRPr="00346C4A" w14:paraId="4A947C70" w14:textId="77777777" w:rsidTr="003B732D">
        <w:tc>
          <w:tcPr>
            <w:tcW w:w="567" w:type="dxa"/>
          </w:tcPr>
          <w:p w14:paraId="71CE250D"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Pr>
          <w:p w14:paraId="0C70485B"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Received assurance at intervals of not more tha</w:t>
            </w:r>
            <w:r w:rsidR="00BB775E" w:rsidRPr="00346C4A">
              <w:rPr>
                <w:rFonts w:asciiTheme="minorHAnsi" w:hAnsiTheme="minorHAnsi" w:cs="Arial"/>
                <w:b w:val="0"/>
                <w:bCs/>
                <w:smallCaps w:val="0"/>
                <w:sz w:val="23"/>
                <w:szCs w:val="23"/>
                <w:lang w:val="en-NZ"/>
              </w:rPr>
              <w:t>n</w:t>
            </w:r>
            <w:r w:rsidRPr="00346C4A">
              <w:rPr>
                <w:rFonts w:asciiTheme="minorHAnsi" w:hAnsiTheme="minorHAnsi" w:cs="Arial"/>
                <w:b w:val="0"/>
                <w:bCs/>
                <w:smallCaps w:val="0"/>
                <w:sz w:val="23"/>
                <w:szCs w:val="23"/>
                <w:lang w:val="en-NZ"/>
              </w:rPr>
              <w:t xml:space="preserve"> six months that a trial evacuation has occurred?  </w:t>
            </w:r>
            <w:r w:rsidRPr="00346C4A">
              <w:rPr>
                <w:rFonts w:asciiTheme="minorHAnsi" w:hAnsiTheme="minorHAnsi" w:cs="Arial"/>
                <w:b w:val="0"/>
                <w:bCs/>
                <w:i/>
                <w:smallCaps w:val="0"/>
                <w:sz w:val="23"/>
                <w:szCs w:val="23"/>
                <w:lang w:val="en-NZ"/>
              </w:rPr>
              <w:t>[Good practice re Fire and Safety and Evacuation of Building Regulations 2006]</w:t>
            </w:r>
          </w:p>
        </w:tc>
      </w:tr>
      <w:tr w:rsidR="003E7D68" w:rsidRPr="00346C4A" w14:paraId="2880F69A" w14:textId="77777777" w:rsidTr="003B732D">
        <w:tc>
          <w:tcPr>
            <w:tcW w:w="567" w:type="dxa"/>
          </w:tcPr>
          <w:p w14:paraId="3D76A310"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Pr>
          <w:p w14:paraId="0B5A7681"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Made provision for post disaster and relief?  </w:t>
            </w:r>
            <w:r w:rsidRPr="00346C4A">
              <w:rPr>
                <w:rFonts w:asciiTheme="minorHAnsi" w:hAnsiTheme="minorHAnsi" w:cs="Arial"/>
                <w:b w:val="0"/>
                <w:bCs/>
                <w:i/>
                <w:smallCaps w:val="0"/>
                <w:sz w:val="23"/>
                <w:szCs w:val="23"/>
                <w:lang w:val="en-NZ"/>
              </w:rPr>
              <w:t>[Good practice]</w:t>
            </w:r>
          </w:p>
        </w:tc>
      </w:tr>
      <w:tr w:rsidR="003E7D68" w:rsidRPr="00346C4A" w14:paraId="54B06475" w14:textId="77777777" w:rsidTr="003B732D">
        <w:tc>
          <w:tcPr>
            <w:tcW w:w="9179" w:type="dxa"/>
            <w:gridSpan w:val="2"/>
          </w:tcPr>
          <w:p w14:paraId="76812D36" w14:textId="77777777" w:rsidR="003E7D68" w:rsidRPr="004C1602" w:rsidRDefault="003E7D68" w:rsidP="004C1602">
            <w:pPr>
              <w:pStyle w:val="Heading-2"/>
              <w:tabs>
                <w:tab w:val="clear" w:pos="851"/>
                <w:tab w:val="left" w:pos="284"/>
              </w:tabs>
              <w:spacing w:before="240" w:after="0" w:line="264" w:lineRule="auto"/>
              <w:rPr>
                <w:rFonts w:asciiTheme="minorHAnsi" w:hAnsiTheme="minorHAnsi" w:cs="Arial"/>
                <w:b w:val="0"/>
                <w:bCs/>
                <w:i/>
                <w:smallCaps w:val="0"/>
                <w:sz w:val="23"/>
                <w:szCs w:val="23"/>
                <w:lang w:val="en-NZ"/>
              </w:rPr>
            </w:pPr>
            <w:r w:rsidRPr="004C1602">
              <w:rPr>
                <w:rFonts w:asciiTheme="minorHAnsi" w:hAnsiTheme="minorHAnsi" w:cs="Arial"/>
                <w:b w:val="0"/>
                <w:bCs/>
                <w:i/>
                <w:smallCaps w:val="0"/>
                <w:sz w:val="23"/>
                <w:szCs w:val="23"/>
                <w:lang w:val="en-NZ"/>
              </w:rPr>
              <w:t>Young children have drowned by stumbling into unfenced or poorly fenced swimming pools. Boards have an obligation to secure their swimming pools.</w:t>
            </w:r>
          </w:p>
        </w:tc>
      </w:tr>
      <w:tr w:rsidR="003E7D68" w:rsidRPr="00346C4A" w14:paraId="6736A206" w14:textId="77777777" w:rsidTr="003B732D">
        <w:tc>
          <w:tcPr>
            <w:tcW w:w="567" w:type="dxa"/>
          </w:tcPr>
          <w:p w14:paraId="0E0AAF74"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Pr>
          <w:p w14:paraId="4AF9AB8A" w14:textId="77777777" w:rsidR="003E7D68" w:rsidRPr="00346C4A" w:rsidRDefault="003E7D68" w:rsidP="007861CC">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Checked the swimming pool meets the criteria listed in the Schedule to the Fencing of Swimming Pools Act 1987?  </w:t>
            </w:r>
            <w:r w:rsidRPr="00346C4A">
              <w:rPr>
                <w:rFonts w:asciiTheme="minorHAnsi" w:hAnsiTheme="minorHAnsi" w:cs="Arial"/>
                <w:b w:val="0"/>
                <w:bCs/>
                <w:i/>
                <w:smallCaps w:val="0"/>
                <w:sz w:val="23"/>
                <w:szCs w:val="23"/>
                <w:lang w:val="en-NZ"/>
              </w:rPr>
              <w:t>[Write N/A if not applicable]</w:t>
            </w:r>
          </w:p>
        </w:tc>
      </w:tr>
      <w:tr w:rsidR="003E7D68" w:rsidRPr="00346C4A" w14:paraId="7E3F5914" w14:textId="77777777" w:rsidTr="003B732D">
        <w:tc>
          <w:tcPr>
            <w:tcW w:w="567" w:type="dxa"/>
            <w:tcBorders>
              <w:bottom w:val="single" w:sz="12" w:space="0" w:color="auto"/>
            </w:tcBorders>
          </w:tcPr>
          <w:p w14:paraId="35F2B8AA" w14:textId="77777777" w:rsidR="003E7D68" w:rsidRPr="00346C4A" w:rsidRDefault="003E7D68" w:rsidP="00A369C4">
            <w:pPr>
              <w:pStyle w:val="Heading-2"/>
              <w:numPr>
                <w:ilvl w:val="0"/>
                <w:numId w:val="32"/>
              </w:numPr>
              <w:spacing w:before="0" w:after="0" w:line="264" w:lineRule="auto"/>
              <w:jc w:val="both"/>
              <w:rPr>
                <w:rFonts w:asciiTheme="minorHAnsi" w:hAnsiTheme="minorHAnsi" w:cs="Arial"/>
                <w:b w:val="0"/>
                <w:bCs/>
                <w:smallCaps w:val="0"/>
                <w:sz w:val="23"/>
                <w:szCs w:val="23"/>
                <w:lang w:val="en-NZ"/>
              </w:rPr>
            </w:pPr>
          </w:p>
        </w:tc>
        <w:tc>
          <w:tcPr>
            <w:tcW w:w="8612" w:type="dxa"/>
            <w:tcBorders>
              <w:bottom w:val="single" w:sz="12" w:space="0" w:color="auto"/>
            </w:tcBorders>
          </w:tcPr>
          <w:p w14:paraId="3BA32E98" w14:textId="77777777" w:rsidR="003E7D68" w:rsidRPr="00346C4A" w:rsidRDefault="003E7D68" w:rsidP="004C1602">
            <w:pPr>
              <w:pStyle w:val="Heading-2"/>
              <w:tabs>
                <w:tab w:val="clear" w:pos="851"/>
                <w:tab w:val="left" w:pos="284"/>
              </w:tabs>
              <w:spacing w:before="0" w:after="0" w:line="264" w:lineRule="auto"/>
              <w:rPr>
                <w:rFonts w:asciiTheme="minorHAnsi" w:hAnsiTheme="minorHAnsi" w:cs="Arial"/>
                <w:b w:val="0"/>
                <w:bCs/>
                <w:smallCaps w:val="0"/>
                <w:sz w:val="23"/>
                <w:szCs w:val="23"/>
                <w:lang w:val="en-NZ"/>
              </w:rPr>
            </w:pPr>
            <w:r w:rsidRPr="00346C4A">
              <w:rPr>
                <w:rFonts w:asciiTheme="minorHAnsi" w:hAnsiTheme="minorHAnsi" w:cs="Arial"/>
                <w:b w:val="0"/>
                <w:bCs/>
                <w:smallCaps w:val="0"/>
                <w:sz w:val="23"/>
                <w:szCs w:val="23"/>
                <w:lang w:val="en-NZ"/>
              </w:rPr>
              <w:t xml:space="preserve">Prepared </w:t>
            </w:r>
            <w:r w:rsidR="004C1602">
              <w:rPr>
                <w:rFonts w:asciiTheme="minorHAnsi" w:hAnsiTheme="minorHAnsi" w:cs="Arial"/>
                <w:b w:val="0"/>
                <w:bCs/>
                <w:smallCaps w:val="0"/>
                <w:sz w:val="23"/>
                <w:szCs w:val="23"/>
                <w:lang w:val="en-NZ"/>
              </w:rPr>
              <w:t>and reviewed a</w:t>
            </w:r>
            <w:r w:rsidRPr="00346C4A">
              <w:rPr>
                <w:rFonts w:asciiTheme="minorHAnsi" w:hAnsiTheme="minorHAnsi" w:cs="Arial"/>
                <w:b w:val="0"/>
                <w:bCs/>
                <w:smallCaps w:val="0"/>
                <w:sz w:val="23"/>
                <w:szCs w:val="23"/>
                <w:lang w:val="en-NZ"/>
              </w:rPr>
              <w:t xml:space="preserve"> 10-year property plan covering maintenance and capital property requirements in accordance with Ministry of Education guidelines?  </w:t>
            </w:r>
            <w:r w:rsidR="00BB775E" w:rsidRPr="00346C4A">
              <w:rPr>
                <w:rFonts w:asciiTheme="minorHAnsi" w:hAnsiTheme="minorHAnsi" w:cs="Arial"/>
                <w:b w:val="0"/>
                <w:bCs/>
                <w:smallCaps w:val="0"/>
                <w:sz w:val="23"/>
                <w:szCs w:val="23"/>
                <w:lang w:val="en-NZ"/>
              </w:rPr>
              <w:br/>
            </w:r>
            <w:r w:rsidR="00BB775E" w:rsidRPr="00346C4A">
              <w:rPr>
                <w:rFonts w:asciiTheme="minorHAnsi" w:hAnsiTheme="minorHAnsi" w:cs="Arial"/>
                <w:b w:val="0"/>
                <w:bCs/>
                <w:smallCaps w:val="0"/>
                <w:sz w:val="23"/>
                <w:szCs w:val="23"/>
                <w:lang w:val="en-NZ"/>
              </w:rPr>
              <w:tab/>
            </w:r>
            <w:r w:rsidRPr="00346C4A">
              <w:rPr>
                <w:rFonts w:asciiTheme="minorHAnsi" w:hAnsiTheme="minorHAnsi" w:cs="Arial"/>
                <w:b w:val="0"/>
                <w:bCs/>
                <w:i/>
                <w:smallCaps w:val="0"/>
                <w:sz w:val="23"/>
                <w:szCs w:val="23"/>
                <w:lang w:val="en-NZ"/>
              </w:rPr>
              <w:t>[cl</w:t>
            </w:r>
            <w:r w:rsidR="004C1602">
              <w:rPr>
                <w:rFonts w:asciiTheme="minorHAnsi" w:hAnsiTheme="minorHAnsi" w:cs="Arial"/>
                <w:b w:val="0"/>
                <w:bCs/>
                <w:i/>
                <w:smallCaps w:val="0"/>
                <w:sz w:val="23"/>
                <w:szCs w:val="23"/>
                <w:lang w:val="en-NZ"/>
              </w:rPr>
              <w:t>ause 7</w:t>
            </w:r>
            <w:r w:rsidRPr="00346C4A">
              <w:rPr>
                <w:rFonts w:asciiTheme="minorHAnsi" w:hAnsiTheme="minorHAnsi" w:cs="Arial"/>
                <w:b w:val="0"/>
                <w:bCs/>
                <w:i/>
                <w:smallCaps w:val="0"/>
                <w:sz w:val="23"/>
                <w:szCs w:val="23"/>
                <w:lang w:val="en-NZ"/>
              </w:rPr>
              <w:t xml:space="preserve"> Property Occupancy Document]</w:t>
            </w:r>
          </w:p>
        </w:tc>
      </w:tr>
    </w:tbl>
    <w:p w14:paraId="5F4948A1" w14:textId="77777777" w:rsidR="004376EF" w:rsidRPr="00CC5096" w:rsidRDefault="00262916" w:rsidP="00262916">
      <w:pPr>
        <w:pStyle w:val="Heading2"/>
        <w:rPr>
          <w:sz w:val="28"/>
        </w:rPr>
      </w:pPr>
      <w:r w:rsidRPr="00CC5096">
        <w:rPr>
          <w:sz w:val="28"/>
        </w:rPr>
        <w:t>Section 7 – Special Character</w:t>
      </w:r>
    </w:p>
    <w:tbl>
      <w:tblPr>
        <w:tblStyle w:val="TableGrid"/>
        <w:tblW w:w="850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552"/>
        <w:gridCol w:w="7953"/>
      </w:tblGrid>
      <w:tr w:rsidR="00DD3BBB" w14:paraId="20AE8BCD" w14:textId="77777777" w:rsidTr="003B732D">
        <w:tc>
          <w:tcPr>
            <w:tcW w:w="552" w:type="dxa"/>
          </w:tcPr>
          <w:p w14:paraId="197425C7" w14:textId="77777777" w:rsidR="00DD3BBB" w:rsidRDefault="00262916" w:rsidP="004C1602">
            <w:pPr>
              <w:spacing w:after="0"/>
            </w:pPr>
            <w:r>
              <w:t>1.</w:t>
            </w:r>
          </w:p>
        </w:tc>
        <w:tc>
          <w:tcPr>
            <w:tcW w:w="7953" w:type="dxa"/>
          </w:tcPr>
          <w:p w14:paraId="17D9FC3E" w14:textId="77777777" w:rsidR="00DD3BBB" w:rsidRDefault="00262916" w:rsidP="004C1602">
            <w:pPr>
              <w:spacing w:after="0"/>
            </w:pPr>
            <w:r>
              <w:t>Have vacancies for tagged positions occurred this year?</w:t>
            </w:r>
          </w:p>
        </w:tc>
      </w:tr>
      <w:tr w:rsidR="00DD3BBB" w14:paraId="628D7277" w14:textId="77777777" w:rsidTr="003B732D">
        <w:tc>
          <w:tcPr>
            <w:tcW w:w="552" w:type="dxa"/>
          </w:tcPr>
          <w:p w14:paraId="6335F091" w14:textId="77777777" w:rsidR="00DD3BBB" w:rsidRDefault="00262916" w:rsidP="004C1602">
            <w:pPr>
              <w:spacing w:after="0"/>
            </w:pPr>
            <w:r>
              <w:t>2.</w:t>
            </w:r>
          </w:p>
        </w:tc>
        <w:tc>
          <w:tcPr>
            <w:tcW w:w="7953" w:type="dxa"/>
          </w:tcPr>
          <w:p w14:paraId="275AD440" w14:textId="77777777" w:rsidR="00DD3BBB" w:rsidRDefault="00262916" w:rsidP="004C1602">
            <w:pPr>
              <w:spacing w:after="0"/>
            </w:pPr>
            <w:r>
              <w:t>Have they been advertised as tagged positions?</w:t>
            </w:r>
          </w:p>
        </w:tc>
      </w:tr>
      <w:tr w:rsidR="00DD3BBB" w14:paraId="68F085F3" w14:textId="77777777" w:rsidTr="003B732D">
        <w:tc>
          <w:tcPr>
            <w:tcW w:w="552" w:type="dxa"/>
          </w:tcPr>
          <w:p w14:paraId="676D298D" w14:textId="77777777" w:rsidR="00DD3BBB" w:rsidRDefault="00262916" w:rsidP="004C1602">
            <w:pPr>
              <w:spacing w:after="0"/>
            </w:pPr>
            <w:r>
              <w:t>3.</w:t>
            </w:r>
          </w:p>
        </w:tc>
        <w:tc>
          <w:tcPr>
            <w:tcW w:w="7953" w:type="dxa"/>
          </w:tcPr>
          <w:p w14:paraId="61DFFCC2" w14:textId="77777777" w:rsidR="00DD3BBB" w:rsidRDefault="00262916" w:rsidP="004C1602">
            <w:pPr>
              <w:spacing w:after="0"/>
            </w:pPr>
            <w:r>
              <w:t>Is the School roll within the maximum number set in the School’s Integration Agreement?</w:t>
            </w:r>
          </w:p>
        </w:tc>
      </w:tr>
      <w:tr w:rsidR="00DD3BBB" w14:paraId="0FE2E22A" w14:textId="77777777" w:rsidTr="003B732D">
        <w:tc>
          <w:tcPr>
            <w:tcW w:w="552" w:type="dxa"/>
          </w:tcPr>
          <w:p w14:paraId="6E4FB58F" w14:textId="77777777" w:rsidR="00DD3BBB" w:rsidRDefault="00262916" w:rsidP="004C1602">
            <w:pPr>
              <w:spacing w:after="0"/>
            </w:pPr>
            <w:r>
              <w:t>4.</w:t>
            </w:r>
          </w:p>
        </w:tc>
        <w:tc>
          <w:tcPr>
            <w:tcW w:w="7953" w:type="dxa"/>
          </w:tcPr>
          <w:p w14:paraId="02F51994" w14:textId="77777777" w:rsidR="00DD3BBB" w:rsidRDefault="00262916" w:rsidP="004C1602">
            <w:pPr>
              <w:spacing w:after="0"/>
            </w:pPr>
            <w:r>
              <w:t>Does the Principal and/or Board keep an up-to-date data base of which students are in the preference category, with the necessary evidence to verify their preference status?</w:t>
            </w:r>
          </w:p>
        </w:tc>
      </w:tr>
      <w:tr w:rsidR="00DD3BBB" w14:paraId="62A4FCC4" w14:textId="77777777" w:rsidTr="003B732D">
        <w:tc>
          <w:tcPr>
            <w:tcW w:w="552" w:type="dxa"/>
          </w:tcPr>
          <w:p w14:paraId="0E0B1CDC" w14:textId="77777777" w:rsidR="00DD3BBB" w:rsidRDefault="00262916" w:rsidP="004C1602">
            <w:pPr>
              <w:spacing w:after="0"/>
            </w:pPr>
            <w:r>
              <w:t>5.</w:t>
            </w:r>
          </w:p>
        </w:tc>
        <w:tc>
          <w:tcPr>
            <w:tcW w:w="7953" w:type="dxa"/>
          </w:tcPr>
          <w:p w14:paraId="5B5EE5DC" w14:textId="77777777" w:rsidR="00DD3BBB" w:rsidRDefault="00262916" w:rsidP="004C1602">
            <w:pPr>
              <w:spacing w:after="0"/>
            </w:pPr>
            <w:r>
              <w:t>Does the Principal and/or Board keep an up-to-date waiting list of preference enrolments, particularly if the School has an Enrolment Scheme?</w:t>
            </w:r>
          </w:p>
        </w:tc>
      </w:tr>
      <w:tr w:rsidR="00262916" w14:paraId="106E9144" w14:textId="77777777" w:rsidTr="003B732D">
        <w:tc>
          <w:tcPr>
            <w:tcW w:w="552" w:type="dxa"/>
          </w:tcPr>
          <w:p w14:paraId="6E81CEDB" w14:textId="77777777" w:rsidR="00262916" w:rsidRDefault="00262916" w:rsidP="004C1602">
            <w:pPr>
              <w:spacing w:after="0"/>
            </w:pPr>
            <w:r>
              <w:t>6.</w:t>
            </w:r>
          </w:p>
        </w:tc>
        <w:tc>
          <w:tcPr>
            <w:tcW w:w="7953" w:type="dxa"/>
          </w:tcPr>
          <w:p w14:paraId="04E997BB" w14:textId="77777777" w:rsidR="00262916" w:rsidRDefault="00262916" w:rsidP="004C1602">
            <w:pPr>
              <w:spacing w:after="0"/>
            </w:pPr>
            <w:r>
              <w:t>Does the number of non-preference students comply with the number/percentage set in the School’s Integration Agreement?</w:t>
            </w:r>
          </w:p>
        </w:tc>
      </w:tr>
      <w:tr w:rsidR="00262916" w14:paraId="404E0136" w14:textId="77777777" w:rsidTr="003B732D">
        <w:tc>
          <w:tcPr>
            <w:tcW w:w="552" w:type="dxa"/>
          </w:tcPr>
          <w:p w14:paraId="7CC7973F" w14:textId="77777777" w:rsidR="00262916" w:rsidRDefault="00262916" w:rsidP="004C1602">
            <w:pPr>
              <w:spacing w:after="0"/>
            </w:pPr>
            <w:r>
              <w:t>7.</w:t>
            </w:r>
          </w:p>
        </w:tc>
        <w:tc>
          <w:tcPr>
            <w:tcW w:w="7953" w:type="dxa"/>
          </w:tcPr>
          <w:p w14:paraId="100238E9" w14:textId="77777777" w:rsidR="00262916" w:rsidRDefault="00262916" w:rsidP="004C1602">
            <w:pPr>
              <w:spacing w:after="0"/>
            </w:pPr>
            <w:r>
              <w:t>Does the Principal and/or Board keep an up-to-date data base of which students are in the non-preference category?</w:t>
            </w:r>
          </w:p>
        </w:tc>
      </w:tr>
      <w:tr w:rsidR="00262916" w14:paraId="37A6A037" w14:textId="77777777" w:rsidTr="003B732D">
        <w:tc>
          <w:tcPr>
            <w:tcW w:w="552" w:type="dxa"/>
          </w:tcPr>
          <w:p w14:paraId="0B9141CC" w14:textId="77777777" w:rsidR="00262916" w:rsidRDefault="00262916" w:rsidP="004C1602">
            <w:pPr>
              <w:spacing w:after="0"/>
            </w:pPr>
            <w:r>
              <w:t>8.</w:t>
            </w:r>
          </w:p>
        </w:tc>
        <w:tc>
          <w:tcPr>
            <w:tcW w:w="7953" w:type="dxa"/>
          </w:tcPr>
          <w:p w14:paraId="5E95E608" w14:textId="77777777" w:rsidR="00262916" w:rsidRDefault="00262916" w:rsidP="004C1602">
            <w:pPr>
              <w:spacing w:after="0"/>
            </w:pPr>
            <w:r>
              <w:t xml:space="preserve">Does the Principal and/or Board keep an up-to-date waiting list of non-preference </w:t>
            </w:r>
            <w:r>
              <w:lastRenderedPageBreak/>
              <w:t>enrolments, particularly if the School has an Enrolment Scheme?</w:t>
            </w:r>
          </w:p>
        </w:tc>
      </w:tr>
      <w:tr w:rsidR="00262916" w14:paraId="05835823" w14:textId="77777777" w:rsidTr="003B732D">
        <w:tc>
          <w:tcPr>
            <w:tcW w:w="552" w:type="dxa"/>
          </w:tcPr>
          <w:p w14:paraId="0E5D399F" w14:textId="77777777" w:rsidR="00262916" w:rsidRDefault="001E60BB" w:rsidP="004C1602">
            <w:pPr>
              <w:spacing w:after="0"/>
            </w:pPr>
            <w:r>
              <w:lastRenderedPageBreak/>
              <w:t>9.</w:t>
            </w:r>
          </w:p>
        </w:tc>
        <w:tc>
          <w:tcPr>
            <w:tcW w:w="7953" w:type="dxa"/>
          </w:tcPr>
          <w:p w14:paraId="297841DC" w14:textId="77777777" w:rsidR="00262916" w:rsidRDefault="001E60BB" w:rsidP="004C1602">
            <w:pPr>
              <w:spacing w:after="0"/>
            </w:pPr>
            <w:r>
              <w:t>Does the Board ensure that robust self-reviews are conducted, including staff, parent and student voice about their experience of the Special Character of the School, on an annual basis, and reported to the Board and Proprietors?</w:t>
            </w:r>
          </w:p>
        </w:tc>
      </w:tr>
      <w:tr w:rsidR="001E60BB" w14:paraId="2AF9202D" w14:textId="77777777" w:rsidTr="003B732D">
        <w:tc>
          <w:tcPr>
            <w:tcW w:w="552" w:type="dxa"/>
          </w:tcPr>
          <w:p w14:paraId="1AD8E792" w14:textId="77777777" w:rsidR="001E60BB" w:rsidRDefault="001E60BB" w:rsidP="004C1602">
            <w:pPr>
              <w:spacing w:after="0"/>
            </w:pPr>
            <w:r>
              <w:t>10.</w:t>
            </w:r>
          </w:p>
        </w:tc>
        <w:tc>
          <w:tcPr>
            <w:tcW w:w="7953" w:type="dxa"/>
          </w:tcPr>
          <w:p w14:paraId="0E389001" w14:textId="77777777" w:rsidR="001E60BB" w:rsidRDefault="001E60BB" w:rsidP="004C1602">
            <w:pPr>
              <w:spacing w:after="0"/>
            </w:pPr>
            <w:r>
              <w:t>Does the Board have a plan for developing and enhancing the Special Character of the School including a specific annual school plan goal relating to Special Character?</w:t>
            </w:r>
          </w:p>
        </w:tc>
      </w:tr>
      <w:tr w:rsidR="001E60BB" w14:paraId="3C7B9AA5" w14:textId="77777777" w:rsidTr="003B732D">
        <w:tc>
          <w:tcPr>
            <w:tcW w:w="552" w:type="dxa"/>
          </w:tcPr>
          <w:p w14:paraId="32541F76" w14:textId="77777777" w:rsidR="001E60BB" w:rsidRDefault="001E60BB" w:rsidP="004C1602">
            <w:pPr>
              <w:spacing w:after="0"/>
            </w:pPr>
            <w:r>
              <w:t>11.</w:t>
            </w:r>
          </w:p>
        </w:tc>
        <w:tc>
          <w:tcPr>
            <w:tcW w:w="7953" w:type="dxa"/>
          </w:tcPr>
          <w:p w14:paraId="6047C5C9" w14:textId="77777777" w:rsidR="001E60BB" w:rsidRDefault="001E60BB" w:rsidP="004C1602">
            <w:pPr>
              <w:spacing w:after="0"/>
            </w:pPr>
            <w:r>
              <w:t>If the Integration Agreement contains a Schedule which describes the special educational ethos of the School, has the Board put in place effective measures to ensure the preservation, growth and enhancement of that ethos?</w:t>
            </w:r>
          </w:p>
        </w:tc>
      </w:tr>
      <w:tr w:rsidR="00702282" w14:paraId="5B64FA64" w14:textId="77777777" w:rsidTr="003B732D">
        <w:tc>
          <w:tcPr>
            <w:tcW w:w="552" w:type="dxa"/>
          </w:tcPr>
          <w:p w14:paraId="6CE8719F" w14:textId="77777777" w:rsidR="00702282" w:rsidRDefault="00702282" w:rsidP="004C1602">
            <w:pPr>
              <w:spacing w:after="0"/>
            </w:pPr>
            <w:r>
              <w:t>12.</w:t>
            </w:r>
          </w:p>
        </w:tc>
        <w:tc>
          <w:tcPr>
            <w:tcW w:w="7953" w:type="dxa"/>
          </w:tcPr>
          <w:p w14:paraId="2C5BDE1E" w14:textId="77777777" w:rsidR="00702282" w:rsidRDefault="00702282" w:rsidP="004C1602">
            <w:pPr>
              <w:spacing w:after="0"/>
            </w:pPr>
            <w:r>
              <w:t>Does the Board have in place policies and systems to continually monitor all school activities to ensure that they are “at all times ... conducted and operated so as to maintain and preserve the School’s Special Character”?</w:t>
            </w:r>
          </w:p>
        </w:tc>
      </w:tr>
      <w:tr w:rsidR="00702282" w14:paraId="18A6B189" w14:textId="77777777" w:rsidTr="003B732D">
        <w:tc>
          <w:tcPr>
            <w:tcW w:w="552" w:type="dxa"/>
          </w:tcPr>
          <w:p w14:paraId="4BE6B1D5" w14:textId="77777777" w:rsidR="00702282" w:rsidRDefault="00702282" w:rsidP="004C1602">
            <w:pPr>
              <w:spacing w:after="0"/>
            </w:pPr>
            <w:r>
              <w:t>13.</w:t>
            </w:r>
          </w:p>
        </w:tc>
        <w:tc>
          <w:tcPr>
            <w:tcW w:w="7953" w:type="dxa"/>
          </w:tcPr>
          <w:p w14:paraId="6C411A9C" w14:textId="77777777" w:rsidR="00702282" w:rsidRDefault="00702282" w:rsidP="004C1602">
            <w:pPr>
              <w:spacing w:after="0"/>
            </w:pPr>
            <w:r>
              <w:t>Does the Board give permission to use the School premises or equipment when the Proprietor requests permission to do so?</w:t>
            </w:r>
          </w:p>
        </w:tc>
      </w:tr>
      <w:tr w:rsidR="00702282" w14:paraId="15B3C387" w14:textId="77777777" w:rsidTr="003B732D">
        <w:tc>
          <w:tcPr>
            <w:tcW w:w="552" w:type="dxa"/>
          </w:tcPr>
          <w:p w14:paraId="4DF586BF" w14:textId="77777777" w:rsidR="00702282" w:rsidRDefault="00702282" w:rsidP="004C1602">
            <w:pPr>
              <w:spacing w:after="0"/>
            </w:pPr>
            <w:r>
              <w:t>14.</w:t>
            </w:r>
          </w:p>
        </w:tc>
        <w:tc>
          <w:tcPr>
            <w:tcW w:w="7953" w:type="dxa"/>
          </w:tcPr>
          <w:p w14:paraId="5F3F2D25" w14:textId="77777777" w:rsidR="00702282" w:rsidRDefault="00702282" w:rsidP="004C1602">
            <w:pPr>
              <w:spacing w:after="0"/>
            </w:pPr>
            <w:r>
              <w:t>Do the Board and the Principal ensure that “the Proprietor, together with his servants, agents and licensees, ... have at all reasonable times access to the School to ensure that the Special Character of the School is being maintained”?</w:t>
            </w:r>
          </w:p>
        </w:tc>
      </w:tr>
      <w:tr w:rsidR="00702282" w14:paraId="4B8E2133" w14:textId="77777777" w:rsidTr="003B732D">
        <w:tc>
          <w:tcPr>
            <w:tcW w:w="552" w:type="dxa"/>
          </w:tcPr>
          <w:p w14:paraId="2C60D8C7" w14:textId="77777777" w:rsidR="00702282" w:rsidRDefault="00702282" w:rsidP="004C1602">
            <w:pPr>
              <w:spacing w:after="0"/>
            </w:pPr>
            <w:r>
              <w:t>15.</w:t>
            </w:r>
          </w:p>
        </w:tc>
        <w:tc>
          <w:tcPr>
            <w:tcW w:w="7953" w:type="dxa"/>
          </w:tcPr>
          <w:p w14:paraId="1A690FC1" w14:textId="77777777" w:rsidR="00702282" w:rsidRDefault="004D2BFB" w:rsidP="004C1602">
            <w:pPr>
              <w:spacing w:after="0"/>
            </w:pPr>
            <w:r>
              <w:t>Do the Board and the Principal ensure that “the Proprietor, together with his servants, agents and licensees, ... have at all reasonable times access to the land and buildings of the School constituting the School premises sufficient to enable him to exercise the powers and carry out the responsibilities vested in him and imposed on him by the Private Schools’ Conditional Integration Act”?</w:t>
            </w:r>
          </w:p>
        </w:tc>
      </w:tr>
      <w:tr w:rsidR="004D2BFB" w14:paraId="380FA817" w14:textId="77777777" w:rsidTr="003B732D">
        <w:tc>
          <w:tcPr>
            <w:tcW w:w="552" w:type="dxa"/>
          </w:tcPr>
          <w:p w14:paraId="269C8350" w14:textId="77777777" w:rsidR="004D2BFB" w:rsidRDefault="004D2BFB" w:rsidP="004C1602">
            <w:pPr>
              <w:spacing w:after="0"/>
            </w:pPr>
            <w:r>
              <w:t>16.</w:t>
            </w:r>
          </w:p>
        </w:tc>
        <w:tc>
          <w:tcPr>
            <w:tcW w:w="7953" w:type="dxa"/>
          </w:tcPr>
          <w:p w14:paraId="5D66491C" w14:textId="77777777" w:rsidR="004D2BFB" w:rsidRDefault="004D2BFB" w:rsidP="004C1602">
            <w:pPr>
              <w:spacing w:after="0"/>
            </w:pPr>
            <w:r>
              <w:t>Does the Board have a 10 year rolling Property Maintenance Plan fulfilling its obligation to maintain the Proprietor’s asset to a standard comparable to a State school, within the requirements of the Board’s obligations outlined in the Ministry of Education Property Management Guidelines?</w:t>
            </w:r>
          </w:p>
        </w:tc>
      </w:tr>
      <w:tr w:rsidR="004D2BFB" w14:paraId="390EE71D" w14:textId="77777777" w:rsidTr="003B732D">
        <w:tc>
          <w:tcPr>
            <w:tcW w:w="552" w:type="dxa"/>
          </w:tcPr>
          <w:p w14:paraId="4BB049EE" w14:textId="77777777" w:rsidR="004D2BFB" w:rsidRDefault="004D2BFB" w:rsidP="004C1602">
            <w:pPr>
              <w:spacing w:after="0"/>
            </w:pPr>
            <w:r>
              <w:t>17.</w:t>
            </w:r>
          </w:p>
        </w:tc>
        <w:tc>
          <w:tcPr>
            <w:tcW w:w="7953" w:type="dxa"/>
          </w:tcPr>
          <w:p w14:paraId="4511058E" w14:textId="77777777" w:rsidR="004D2BFB" w:rsidRDefault="004D2BFB" w:rsidP="004C1602">
            <w:pPr>
              <w:spacing w:after="0"/>
            </w:pPr>
            <w:r>
              <w:t>Does the Board reasonably co-operate with the Proprietor in matters relating to the number of Proprietor’s Appointees, their selection (where appropriate) and their role as the Proprietor’s Appointees on the Board?</w:t>
            </w:r>
          </w:p>
        </w:tc>
      </w:tr>
      <w:tr w:rsidR="004D2BFB" w14:paraId="0C530BF9" w14:textId="77777777" w:rsidTr="003B732D">
        <w:tc>
          <w:tcPr>
            <w:tcW w:w="552" w:type="dxa"/>
          </w:tcPr>
          <w:p w14:paraId="0BC504CD" w14:textId="77777777" w:rsidR="004D2BFB" w:rsidRDefault="004D2BFB" w:rsidP="004C1602">
            <w:pPr>
              <w:spacing w:after="0"/>
            </w:pPr>
            <w:r>
              <w:t>18.</w:t>
            </w:r>
          </w:p>
        </w:tc>
        <w:tc>
          <w:tcPr>
            <w:tcW w:w="7953" w:type="dxa"/>
          </w:tcPr>
          <w:p w14:paraId="2055E7F8" w14:textId="77777777" w:rsidR="004D2BFB" w:rsidRDefault="004D2BFB" w:rsidP="004C1602">
            <w:pPr>
              <w:spacing w:after="0"/>
            </w:pPr>
            <w:r>
              <w:t>Are there effective measures in place to ensure that the Board consults with and reports to the Proprietor, [PSCI Act 25(b)] as and when appropriate, on all matters pertaining to the Special Character, particularly:</w:t>
            </w:r>
          </w:p>
          <w:p w14:paraId="1AB0D11D" w14:textId="77777777" w:rsidR="004D2BFB" w:rsidRDefault="004C1602" w:rsidP="00A369C4">
            <w:pPr>
              <w:pStyle w:val="ListParagraph"/>
              <w:numPr>
                <w:ilvl w:val="0"/>
                <w:numId w:val="43"/>
              </w:numPr>
              <w:spacing w:after="0"/>
            </w:pPr>
            <w:r>
              <w:t>t</w:t>
            </w:r>
            <w:r w:rsidR="004D2BFB">
              <w:t>he Special Character dimension of the Performance Management System, including job descriptions, professional standards, performance agreements and annual performance appraisals of all staff employed at the School.</w:t>
            </w:r>
          </w:p>
        </w:tc>
      </w:tr>
      <w:tr w:rsidR="004D2BFB" w14:paraId="3050B09E" w14:textId="77777777" w:rsidTr="003B732D">
        <w:tc>
          <w:tcPr>
            <w:tcW w:w="552" w:type="dxa"/>
          </w:tcPr>
          <w:p w14:paraId="68FEF90A" w14:textId="77777777" w:rsidR="004D2BFB" w:rsidRDefault="004D2BFB" w:rsidP="004C1602">
            <w:pPr>
              <w:spacing w:after="0"/>
            </w:pPr>
            <w:r>
              <w:t>19.</w:t>
            </w:r>
          </w:p>
        </w:tc>
        <w:tc>
          <w:tcPr>
            <w:tcW w:w="7953" w:type="dxa"/>
          </w:tcPr>
          <w:p w14:paraId="18A4ED92" w14:textId="77777777" w:rsidR="004D2BFB" w:rsidRDefault="004D2BFB" w:rsidP="004C1602">
            <w:pPr>
              <w:spacing w:after="0"/>
            </w:pPr>
            <w:r>
              <w:t>Do the Proprietor’s Appointees:</w:t>
            </w:r>
          </w:p>
          <w:p w14:paraId="0A3AB3F6" w14:textId="77777777" w:rsidR="004D2BFB" w:rsidRDefault="004C1602" w:rsidP="00A369C4">
            <w:pPr>
              <w:pStyle w:val="ListParagraph"/>
              <w:numPr>
                <w:ilvl w:val="0"/>
                <w:numId w:val="43"/>
              </w:numPr>
              <w:spacing w:after="0"/>
            </w:pPr>
            <w:r>
              <w:t>c</w:t>
            </w:r>
            <w:r w:rsidR="004D2BFB">
              <w:t>onsult with the Proprietor, or their agent, on a regular basis.</w:t>
            </w:r>
          </w:p>
          <w:p w14:paraId="0916A782" w14:textId="77777777" w:rsidR="004D2BFB" w:rsidRDefault="004C1602" w:rsidP="00A369C4">
            <w:pPr>
              <w:pStyle w:val="ListParagraph"/>
              <w:numPr>
                <w:ilvl w:val="0"/>
                <w:numId w:val="43"/>
              </w:numPr>
              <w:spacing w:after="0"/>
            </w:pPr>
            <w:r>
              <w:t>k</w:t>
            </w:r>
            <w:r w:rsidR="004D2BFB">
              <w:t>eep the Proprietor, or their agent, up-to-date on all matters concerning the Special Character.</w:t>
            </w:r>
          </w:p>
          <w:p w14:paraId="4524D01D" w14:textId="77777777" w:rsidR="004D2BFB" w:rsidRDefault="004C1602" w:rsidP="00A369C4">
            <w:pPr>
              <w:pStyle w:val="ListParagraph"/>
              <w:numPr>
                <w:ilvl w:val="0"/>
                <w:numId w:val="43"/>
              </w:numPr>
              <w:spacing w:after="0"/>
            </w:pPr>
            <w:r>
              <w:t>r</w:t>
            </w:r>
            <w:r w:rsidR="004D2BFB">
              <w:t>eport to the Proprietor, or their agent, at least annually and in detail, on the state of the Special Character and all matters related to it?</w:t>
            </w:r>
          </w:p>
        </w:tc>
      </w:tr>
      <w:tr w:rsidR="004D2BFB" w14:paraId="0715C76C" w14:textId="77777777" w:rsidTr="003B732D">
        <w:tc>
          <w:tcPr>
            <w:tcW w:w="552" w:type="dxa"/>
          </w:tcPr>
          <w:p w14:paraId="22946D33" w14:textId="77777777" w:rsidR="004D2BFB" w:rsidRDefault="004D2BFB" w:rsidP="004C1602">
            <w:pPr>
              <w:spacing w:after="0"/>
            </w:pPr>
            <w:r>
              <w:t>20.</w:t>
            </w:r>
          </w:p>
        </w:tc>
        <w:tc>
          <w:tcPr>
            <w:tcW w:w="7953" w:type="dxa"/>
          </w:tcPr>
          <w:p w14:paraId="332E022A" w14:textId="77777777" w:rsidR="004D2BFB" w:rsidRDefault="004D2BFB" w:rsidP="004C1602">
            <w:pPr>
              <w:spacing w:after="0"/>
            </w:pPr>
            <w:r>
              <w:t>Is the Health Curriculum delivered in accordance with the Special Character of the School?</w:t>
            </w:r>
          </w:p>
        </w:tc>
      </w:tr>
    </w:tbl>
    <w:p w14:paraId="69903C9E" w14:textId="77777777" w:rsidR="00907B69" w:rsidRPr="00D978D8" w:rsidRDefault="00907B69" w:rsidP="00050FE7">
      <w:pPr>
        <w:pStyle w:val="Title"/>
      </w:pPr>
      <w:bookmarkStart w:id="134" w:name="_Toc440284733"/>
      <w:r w:rsidRPr="00D978D8">
        <w:rPr>
          <w:sz w:val="32"/>
        </w:rPr>
        <w:lastRenderedPageBreak/>
        <w:t>Appendix VIII</w:t>
      </w:r>
      <w:r w:rsidRPr="00D978D8">
        <w:rPr>
          <w:sz w:val="32"/>
        </w:rPr>
        <w:tab/>
      </w:r>
      <w:r w:rsidRPr="00D978D8">
        <w:rPr>
          <w:sz w:val="32"/>
        </w:rPr>
        <w:br/>
      </w:r>
      <w:r w:rsidRPr="00D978D8">
        <w:t>The Legal Basis of the Rolleston Christian School</w:t>
      </w:r>
      <w:bookmarkEnd w:id="134"/>
    </w:p>
    <w:p w14:paraId="5D72770D" w14:textId="77777777" w:rsidR="00907B69" w:rsidRDefault="00907B69" w:rsidP="00D04805">
      <w:pPr>
        <w:pStyle w:val="Bullet"/>
        <w:ind w:left="284" w:hanging="284"/>
        <w:contextualSpacing w:val="0"/>
      </w:pPr>
      <w:r>
        <w:t>The BOT was created by a contract between the Christian Schools’ Trust and the Crown in 2014. It is a contract which binds the Crown. It is referred to as the Integration Agreement because it has been made in accordance with the provisions of the Private Schools Conditi</w:t>
      </w:r>
      <w:r w:rsidR="00D04805">
        <w:t>onal Integration Act 1975. (An ‘</w:t>
      </w:r>
      <w:r>
        <w:t>Act</w:t>
      </w:r>
      <w:r w:rsidR="00D04805">
        <w:t>’</w:t>
      </w:r>
      <w:r>
        <w:t xml:space="preserve"> is legislation passed by Parliament.) This Act and the Integration Agreement are the foundational documents of the School and the BOT. Thus the BOT is a Crown entity and agency. The BOT can be abolished if either the Crown or the Proprietors cancel the Integration Agreement. </w:t>
      </w:r>
    </w:p>
    <w:p w14:paraId="0B4E1F05" w14:textId="77777777" w:rsidR="00907B69" w:rsidRDefault="00907B69" w:rsidP="00D04805">
      <w:pPr>
        <w:pStyle w:val="Bullet"/>
        <w:ind w:left="284" w:hanging="284"/>
        <w:contextualSpacing w:val="0"/>
      </w:pPr>
      <w:r>
        <w:t>Under this law, the Rolleston Christian School is integrated with the State educational system. It is a State school. Section 4 of the Private Schools Conditional Integration Act 1975, says the school is subject to the same legislation as other schools in the State system, except for the provisions of Section 3.</w:t>
      </w:r>
    </w:p>
    <w:p w14:paraId="4F08A881" w14:textId="77777777" w:rsidR="00907B69" w:rsidRDefault="00907B69" w:rsidP="00D04805">
      <w:pPr>
        <w:pStyle w:val="Bullet"/>
        <w:spacing w:after="60"/>
        <w:ind w:left="284" w:hanging="284"/>
        <w:contextualSpacing w:val="0"/>
      </w:pPr>
      <w:r>
        <w:t xml:space="preserve">Section 3 of the Private Schools Conditional Integration Act 1975, says: </w:t>
      </w:r>
    </w:p>
    <w:p w14:paraId="1A3544B7" w14:textId="77777777" w:rsidR="00907B69" w:rsidRDefault="00907B69" w:rsidP="004C1602">
      <w:pPr>
        <w:pStyle w:val="Bullet"/>
        <w:numPr>
          <w:ilvl w:val="0"/>
          <w:numId w:val="0"/>
        </w:numPr>
        <w:spacing w:after="60"/>
        <w:ind w:left="283"/>
        <w:contextualSpacing w:val="0"/>
      </w:pPr>
      <w:r>
        <w:t xml:space="preserve">"The Proprietor of an integrated school shall ... </w:t>
      </w:r>
    </w:p>
    <w:p w14:paraId="0899F0E2" w14:textId="77777777" w:rsidR="00907B69" w:rsidRDefault="00907B69" w:rsidP="004C1602">
      <w:pPr>
        <w:pStyle w:val="Bullet"/>
        <w:numPr>
          <w:ilvl w:val="0"/>
          <w:numId w:val="0"/>
        </w:numPr>
        <w:spacing w:after="60"/>
        <w:ind w:left="709" w:hanging="425"/>
        <w:contextualSpacing w:val="0"/>
      </w:pPr>
      <w:r>
        <w:t xml:space="preserve">(a) </w:t>
      </w:r>
      <w:r w:rsidR="004C1602">
        <w:tab/>
        <w:t>c</w:t>
      </w:r>
      <w:r>
        <w:t xml:space="preserve">ontinue to have the responsibility to supervise the maintenance of the education with a special character provided by the school; </w:t>
      </w:r>
    </w:p>
    <w:p w14:paraId="14BABDC2" w14:textId="77777777" w:rsidR="00907B69" w:rsidRDefault="00907B69" w:rsidP="004C1602">
      <w:pPr>
        <w:pStyle w:val="Bullet"/>
        <w:numPr>
          <w:ilvl w:val="0"/>
          <w:numId w:val="0"/>
        </w:numPr>
        <w:spacing w:after="60"/>
        <w:ind w:left="709" w:hanging="425"/>
        <w:contextualSpacing w:val="0"/>
      </w:pPr>
      <w:r>
        <w:t xml:space="preserve">(b) </w:t>
      </w:r>
      <w:r w:rsidR="004C1602">
        <w:tab/>
        <w:t>c</w:t>
      </w:r>
      <w:r>
        <w:t xml:space="preserve">ontinue to have the right to determine from time to time what is necessary to preserve and safeguard the </w:t>
      </w:r>
      <w:r w:rsidR="00AE673D">
        <w:t>Special Character</w:t>
      </w:r>
      <w:r>
        <w:t xml:space="preserve"> of the education provided by the school and described in the integration agreement." The Integration Agreement (paragraph 18c) also gives the Proprietor the right to </w:t>
      </w:r>
    </w:p>
    <w:p w14:paraId="5B0E8308" w14:textId="77777777" w:rsidR="00907B69" w:rsidRDefault="00907B69" w:rsidP="004C1602">
      <w:pPr>
        <w:pStyle w:val="Bullet"/>
        <w:numPr>
          <w:ilvl w:val="0"/>
          <w:numId w:val="0"/>
        </w:numPr>
        <w:ind w:left="709" w:hanging="425"/>
        <w:contextualSpacing w:val="0"/>
      </w:pPr>
      <w:r>
        <w:t xml:space="preserve">(c) </w:t>
      </w:r>
      <w:r w:rsidR="004C1602">
        <w:tab/>
      </w:r>
      <w:r>
        <w:t xml:space="preserve">invoke the powers conferred upon it by the Act should the Proprietor so determine if in the opinion of the Proprietor the </w:t>
      </w:r>
      <w:r w:rsidR="00AE673D">
        <w:t>Special Character</w:t>
      </w:r>
      <w:r>
        <w:t xml:space="preserve"> of the school has been or is likely to be jeopardised or the education with such </w:t>
      </w:r>
      <w:r w:rsidR="00AE673D">
        <w:t>Special Character</w:t>
      </w:r>
      <w:r>
        <w:t xml:space="preserve"> so provided in no longer preserved and safeguarded.</w:t>
      </w:r>
    </w:p>
    <w:p w14:paraId="56C5B5A7" w14:textId="77777777" w:rsidR="00907B69" w:rsidRDefault="00907B69" w:rsidP="00D04805">
      <w:pPr>
        <w:pStyle w:val="Bullet"/>
        <w:ind w:left="284" w:hanging="284"/>
        <w:contextualSpacing w:val="0"/>
      </w:pPr>
      <w:r>
        <w:t>Section 25(6) of the Private Schools Conditional Integration Act 1975 requires considerable input by the Propr</w:t>
      </w:r>
      <w:r w:rsidR="004C1602">
        <w:t xml:space="preserve">ietor on anything relating </w:t>
      </w:r>
      <w:r w:rsidR="00D04805">
        <w:t>to ‘</w:t>
      </w:r>
      <w:r w:rsidR="004C1602">
        <w:t>S</w:t>
      </w:r>
      <w:r>
        <w:t xml:space="preserve">pecial </w:t>
      </w:r>
      <w:r w:rsidR="004C1602">
        <w:t>C</w:t>
      </w:r>
      <w:r>
        <w:t>haracter</w:t>
      </w:r>
      <w:r w:rsidR="00D04805">
        <w:t>’</w:t>
      </w:r>
      <w:r>
        <w:t xml:space="preserve">. It says: </w:t>
      </w:r>
      <w:r w:rsidR="00D04805">
        <w:t>T</w:t>
      </w:r>
      <w:r>
        <w:t xml:space="preserve">he powers of control and management of the controlling authority [BOT] of an integrated school shall be exercised subject to the provisions of sections 3 and 4 of this Act; and to give effect to this requirement, the controlling authority of any integrated school that is a primary school or a composite school or a special school shall make provision for adequate consultation between the controlling authority and the Proprietors of that school. </w:t>
      </w:r>
    </w:p>
    <w:p w14:paraId="79D6A925" w14:textId="77777777" w:rsidR="00907B69" w:rsidRDefault="00D04805" w:rsidP="00D04805">
      <w:pPr>
        <w:pStyle w:val="Bullet"/>
        <w:ind w:left="284" w:hanging="284"/>
        <w:contextualSpacing w:val="0"/>
      </w:pPr>
      <w:r>
        <w:t>The ‘</w:t>
      </w:r>
      <w:r w:rsidR="004C1602">
        <w:t>Special C</w:t>
      </w:r>
      <w:r w:rsidR="00907B69">
        <w:t>haracter</w:t>
      </w:r>
      <w:r>
        <w:t>’</w:t>
      </w:r>
      <w:r w:rsidR="00907B69">
        <w:t xml:space="preserve"> is defined in the Integration Agreement and can be viewed in one of the other appendices associated with this document.</w:t>
      </w:r>
    </w:p>
    <w:p w14:paraId="3B23FCB5" w14:textId="77777777" w:rsidR="00907B69" w:rsidRDefault="00907B69" w:rsidP="00D04805">
      <w:pPr>
        <w:pStyle w:val="Bullet"/>
        <w:ind w:left="284" w:hanging="284"/>
        <w:contextualSpacing w:val="0"/>
      </w:pPr>
      <w:r>
        <w:t xml:space="preserve">The Integration Agreement stipulates that The Board of Trustees is the controlling authority of the school and shall be constituted pursuant to the Education Act 1989. </w:t>
      </w:r>
    </w:p>
    <w:p w14:paraId="6EA286CA" w14:textId="77777777" w:rsidR="00907B69" w:rsidRDefault="00D04805" w:rsidP="00D04805">
      <w:pPr>
        <w:pStyle w:val="Bullet"/>
        <w:ind w:left="284" w:hanging="284"/>
        <w:contextualSpacing w:val="0"/>
      </w:pPr>
      <w:r>
        <w:t>In law a ‘</w:t>
      </w:r>
      <w:r w:rsidR="00907B69">
        <w:t>trustee</w:t>
      </w:r>
      <w:r>
        <w:t>’</w:t>
      </w:r>
      <w:r w:rsidR="00907B69">
        <w:t xml:space="preserve"> is someone who manages money or property for someone else. The BOT is required by law to manage its affairs and deliver education according to the policies of the </w:t>
      </w:r>
      <w:r w:rsidR="00907B69">
        <w:lastRenderedPageBreak/>
        <w:t>Crown. It is also required by law to manage th</w:t>
      </w:r>
      <w:r>
        <w:t>e property and deliver ‘S</w:t>
      </w:r>
      <w:r w:rsidR="00907B69">
        <w:t xml:space="preserve">pecial </w:t>
      </w:r>
      <w:r>
        <w:t>C</w:t>
      </w:r>
      <w:r w:rsidR="00907B69">
        <w:t>haracter</w:t>
      </w:r>
      <w:r>
        <w:t>’</w:t>
      </w:r>
      <w:r w:rsidR="00907B69">
        <w:t xml:space="preserve"> according to the policies of the Proprietor. </w:t>
      </w:r>
    </w:p>
    <w:p w14:paraId="6C19E7D2" w14:textId="77777777" w:rsidR="00907B69" w:rsidRDefault="00907B69" w:rsidP="00D04805">
      <w:pPr>
        <w:pStyle w:val="Bullet"/>
        <w:ind w:left="284" w:hanging="284"/>
        <w:contextualSpacing w:val="0"/>
      </w:pPr>
      <w:r>
        <w:t>The governance role of the BOT, therefore, must be within the parameters set by both the Crown and the Proprietor. Both the Ministry of Education and the Proprietors are</w:t>
      </w:r>
      <w:r w:rsidR="00D04805">
        <w:t xml:space="preserve"> legally obliged to ensure the ‘</w:t>
      </w:r>
      <w:r>
        <w:t>trust</w:t>
      </w:r>
      <w:r w:rsidR="00D04805">
        <w:t>’</w:t>
      </w:r>
      <w:r>
        <w:t xml:space="preserve"> given to the BOT is fulfilled competently and effectively. Both have the right to request information, conduct reviews and inspections and make policies. </w:t>
      </w:r>
    </w:p>
    <w:p w14:paraId="38DF479E" w14:textId="77777777" w:rsidR="00907B69" w:rsidRDefault="00907B69" w:rsidP="00D04805">
      <w:pPr>
        <w:pStyle w:val="Bullet"/>
        <w:ind w:left="284" w:hanging="284"/>
        <w:contextualSpacing w:val="0"/>
      </w:pPr>
      <w:r>
        <w:t>The management responsibilities of the BOT are given to the Principal by secti</w:t>
      </w:r>
      <w:r w:rsidR="00AC71E2">
        <w:t>on 76 of the Education Act 1989</w:t>
      </w:r>
      <w:r>
        <w:t xml:space="preserve">: </w:t>
      </w:r>
    </w:p>
    <w:p w14:paraId="68CB5AA1" w14:textId="77777777" w:rsidR="00907B69" w:rsidRDefault="00907B69" w:rsidP="004C1602">
      <w:pPr>
        <w:pStyle w:val="Bullet"/>
        <w:numPr>
          <w:ilvl w:val="0"/>
          <w:numId w:val="0"/>
        </w:numPr>
        <w:spacing w:after="60"/>
        <w:ind w:left="709" w:hanging="425"/>
        <w:contextualSpacing w:val="0"/>
      </w:pPr>
      <w:r>
        <w:t xml:space="preserve">(1) </w:t>
      </w:r>
      <w:r w:rsidR="004C1602">
        <w:tab/>
      </w:r>
      <w:r>
        <w:t xml:space="preserve">A school's </w:t>
      </w:r>
      <w:r w:rsidR="0020695F">
        <w:t>P</w:t>
      </w:r>
      <w:r>
        <w:t xml:space="preserve">rincipal is the </w:t>
      </w:r>
      <w:r w:rsidR="0020695F">
        <w:t>B</w:t>
      </w:r>
      <w:r>
        <w:t xml:space="preserve">oard's </w:t>
      </w:r>
      <w:r w:rsidR="0020695F">
        <w:t>C</w:t>
      </w:r>
      <w:r>
        <w:t xml:space="preserve">hief </w:t>
      </w:r>
      <w:r w:rsidR="0020695F">
        <w:t>E</w:t>
      </w:r>
      <w:r>
        <w:t xml:space="preserve">xecutive in relation to the </w:t>
      </w:r>
      <w:r w:rsidR="00AC71E2">
        <w:t>s</w:t>
      </w:r>
      <w:r>
        <w:t>chool's control and management.</w:t>
      </w:r>
    </w:p>
    <w:p w14:paraId="5C60B159" w14:textId="77777777" w:rsidR="00907B69" w:rsidRDefault="00907B69" w:rsidP="004C1602">
      <w:pPr>
        <w:pStyle w:val="Bullet"/>
        <w:numPr>
          <w:ilvl w:val="0"/>
          <w:numId w:val="0"/>
        </w:numPr>
        <w:spacing w:after="60"/>
        <w:ind w:left="709" w:hanging="425"/>
        <w:contextualSpacing w:val="0"/>
      </w:pPr>
      <w:r>
        <w:t xml:space="preserve">(2) </w:t>
      </w:r>
      <w:r w:rsidR="004C1602">
        <w:tab/>
      </w:r>
      <w:r>
        <w:t>Except to the extent that any enactment, or the general law of New Zealand, provides otherwise, the Principal—</w:t>
      </w:r>
    </w:p>
    <w:p w14:paraId="04807B87" w14:textId="77777777" w:rsidR="004C1602" w:rsidRDefault="00907B69" w:rsidP="004C1602">
      <w:pPr>
        <w:pStyle w:val="Bullet"/>
        <w:numPr>
          <w:ilvl w:val="0"/>
          <w:numId w:val="0"/>
        </w:numPr>
        <w:spacing w:after="60"/>
        <w:ind w:left="1134" w:hanging="425"/>
        <w:contextualSpacing w:val="0"/>
      </w:pPr>
      <w:r>
        <w:t xml:space="preserve">(a) </w:t>
      </w:r>
      <w:r w:rsidR="004C1602">
        <w:tab/>
      </w:r>
      <w:r>
        <w:t>shall comply with the Board's general policy directions; and</w:t>
      </w:r>
    </w:p>
    <w:p w14:paraId="500F9580" w14:textId="77777777" w:rsidR="00907B69" w:rsidRDefault="00907B69" w:rsidP="004C1602">
      <w:pPr>
        <w:pStyle w:val="Bullet"/>
        <w:numPr>
          <w:ilvl w:val="0"/>
          <w:numId w:val="0"/>
        </w:numPr>
        <w:ind w:left="1134" w:hanging="425"/>
        <w:contextualSpacing w:val="0"/>
      </w:pPr>
      <w:r>
        <w:t xml:space="preserve">(b) </w:t>
      </w:r>
      <w:r w:rsidR="004C1602">
        <w:tab/>
      </w:r>
      <w:r>
        <w:t>subject to paragraph (a), has comple</w:t>
      </w:r>
      <w:r w:rsidR="00AC71E2">
        <w:t>te discretion to manage as the P</w:t>
      </w:r>
      <w:r>
        <w:t>rincipal thinks fit the school's day-to-day administration.</w:t>
      </w:r>
    </w:p>
    <w:p w14:paraId="00E736D5" w14:textId="77777777" w:rsidR="00907B69" w:rsidRDefault="00907B69" w:rsidP="00D04805">
      <w:pPr>
        <w:pStyle w:val="Bullet"/>
        <w:ind w:left="284" w:hanging="284"/>
        <w:contextualSpacing w:val="0"/>
      </w:pPr>
      <w:r>
        <w:t xml:space="preserve">As a member of the BOT the Principal will have an essential role in the formation of policies (governance), but he/she is subject at all times to the decisions of the full BOT. </w:t>
      </w:r>
    </w:p>
    <w:p w14:paraId="412F2900" w14:textId="77777777" w:rsidR="00907B69" w:rsidRDefault="00907B69" w:rsidP="00D04805">
      <w:pPr>
        <w:pStyle w:val="Bullet"/>
        <w:ind w:left="284" w:hanging="284"/>
        <w:contextualSpacing w:val="0"/>
      </w:pPr>
      <w:r>
        <w:t>The Principal also has executive/management responsibilities in relation to the Proprietors. Both the Integration Act and the Integration Agreement impose as a condition of his/her employment a willing</w:t>
      </w:r>
      <w:r w:rsidR="00AC71E2">
        <w:t>ness and ability to uphold the Special C</w:t>
      </w:r>
      <w:r>
        <w:t xml:space="preserve">haracter of the school. </w:t>
      </w:r>
    </w:p>
    <w:p w14:paraId="4944B181" w14:textId="77777777" w:rsidR="00907B69" w:rsidRDefault="00907B69" w:rsidP="00D04805">
      <w:pPr>
        <w:pStyle w:val="Bullet"/>
        <w:ind w:left="284" w:hanging="284"/>
        <w:contextualSpacing w:val="0"/>
      </w:pPr>
      <w:r>
        <w:t xml:space="preserve">Both the BOT and the Principal are subject to the wishes </w:t>
      </w:r>
      <w:r w:rsidR="00D04805">
        <w:t>of the Proprietor relating to ‘Special C</w:t>
      </w:r>
      <w:r>
        <w:t>haract</w:t>
      </w:r>
      <w:r w:rsidR="00D04805">
        <w:t>er.’</w:t>
      </w:r>
      <w:r>
        <w:t xml:space="preserve"> To give effect to the Integrat</w:t>
      </w:r>
      <w:r w:rsidR="00D04805">
        <w:t>ion Agreement's definition of ‘S</w:t>
      </w:r>
      <w:r>
        <w:t xml:space="preserve">pecial </w:t>
      </w:r>
      <w:r w:rsidR="00D04805">
        <w:t>C</w:t>
      </w:r>
      <w:r>
        <w:t>haracter</w:t>
      </w:r>
      <w:r w:rsidR="00D04805">
        <w:t>’</w:t>
      </w:r>
      <w:r>
        <w:t>, the Proprietor has an essential role in the formulation of the entire curricu</w:t>
      </w:r>
      <w:r w:rsidR="00AC71E2">
        <w:t>lum, and in such things as the s</w:t>
      </w:r>
      <w:r>
        <w:t>chool's Charter, vision and mission statements, administration manual and programmes.</w:t>
      </w:r>
    </w:p>
    <w:p w14:paraId="6B5A7242" w14:textId="77777777" w:rsidR="00907B69" w:rsidRDefault="00907B69" w:rsidP="00D04805">
      <w:pPr>
        <w:pStyle w:val="Bullet"/>
        <w:ind w:left="284" w:hanging="284"/>
        <w:contextualSpacing w:val="0"/>
      </w:pPr>
      <w:r>
        <w:t>As prescribed by the Integration Agreement and the Education Act, the Rolleston Christian School BOT is made up of 5 parent representatives, 4 Proprietor representative</w:t>
      </w:r>
      <w:r w:rsidR="00D04805">
        <w:t>s, 1 teacher representative, a s</w:t>
      </w:r>
      <w:r>
        <w:t xml:space="preserve">tudent representative and the Principal. Proprietor representatives to the Board are not there merely as a link between the two Boards with no further role. All, regardless of how they were appointed, are equally part of the Board. All are jointly responsible for the decisions of the Board and all are bound by the decisions of the Board. Official contact between the BOT and Proprietor will be in writing, not through BOP representatives on the BOT. </w:t>
      </w:r>
    </w:p>
    <w:p w14:paraId="07DE4A5C" w14:textId="77777777" w:rsidR="00907B69" w:rsidRDefault="00907B69" w:rsidP="00D04805">
      <w:pPr>
        <w:pStyle w:val="Bullet"/>
        <w:ind w:left="284" w:hanging="284"/>
        <w:contextualSpacing w:val="0"/>
      </w:pPr>
      <w:r>
        <w:t>The Private Schools Conditional Integration Act 1975 quoted above requires the BOT to make provision for adequate consultation between the controlling authority and the Proprietors of that school. This is not fulfilled without a good working relationship between the Chairs of the two Boards and the Principal; including formal and informal meetings.</w:t>
      </w:r>
    </w:p>
    <w:p w14:paraId="75D772FA" w14:textId="77777777" w:rsidR="00907B69" w:rsidRDefault="00907B69" w:rsidP="00D04805">
      <w:pPr>
        <w:pStyle w:val="Bullet"/>
        <w:ind w:left="284" w:hanging="284"/>
        <w:contextualSpacing w:val="0"/>
      </w:pPr>
      <w:r>
        <w:t>The BOT is defined by the Local Government Official Informat</w:t>
      </w:r>
      <w:r w:rsidR="00D04805">
        <w:t>ion and Meetings Act 1987 as a ‘</w:t>
      </w:r>
      <w:r>
        <w:t>local body</w:t>
      </w:r>
      <w:r w:rsidR="00D04805">
        <w:t>’</w:t>
      </w:r>
      <w:r>
        <w:t xml:space="preserve">. This includes having its meetings mostly open to the public. It must give notice of meetings, keep minutes and make them available to the public, etc. It is required to conduct itself according to the provisions of all applicable law, such as finance, employment, health and safety. Failure to meet any legal requirement is a breach of the law. </w:t>
      </w:r>
    </w:p>
    <w:p w14:paraId="6562CC91" w14:textId="77777777" w:rsidR="00907B69" w:rsidRDefault="00907B69" w:rsidP="00D04805">
      <w:pPr>
        <w:pStyle w:val="Bullet"/>
        <w:ind w:left="284" w:hanging="284"/>
        <w:contextualSpacing w:val="0"/>
      </w:pPr>
      <w:r>
        <w:lastRenderedPageBreak/>
        <w:t xml:space="preserve">As a State school, the Crown (through the Ministry of Education) provides all funding for teachers' salaries, the operation of the school and maintenance of buildings. </w:t>
      </w:r>
    </w:p>
    <w:p w14:paraId="1A4EB84F" w14:textId="77777777" w:rsidR="00907B69" w:rsidRDefault="00907B69" w:rsidP="00D04805">
      <w:pPr>
        <w:pStyle w:val="Bullet"/>
        <w:ind w:left="284" w:hanging="284"/>
        <w:contextualSpacing w:val="0"/>
      </w:pPr>
      <w:r>
        <w:t xml:space="preserve">The Proprietor </w:t>
      </w:r>
      <w:r w:rsidR="00A55208">
        <w:t>owns</w:t>
      </w:r>
      <w:r>
        <w:t xml:space="preserve"> the land and buildings of </w:t>
      </w:r>
      <w:r w:rsidR="00A55208">
        <w:t>Rolleston Christian School</w:t>
      </w:r>
      <w:r>
        <w:t xml:space="preserve"> and are entitled to charge parents attendance dues to cover mortgage repayments and development costs of the school's part of the property. </w:t>
      </w:r>
    </w:p>
    <w:p w14:paraId="59017C2D" w14:textId="77777777" w:rsidR="00907B69" w:rsidRDefault="00907B69" w:rsidP="00D04805">
      <w:pPr>
        <w:pStyle w:val="Bullet"/>
        <w:ind w:left="284" w:hanging="284"/>
        <w:contextualSpacing w:val="0"/>
      </w:pPr>
      <w:r>
        <w:t xml:space="preserve">This article seeks to clarify foundational legal issues relating to the BOT and its relationship with the Proprietor. It is not by any means a full statement of the law relating to the School. There is much more about the operation of the School in the Integration Agreement, in the Private Schools Conditional Integration Act 1975, in various other Acts of Parliament, and in directives from the Minister of Education concerning them. See particularly The Education Act1989, the Education Act 1964, the State Sector Act 1988, the School Trustees Act 1989, and the Local Government Official Information and Meetings Act 1987. (These Acts may be read at www.legislation.govt.nz) </w:t>
      </w:r>
    </w:p>
    <w:p w14:paraId="29059D25" w14:textId="77777777" w:rsidR="00907B69" w:rsidRDefault="00907B69" w:rsidP="00D04805">
      <w:pPr>
        <w:pStyle w:val="Bullet"/>
        <w:ind w:left="284" w:hanging="284"/>
        <w:contextualSpacing w:val="0"/>
      </w:pPr>
      <w:r>
        <w:t>If there is any conflict or variation between these Acts and the Private Schools Conditional Integration Act 1975, then the latter shall prevail in respect of integrated schools.</w:t>
      </w:r>
    </w:p>
    <w:p w14:paraId="576A6344" w14:textId="77777777" w:rsidR="007B7A84" w:rsidRDefault="007B7A84" w:rsidP="004C1602">
      <w:pPr>
        <w:pStyle w:val="Bullet"/>
        <w:numPr>
          <w:ilvl w:val="0"/>
          <w:numId w:val="0"/>
        </w:numPr>
        <w:ind w:left="284" w:hanging="284"/>
        <w:sectPr w:rsidR="007B7A84" w:rsidSect="00F32DBC">
          <w:pgSz w:w="11907" w:h="16840" w:code="9"/>
          <w:pgMar w:top="1418" w:right="1701" w:bottom="851" w:left="1701" w:header="567" w:footer="567" w:gutter="0"/>
          <w:cols w:space="708"/>
          <w:docGrid w:linePitch="360"/>
        </w:sectPr>
      </w:pPr>
    </w:p>
    <w:p w14:paraId="276F04D7" w14:textId="77777777" w:rsidR="004C1602" w:rsidRDefault="004C1602">
      <w:pPr>
        <w:spacing w:after="200" w:line="276" w:lineRule="auto"/>
        <w:jc w:val="left"/>
        <w:rPr>
          <w:rFonts w:asciiTheme="majorHAnsi" w:eastAsiaTheme="majorEastAsia" w:hAnsiTheme="majorHAnsi" w:cstheme="majorBidi"/>
          <w:color w:val="000000" w:themeColor="text2" w:themeShade="BF"/>
          <w:spacing w:val="5"/>
          <w:kern w:val="28"/>
          <w:sz w:val="52"/>
          <w:szCs w:val="52"/>
        </w:rPr>
      </w:pPr>
      <w:r>
        <w:lastRenderedPageBreak/>
        <w:br w:type="page"/>
      </w:r>
    </w:p>
    <w:p w14:paraId="11EF9534" w14:textId="665A7404" w:rsidR="001F2EC9" w:rsidRPr="001F2EC9" w:rsidRDefault="007B7A84" w:rsidP="003D6B21">
      <w:pPr>
        <w:pStyle w:val="Title"/>
      </w:pPr>
      <w:bookmarkStart w:id="135" w:name="_Toc440284734"/>
      <w:r w:rsidRPr="004C1602">
        <w:rPr>
          <w:sz w:val="32"/>
        </w:rPr>
        <w:lastRenderedPageBreak/>
        <w:t>Appendix I</w:t>
      </w:r>
      <w:r w:rsidR="00262916" w:rsidRPr="004C1602">
        <w:rPr>
          <w:sz w:val="32"/>
        </w:rPr>
        <w:t>X</w:t>
      </w:r>
      <w:r w:rsidRPr="004C1602">
        <w:rPr>
          <w:sz w:val="32"/>
        </w:rPr>
        <w:tab/>
      </w:r>
      <w:r w:rsidRPr="004C1602">
        <w:rPr>
          <w:sz w:val="32"/>
        </w:rPr>
        <w:br/>
      </w:r>
      <w:r w:rsidRPr="00262916">
        <w:t>Board of Trustees</w:t>
      </w:r>
      <w:bookmarkEnd w:id="135"/>
    </w:p>
    <w:tbl>
      <w:tblPr>
        <w:tblStyle w:val="TableGrid"/>
        <w:tblW w:w="10632" w:type="dxa"/>
        <w:tblInd w:w="-601" w:type="dxa"/>
        <w:tblLayout w:type="fixed"/>
        <w:tblLook w:val="04A0" w:firstRow="1" w:lastRow="0" w:firstColumn="1" w:lastColumn="0" w:noHBand="0" w:noVBand="1"/>
      </w:tblPr>
      <w:tblGrid>
        <w:gridCol w:w="1843"/>
        <w:gridCol w:w="993"/>
        <w:gridCol w:w="1417"/>
        <w:gridCol w:w="1985"/>
        <w:gridCol w:w="1559"/>
        <w:gridCol w:w="2835"/>
      </w:tblGrid>
      <w:tr w:rsidR="003D6B21" w14:paraId="2DC68E34" w14:textId="77777777" w:rsidTr="0000567F">
        <w:tc>
          <w:tcPr>
            <w:tcW w:w="10632" w:type="dxa"/>
            <w:gridSpan w:val="6"/>
            <w:shd w:val="clear" w:color="auto" w:fill="D9D9D9" w:themeFill="background1" w:themeFillShade="D9"/>
          </w:tcPr>
          <w:p w14:paraId="58897E7E" w14:textId="77777777" w:rsidR="003D6B21" w:rsidRPr="00B074BF" w:rsidRDefault="003D6B21" w:rsidP="0000567F">
            <w:pPr>
              <w:spacing w:before="60" w:after="60"/>
              <w:rPr>
                <w:b/>
                <w:sz w:val="20"/>
                <w:szCs w:val="20"/>
              </w:rPr>
            </w:pPr>
            <w:r>
              <w:rPr>
                <w:b/>
                <w:sz w:val="20"/>
                <w:szCs w:val="20"/>
              </w:rPr>
              <w:t>ROLLESTON CHRISTIAN SCHOOL</w:t>
            </w:r>
            <w:r w:rsidRPr="00B074BF">
              <w:rPr>
                <w:b/>
                <w:sz w:val="20"/>
                <w:szCs w:val="20"/>
              </w:rPr>
              <w:t xml:space="preserve"> BOARD OF TRUSTEES</w:t>
            </w:r>
          </w:p>
        </w:tc>
      </w:tr>
      <w:tr w:rsidR="003D6B21" w14:paraId="13077D2F" w14:textId="77777777" w:rsidTr="0000567F">
        <w:tc>
          <w:tcPr>
            <w:tcW w:w="1843" w:type="dxa"/>
            <w:shd w:val="clear" w:color="auto" w:fill="D9D9D9" w:themeFill="background1" w:themeFillShade="D9"/>
          </w:tcPr>
          <w:p w14:paraId="354A1FFB" w14:textId="77777777" w:rsidR="003D6B21" w:rsidRPr="00B074BF" w:rsidRDefault="003D6B21" w:rsidP="0000567F">
            <w:pPr>
              <w:spacing w:before="60" w:after="60"/>
              <w:rPr>
                <w:b/>
                <w:sz w:val="20"/>
                <w:szCs w:val="20"/>
              </w:rPr>
            </w:pPr>
            <w:r w:rsidRPr="00B074BF">
              <w:rPr>
                <w:b/>
                <w:sz w:val="20"/>
                <w:szCs w:val="20"/>
              </w:rPr>
              <w:t>NAME</w:t>
            </w:r>
          </w:p>
        </w:tc>
        <w:tc>
          <w:tcPr>
            <w:tcW w:w="993" w:type="dxa"/>
            <w:shd w:val="clear" w:color="auto" w:fill="D9D9D9" w:themeFill="background1" w:themeFillShade="D9"/>
          </w:tcPr>
          <w:p w14:paraId="77B9B7C6" w14:textId="77777777" w:rsidR="003D6B21" w:rsidRPr="00B074BF" w:rsidRDefault="003D6B21" w:rsidP="0000567F">
            <w:pPr>
              <w:spacing w:before="60" w:after="60"/>
              <w:rPr>
                <w:b/>
                <w:sz w:val="20"/>
                <w:szCs w:val="20"/>
              </w:rPr>
            </w:pPr>
            <w:r w:rsidRPr="00B074BF">
              <w:rPr>
                <w:b/>
                <w:sz w:val="20"/>
                <w:szCs w:val="20"/>
              </w:rPr>
              <w:t>SPOUSE</w:t>
            </w:r>
          </w:p>
        </w:tc>
        <w:tc>
          <w:tcPr>
            <w:tcW w:w="1417" w:type="dxa"/>
            <w:shd w:val="clear" w:color="auto" w:fill="D9D9D9" w:themeFill="background1" w:themeFillShade="D9"/>
          </w:tcPr>
          <w:p w14:paraId="2ACC0DBC" w14:textId="77777777" w:rsidR="003D6B21" w:rsidRPr="00B074BF" w:rsidRDefault="003D6B21" w:rsidP="0000567F">
            <w:pPr>
              <w:spacing w:before="60" w:after="60"/>
              <w:rPr>
                <w:b/>
                <w:sz w:val="20"/>
                <w:szCs w:val="20"/>
              </w:rPr>
            </w:pPr>
          </w:p>
        </w:tc>
        <w:tc>
          <w:tcPr>
            <w:tcW w:w="1985" w:type="dxa"/>
            <w:shd w:val="clear" w:color="auto" w:fill="D9D9D9" w:themeFill="background1" w:themeFillShade="D9"/>
          </w:tcPr>
          <w:p w14:paraId="7137A0DD" w14:textId="77777777" w:rsidR="003D6B21" w:rsidRPr="00B074BF" w:rsidRDefault="003D6B21" w:rsidP="0000567F">
            <w:pPr>
              <w:spacing w:before="60" w:after="60"/>
              <w:rPr>
                <w:b/>
                <w:sz w:val="20"/>
                <w:szCs w:val="20"/>
              </w:rPr>
            </w:pPr>
            <w:r w:rsidRPr="00B074BF">
              <w:rPr>
                <w:b/>
                <w:sz w:val="20"/>
                <w:szCs w:val="20"/>
              </w:rPr>
              <w:t>ADDRESS</w:t>
            </w:r>
          </w:p>
        </w:tc>
        <w:tc>
          <w:tcPr>
            <w:tcW w:w="1559" w:type="dxa"/>
            <w:shd w:val="clear" w:color="auto" w:fill="D9D9D9" w:themeFill="background1" w:themeFillShade="D9"/>
          </w:tcPr>
          <w:p w14:paraId="7E2327A2" w14:textId="77777777" w:rsidR="003D6B21" w:rsidRPr="00B074BF" w:rsidRDefault="003D6B21" w:rsidP="0000567F">
            <w:pPr>
              <w:spacing w:before="60" w:after="60"/>
              <w:rPr>
                <w:b/>
                <w:sz w:val="20"/>
                <w:szCs w:val="20"/>
              </w:rPr>
            </w:pPr>
            <w:r w:rsidRPr="00B074BF">
              <w:rPr>
                <w:b/>
                <w:sz w:val="20"/>
                <w:szCs w:val="20"/>
              </w:rPr>
              <w:t>PHONE</w:t>
            </w:r>
          </w:p>
        </w:tc>
        <w:tc>
          <w:tcPr>
            <w:tcW w:w="2835" w:type="dxa"/>
            <w:shd w:val="clear" w:color="auto" w:fill="D9D9D9" w:themeFill="background1" w:themeFillShade="D9"/>
          </w:tcPr>
          <w:p w14:paraId="25B45AAE" w14:textId="77777777" w:rsidR="003D6B21" w:rsidRPr="00B074BF" w:rsidRDefault="003D6B21" w:rsidP="0000567F">
            <w:pPr>
              <w:spacing w:before="60" w:after="60"/>
              <w:rPr>
                <w:b/>
                <w:sz w:val="20"/>
                <w:szCs w:val="20"/>
              </w:rPr>
            </w:pPr>
            <w:r w:rsidRPr="00B074BF">
              <w:rPr>
                <w:b/>
                <w:sz w:val="20"/>
                <w:szCs w:val="20"/>
              </w:rPr>
              <w:t>EMAIL</w:t>
            </w:r>
          </w:p>
        </w:tc>
      </w:tr>
      <w:tr w:rsidR="003D6B21" w14:paraId="2E8806FC" w14:textId="77777777" w:rsidTr="0000567F">
        <w:tc>
          <w:tcPr>
            <w:tcW w:w="1843" w:type="dxa"/>
          </w:tcPr>
          <w:p w14:paraId="215A41DA" w14:textId="77777777" w:rsidR="003D6B21" w:rsidRPr="00B074BF" w:rsidRDefault="003D6B21" w:rsidP="0000567F">
            <w:pPr>
              <w:spacing w:after="60"/>
              <w:rPr>
                <w:sz w:val="20"/>
                <w:szCs w:val="20"/>
              </w:rPr>
            </w:pPr>
            <w:r>
              <w:rPr>
                <w:sz w:val="20"/>
                <w:szCs w:val="20"/>
              </w:rPr>
              <w:t>Sam Broughton</w:t>
            </w:r>
          </w:p>
        </w:tc>
        <w:tc>
          <w:tcPr>
            <w:tcW w:w="993" w:type="dxa"/>
          </w:tcPr>
          <w:p w14:paraId="1E9D1081" w14:textId="77777777" w:rsidR="003D6B21" w:rsidRPr="00B074BF" w:rsidRDefault="003D6B21" w:rsidP="0000567F">
            <w:pPr>
              <w:spacing w:after="60"/>
              <w:rPr>
                <w:sz w:val="20"/>
                <w:szCs w:val="20"/>
              </w:rPr>
            </w:pPr>
          </w:p>
        </w:tc>
        <w:tc>
          <w:tcPr>
            <w:tcW w:w="1417" w:type="dxa"/>
          </w:tcPr>
          <w:p w14:paraId="0A8EE335" w14:textId="77777777" w:rsidR="003D6B21" w:rsidRPr="00B074BF" w:rsidRDefault="003D6B21" w:rsidP="0000567F">
            <w:pPr>
              <w:spacing w:after="60"/>
              <w:rPr>
                <w:sz w:val="20"/>
                <w:szCs w:val="20"/>
              </w:rPr>
            </w:pPr>
            <w:r>
              <w:rPr>
                <w:sz w:val="20"/>
                <w:szCs w:val="20"/>
              </w:rPr>
              <w:t>Proprietor Rep</w:t>
            </w:r>
          </w:p>
        </w:tc>
        <w:tc>
          <w:tcPr>
            <w:tcW w:w="1985" w:type="dxa"/>
          </w:tcPr>
          <w:p w14:paraId="26AF2087" w14:textId="77777777" w:rsidR="003D6B21" w:rsidRDefault="003D6B21" w:rsidP="0000567F">
            <w:pPr>
              <w:rPr>
                <w:sz w:val="20"/>
                <w:szCs w:val="20"/>
              </w:rPr>
            </w:pPr>
            <w:r>
              <w:rPr>
                <w:sz w:val="20"/>
                <w:szCs w:val="20"/>
              </w:rPr>
              <w:t>14 Stott Drive</w:t>
            </w:r>
          </w:p>
          <w:p w14:paraId="277F9E55" w14:textId="77777777" w:rsidR="003D6B21" w:rsidRPr="00B074BF" w:rsidRDefault="003D6B21" w:rsidP="0000567F">
            <w:pPr>
              <w:rPr>
                <w:sz w:val="20"/>
                <w:szCs w:val="20"/>
              </w:rPr>
            </w:pPr>
            <w:r>
              <w:rPr>
                <w:sz w:val="20"/>
                <w:szCs w:val="20"/>
              </w:rPr>
              <w:t>Darfield 7571</w:t>
            </w:r>
          </w:p>
        </w:tc>
        <w:tc>
          <w:tcPr>
            <w:tcW w:w="1559" w:type="dxa"/>
          </w:tcPr>
          <w:p w14:paraId="65E9DAB3" w14:textId="77777777" w:rsidR="003D6B21" w:rsidRPr="00B074BF" w:rsidRDefault="003D6B21" w:rsidP="0000567F">
            <w:pPr>
              <w:spacing w:after="60"/>
              <w:rPr>
                <w:sz w:val="20"/>
                <w:szCs w:val="20"/>
              </w:rPr>
            </w:pPr>
            <w:r>
              <w:rPr>
                <w:sz w:val="20"/>
                <w:szCs w:val="20"/>
              </w:rPr>
              <w:t>027 223 8345</w:t>
            </w:r>
          </w:p>
        </w:tc>
        <w:tc>
          <w:tcPr>
            <w:tcW w:w="2835" w:type="dxa"/>
          </w:tcPr>
          <w:p w14:paraId="5777EB3A" w14:textId="77777777" w:rsidR="003D6B21" w:rsidRPr="00B074BF" w:rsidRDefault="00153062" w:rsidP="0000567F">
            <w:pPr>
              <w:spacing w:after="60"/>
              <w:rPr>
                <w:sz w:val="20"/>
                <w:szCs w:val="20"/>
              </w:rPr>
            </w:pPr>
            <w:hyperlink r:id="rId19" w:history="1">
              <w:r w:rsidR="003D6B21" w:rsidRPr="000766E8">
                <w:rPr>
                  <w:rStyle w:val="Hyperlink"/>
                  <w:sz w:val="20"/>
                  <w:szCs w:val="20"/>
                </w:rPr>
                <w:t>samuelbroughton@gmail.com</w:t>
              </w:r>
            </w:hyperlink>
          </w:p>
        </w:tc>
      </w:tr>
      <w:tr w:rsidR="003D6B21" w14:paraId="54AEC184" w14:textId="77777777" w:rsidTr="0000567F">
        <w:tc>
          <w:tcPr>
            <w:tcW w:w="1843" w:type="dxa"/>
          </w:tcPr>
          <w:p w14:paraId="3380AF24" w14:textId="77777777" w:rsidR="003D6B21" w:rsidRPr="00B074BF" w:rsidRDefault="003D6B21" w:rsidP="0000567F">
            <w:pPr>
              <w:spacing w:after="60"/>
              <w:rPr>
                <w:sz w:val="20"/>
                <w:szCs w:val="20"/>
              </w:rPr>
            </w:pPr>
            <w:r>
              <w:rPr>
                <w:sz w:val="20"/>
                <w:szCs w:val="20"/>
              </w:rPr>
              <w:t>Rebekah Couper-Wain</w:t>
            </w:r>
          </w:p>
        </w:tc>
        <w:tc>
          <w:tcPr>
            <w:tcW w:w="993" w:type="dxa"/>
          </w:tcPr>
          <w:p w14:paraId="6ACBB764" w14:textId="77777777" w:rsidR="003D6B21" w:rsidRPr="00B074BF" w:rsidRDefault="003D6B21" w:rsidP="0000567F">
            <w:pPr>
              <w:spacing w:after="60"/>
              <w:rPr>
                <w:sz w:val="20"/>
                <w:szCs w:val="20"/>
              </w:rPr>
            </w:pPr>
          </w:p>
        </w:tc>
        <w:tc>
          <w:tcPr>
            <w:tcW w:w="1417" w:type="dxa"/>
          </w:tcPr>
          <w:p w14:paraId="244763D4" w14:textId="77777777" w:rsidR="003D6B21" w:rsidRDefault="003D6B21" w:rsidP="0000567F">
            <w:pPr>
              <w:spacing w:after="60"/>
              <w:rPr>
                <w:sz w:val="20"/>
                <w:szCs w:val="20"/>
              </w:rPr>
            </w:pPr>
            <w:r>
              <w:rPr>
                <w:sz w:val="20"/>
                <w:szCs w:val="20"/>
              </w:rPr>
              <w:t>Parent Rep</w:t>
            </w:r>
          </w:p>
        </w:tc>
        <w:tc>
          <w:tcPr>
            <w:tcW w:w="1985" w:type="dxa"/>
          </w:tcPr>
          <w:p w14:paraId="61CD7017" w14:textId="77777777" w:rsidR="003D6B21" w:rsidRDefault="003D6B21" w:rsidP="0000567F">
            <w:pPr>
              <w:rPr>
                <w:sz w:val="20"/>
                <w:szCs w:val="20"/>
              </w:rPr>
            </w:pPr>
            <w:r>
              <w:rPr>
                <w:sz w:val="20"/>
                <w:szCs w:val="20"/>
              </w:rPr>
              <w:t>64 Renoir Drive</w:t>
            </w:r>
          </w:p>
          <w:p w14:paraId="2152056A" w14:textId="77777777" w:rsidR="003D6B21" w:rsidRPr="00B074BF" w:rsidRDefault="003D6B21" w:rsidP="0000567F">
            <w:pPr>
              <w:rPr>
                <w:sz w:val="20"/>
                <w:szCs w:val="20"/>
              </w:rPr>
            </w:pPr>
            <w:r>
              <w:rPr>
                <w:sz w:val="20"/>
                <w:szCs w:val="20"/>
              </w:rPr>
              <w:t>Rolleston 7614</w:t>
            </w:r>
          </w:p>
        </w:tc>
        <w:tc>
          <w:tcPr>
            <w:tcW w:w="1559" w:type="dxa"/>
          </w:tcPr>
          <w:p w14:paraId="62A66BED" w14:textId="77777777" w:rsidR="003D6B21" w:rsidRPr="00B074BF" w:rsidRDefault="003D6B21" w:rsidP="0000567F">
            <w:pPr>
              <w:spacing w:after="60"/>
              <w:rPr>
                <w:sz w:val="20"/>
                <w:szCs w:val="20"/>
              </w:rPr>
            </w:pPr>
            <w:r>
              <w:rPr>
                <w:sz w:val="20"/>
                <w:szCs w:val="20"/>
              </w:rPr>
              <w:t>377 6256</w:t>
            </w:r>
          </w:p>
        </w:tc>
        <w:tc>
          <w:tcPr>
            <w:tcW w:w="2835" w:type="dxa"/>
          </w:tcPr>
          <w:p w14:paraId="25875AAF" w14:textId="77777777" w:rsidR="003D6B21" w:rsidRPr="00B074BF" w:rsidRDefault="00153062" w:rsidP="0000567F">
            <w:pPr>
              <w:spacing w:after="60"/>
              <w:rPr>
                <w:sz w:val="20"/>
                <w:szCs w:val="20"/>
              </w:rPr>
            </w:pPr>
            <w:hyperlink r:id="rId20" w:history="1">
              <w:r w:rsidR="003D6B21" w:rsidRPr="00955299">
                <w:rPr>
                  <w:rStyle w:val="Hyperlink"/>
                  <w:sz w:val="20"/>
                  <w:szCs w:val="20"/>
                </w:rPr>
                <w:t>bex.wain@gmail.com</w:t>
              </w:r>
            </w:hyperlink>
          </w:p>
        </w:tc>
      </w:tr>
      <w:tr w:rsidR="003D6B21" w14:paraId="2B848E8C" w14:textId="77777777" w:rsidTr="0000567F">
        <w:tc>
          <w:tcPr>
            <w:tcW w:w="1843" w:type="dxa"/>
          </w:tcPr>
          <w:p w14:paraId="4F42CBE7" w14:textId="77777777" w:rsidR="003D6B21" w:rsidRPr="00B074BF" w:rsidRDefault="003D6B21" w:rsidP="0000567F">
            <w:pPr>
              <w:spacing w:after="60"/>
              <w:rPr>
                <w:sz w:val="20"/>
                <w:szCs w:val="20"/>
              </w:rPr>
            </w:pPr>
            <w:r>
              <w:rPr>
                <w:sz w:val="20"/>
                <w:szCs w:val="20"/>
              </w:rPr>
              <w:t>Joe Fleener</w:t>
            </w:r>
          </w:p>
        </w:tc>
        <w:tc>
          <w:tcPr>
            <w:tcW w:w="993" w:type="dxa"/>
          </w:tcPr>
          <w:p w14:paraId="50954CC9" w14:textId="77777777" w:rsidR="003D6B21" w:rsidRPr="00B074BF" w:rsidRDefault="003D6B21" w:rsidP="0000567F">
            <w:pPr>
              <w:spacing w:after="60"/>
              <w:rPr>
                <w:sz w:val="20"/>
                <w:szCs w:val="20"/>
              </w:rPr>
            </w:pPr>
          </w:p>
        </w:tc>
        <w:tc>
          <w:tcPr>
            <w:tcW w:w="1417" w:type="dxa"/>
          </w:tcPr>
          <w:p w14:paraId="0AAF9C21" w14:textId="77777777" w:rsidR="003D6B21" w:rsidRPr="00B074BF" w:rsidRDefault="003D6B21" w:rsidP="0000567F">
            <w:pPr>
              <w:spacing w:after="60"/>
              <w:rPr>
                <w:sz w:val="20"/>
                <w:szCs w:val="20"/>
              </w:rPr>
            </w:pPr>
            <w:r>
              <w:rPr>
                <w:sz w:val="20"/>
                <w:szCs w:val="20"/>
              </w:rPr>
              <w:t>Parent Rep</w:t>
            </w:r>
          </w:p>
        </w:tc>
        <w:tc>
          <w:tcPr>
            <w:tcW w:w="1985" w:type="dxa"/>
          </w:tcPr>
          <w:p w14:paraId="0E05610D" w14:textId="77777777" w:rsidR="003D6B21" w:rsidRPr="00B074BF" w:rsidRDefault="003D6B21" w:rsidP="0000567F">
            <w:pPr>
              <w:spacing w:after="60"/>
              <w:rPr>
                <w:sz w:val="20"/>
                <w:szCs w:val="20"/>
              </w:rPr>
            </w:pPr>
            <w:r>
              <w:rPr>
                <w:sz w:val="20"/>
                <w:szCs w:val="20"/>
              </w:rPr>
              <w:t>4 Cato Place Rolleston 7614</w:t>
            </w:r>
          </w:p>
        </w:tc>
        <w:tc>
          <w:tcPr>
            <w:tcW w:w="1559" w:type="dxa"/>
          </w:tcPr>
          <w:p w14:paraId="7F68F900" w14:textId="77777777" w:rsidR="003D6B21" w:rsidRPr="00B65DCA" w:rsidRDefault="003D6B21" w:rsidP="0000567F">
            <w:pPr>
              <w:pStyle w:val="NormalWeb"/>
              <w:shd w:val="clear" w:color="auto" w:fill="FFFFFF"/>
              <w:spacing w:before="0" w:beforeAutospacing="0" w:after="0" w:afterAutospacing="0"/>
              <w:rPr>
                <w:rFonts w:ascii="Arial" w:hAnsi="Arial" w:cs="Arial"/>
                <w:color w:val="222222"/>
                <w:sz w:val="20"/>
                <w:szCs w:val="20"/>
              </w:rPr>
            </w:pPr>
            <w:r w:rsidRPr="00B65DCA">
              <w:rPr>
                <w:rFonts w:ascii="Calibri" w:hAnsi="Calibri" w:cs="Calibri"/>
                <w:color w:val="000000"/>
                <w:sz w:val="20"/>
                <w:szCs w:val="20"/>
              </w:rPr>
              <w:t>260 1406</w:t>
            </w:r>
            <w:r>
              <w:rPr>
                <w:rFonts w:ascii="Calibri" w:hAnsi="Calibri" w:cs="Calibri"/>
                <w:color w:val="000000"/>
                <w:sz w:val="20"/>
                <w:szCs w:val="20"/>
              </w:rPr>
              <w:t xml:space="preserve"> Office</w:t>
            </w:r>
          </w:p>
          <w:p w14:paraId="79256790" w14:textId="77777777" w:rsidR="003D6B21" w:rsidRPr="00B074BF" w:rsidRDefault="003D6B21" w:rsidP="0000567F">
            <w:pPr>
              <w:pStyle w:val="NormalWeb"/>
              <w:shd w:val="clear" w:color="auto" w:fill="FFFFFF"/>
              <w:spacing w:before="0" w:beforeAutospacing="0" w:after="0" w:afterAutospacing="0"/>
              <w:rPr>
                <w:sz w:val="20"/>
                <w:szCs w:val="20"/>
              </w:rPr>
            </w:pPr>
            <w:r w:rsidRPr="00B65DCA">
              <w:rPr>
                <w:rFonts w:ascii="Calibri" w:hAnsi="Calibri" w:cs="Calibri"/>
                <w:color w:val="000000"/>
                <w:sz w:val="20"/>
                <w:szCs w:val="20"/>
              </w:rPr>
              <w:t>021 998 617</w:t>
            </w:r>
          </w:p>
        </w:tc>
        <w:tc>
          <w:tcPr>
            <w:tcW w:w="2835" w:type="dxa"/>
          </w:tcPr>
          <w:p w14:paraId="2B02F52D" w14:textId="77777777" w:rsidR="003D6B21" w:rsidRPr="00B074BF" w:rsidRDefault="00153062" w:rsidP="0000567F">
            <w:pPr>
              <w:spacing w:after="60"/>
              <w:rPr>
                <w:sz w:val="20"/>
                <w:szCs w:val="20"/>
              </w:rPr>
            </w:pPr>
            <w:hyperlink r:id="rId21" w:history="1">
              <w:r w:rsidR="003D6B21" w:rsidRPr="00EB2248">
                <w:rPr>
                  <w:rStyle w:val="Hyperlink"/>
                  <w:sz w:val="20"/>
                  <w:szCs w:val="20"/>
                </w:rPr>
                <w:t>joe@rollestonbaptist.org.nz</w:t>
              </w:r>
            </w:hyperlink>
          </w:p>
        </w:tc>
      </w:tr>
      <w:tr w:rsidR="003D6B21" w14:paraId="056392CA" w14:textId="77777777" w:rsidTr="0000567F">
        <w:tc>
          <w:tcPr>
            <w:tcW w:w="1843" w:type="dxa"/>
          </w:tcPr>
          <w:p w14:paraId="175D6A7A" w14:textId="77777777" w:rsidR="003D6B21" w:rsidRPr="00B074BF" w:rsidRDefault="003D6B21" w:rsidP="0000567F">
            <w:pPr>
              <w:spacing w:after="60"/>
              <w:rPr>
                <w:sz w:val="20"/>
                <w:szCs w:val="20"/>
              </w:rPr>
            </w:pPr>
            <w:r>
              <w:rPr>
                <w:sz w:val="20"/>
                <w:szCs w:val="20"/>
              </w:rPr>
              <w:t>Elizabeth (Liz) Horn</w:t>
            </w:r>
          </w:p>
        </w:tc>
        <w:tc>
          <w:tcPr>
            <w:tcW w:w="993" w:type="dxa"/>
          </w:tcPr>
          <w:p w14:paraId="75CA8716" w14:textId="77777777" w:rsidR="003D6B21" w:rsidRPr="00B074BF" w:rsidRDefault="003D6B21" w:rsidP="0000567F">
            <w:pPr>
              <w:spacing w:after="60"/>
              <w:rPr>
                <w:sz w:val="20"/>
                <w:szCs w:val="20"/>
              </w:rPr>
            </w:pPr>
          </w:p>
        </w:tc>
        <w:tc>
          <w:tcPr>
            <w:tcW w:w="1417" w:type="dxa"/>
          </w:tcPr>
          <w:p w14:paraId="75AD3CBE" w14:textId="77777777" w:rsidR="003D6B21" w:rsidRDefault="003D6B21" w:rsidP="0000567F">
            <w:pPr>
              <w:spacing w:after="60"/>
              <w:rPr>
                <w:sz w:val="20"/>
                <w:szCs w:val="20"/>
              </w:rPr>
            </w:pPr>
            <w:r>
              <w:rPr>
                <w:sz w:val="20"/>
                <w:szCs w:val="20"/>
              </w:rPr>
              <w:t>Principal</w:t>
            </w:r>
          </w:p>
        </w:tc>
        <w:tc>
          <w:tcPr>
            <w:tcW w:w="1985" w:type="dxa"/>
          </w:tcPr>
          <w:p w14:paraId="120038A4" w14:textId="77777777" w:rsidR="003D6B21" w:rsidRDefault="003D6B21" w:rsidP="0000567F">
            <w:pPr>
              <w:rPr>
                <w:sz w:val="20"/>
                <w:szCs w:val="20"/>
              </w:rPr>
            </w:pPr>
            <w:r>
              <w:rPr>
                <w:sz w:val="20"/>
                <w:szCs w:val="20"/>
              </w:rPr>
              <w:t>36 Redruth Avenue</w:t>
            </w:r>
          </w:p>
          <w:p w14:paraId="2D89A98C" w14:textId="77777777" w:rsidR="003D6B21" w:rsidRDefault="003D6B21" w:rsidP="0000567F">
            <w:pPr>
              <w:rPr>
                <w:sz w:val="20"/>
                <w:szCs w:val="20"/>
              </w:rPr>
            </w:pPr>
            <w:r>
              <w:rPr>
                <w:sz w:val="20"/>
                <w:szCs w:val="20"/>
              </w:rPr>
              <w:t>Spreydon</w:t>
            </w:r>
          </w:p>
          <w:p w14:paraId="153A1BA8" w14:textId="77777777" w:rsidR="003D6B21" w:rsidRPr="00B074BF" w:rsidRDefault="003D6B21" w:rsidP="0000567F">
            <w:pPr>
              <w:rPr>
                <w:sz w:val="20"/>
                <w:szCs w:val="20"/>
              </w:rPr>
            </w:pPr>
            <w:r>
              <w:rPr>
                <w:sz w:val="20"/>
                <w:szCs w:val="20"/>
              </w:rPr>
              <w:t>Christchurch 8024</w:t>
            </w:r>
          </w:p>
        </w:tc>
        <w:tc>
          <w:tcPr>
            <w:tcW w:w="1559" w:type="dxa"/>
          </w:tcPr>
          <w:p w14:paraId="7143AD8E" w14:textId="77777777" w:rsidR="003D6B21" w:rsidRPr="00B074BF" w:rsidRDefault="003D6B21" w:rsidP="0000567F">
            <w:pPr>
              <w:spacing w:after="60"/>
              <w:rPr>
                <w:sz w:val="20"/>
                <w:szCs w:val="20"/>
              </w:rPr>
            </w:pPr>
            <w:r>
              <w:rPr>
                <w:sz w:val="20"/>
                <w:szCs w:val="20"/>
              </w:rPr>
              <w:t>021 154 3175</w:t>
            </w:r>
          </w:p>
        </w:tc>
        <w:tc>
          <w:tcPr>
            <w:tcW w:w="2835" w:type="dxa"/>
          </w:tcPr>
          <w:p w14:paraId="4C662343" w14:textId="77777777" w:rsidR="003D6B21" w:rsidRPr="00B074BF" w:rsidRDefault="00153062" w:rsidP="0000567F">
            <w:pPr>
              <w:spacing w:after="60"/>
              <w:rPr>
                <w:sz w:val="20"/>
                <w:szCs w:val="20"/>
              </w:rPr>
            </w:pPr>
            <w:hyperlink r:id="rId22" w:history="1">
              <w:r w:rsidR="003D6B21" w:rsidRPr="00955299">
                <w:rPr>
                  <w:rStyle w:val="Hyperlink"/>
                  <w:sz w:val="20"/>
                  <w:szCs w:val="20"/>
                </w:rPr>
                <w:t>l.horn@rcs.school.nz</w:t>
              </w:r>
            </w:hyperlink>
          </w:p>
        </w:tc>
      </w:tr>
      <w:tr w:rsidR="003D6B21" w14:paraId="53D711F1" w14:textId="77777777" w:rsidTr="0000567F">
        <w:tc>
          <w:tcPr>
            <w:tcW w:w="1843" w:type="dxa"/>
          </w:tcPr>
          <w:p w14:paraId="580313DE" w14:textId="77777777" w:rsidR="003D6B21" w:rsidRPr="00B074BF" w:rsidRDefault="003D6B21" w:rsidP="0000567F">
            <w:pPr>
              <w:spacing w:after="60"/>
              <w:rPr>
                <w:sz w:val="20"/>
                <w:szCs w:val="20"/>
              </w:rPr>
            </w:pPr>
            <w:r>
              <w:rPr>
                <w:sz w:val="20"/>
                <w:szCs w:val="20"/>
              </w:rPr>
              <w:t>Mark Larson</w:t>
            </w:r>
          </w:p>
        </w:tc>
        <w:tc>
          <w:tcPr>
            <w:tcW w:w="993" w:type="dxa"/>
          </w:tcPr>
          <w:p w14:paraId="091E063E" w14:textId="77777777" w:rsidR="003D6B21" w:rsidRPr="00B074BF" w:rsidRDefault="003D6B21" w:rsidP="0000567F">
            <w:pPr>
              <w:spacing w:after="60"/>
              <w:rPr>
                <w:sz w:val="20"/>
                <w:szCs w:val="20"/>
              </w:rPr>
            </w:pPr>
            <w:r>
              <w:rPr>
                <w:sz w:val="20"/>
                <w:szCs w:val="20"/>
              </w:rPr>
              <w:t>Anne</w:t>
            </w:r>
          </w:p>
        </w:tc>
        <w:tc>
          <w:tcPr>
            <w:tcW w:w="1417" w:type="dxa"/>
          </w:tcPr>
          <w:p w14:paraId="5FE21CCA" w14:textId="77777777" w:rsidR="003D6B21" w:rsidRDefault="003D6B21" w:rsidP="0000567F">
            <w:pPr>
              <w:spacing w:after="60"/>
              <w:rPr>
                <w:sz w:val="20"/>
                <w:szCs w:val="20"/>
              </w:rPr>
            </w:pPr>
            <w:r>
              <w:rPr>
                <w:sz w:val="20"/>
                <w:szCs w:val="20"/>
              </w:rPr>
              <w:t>Proprietor Rep</w:t>
            </w:r>
          </w:p>
        </w:tc>
        <w:tc>
          <w:tcPr>
            <w:tcW w:w="1985" w:type="dxa"/>
          </w:tcPr>
          <w:p w14:paraId="007747EE" w14:textId="77777777" w:rsidR="003D6B21" w:rsidRDefault="003D6B21" w:rsidP="0000567F">
            <w:pPr>
              <w:rPr>
                <w:sz w:val="20"/>
                <w:szCs w:val="20"/>
              </w:rPr>
            </w:pPr>
            <w:r>
              <w:rPr>
                <w:sz w:val="20"/>
                <w:szCs w:val="20"/>
              </w:rPr>
              <w:t>182 Hamptons Road</w:t>
            </w:r>
          </w:p>
          <w:p w14:paraId="7B0F2111" w14:textId="77777777" w:rsidR="003D6B21" w:rsidRDefault="003D6B21" w:rsidP="0000567F">
            <w:pPr>
              <w:rPr>
                <w:sz w:val="20"/>
                <w:szCs w:val="20"/>
              </w:rPr>
            </w:pPr>
            <w:r>
              <w:rPr>
                <w:sz w:val="20"/>
                <w:szCs w:val="20"/>
              </w:rPr>
              <w:t>Prebbleton</w:t>
            </w:r>
          </w:p>
          <w:p w14:paraId="0E747E71" w14:textId="77777777" w:rsidR="003D6B21" w:rsidRPr="00B074BF" w:rsidRDefault="003D6B21" w:rsidP="0000567F">
            <w:pPr>
              <w:rPr>
                <w:sz w:val="20"/>
                <w:szCs w:val="20"/>
              </w:rPr>
            </w:pPr>
            <w:r>
              <w:rPr>
                <w:sz w:val="20"/>
                <w:szCs w:val="20"/>
              </w:rPr>
              <w:t>Christchurch 7676</w:t>
            </w:r>
          </w:p>
        </w:tc>
        <w:tc>
          <w:tcPr>
            <w:tcW w:w="1559" w:type="dxa"/>
          </w:tcPr>
          <w:p w14:paraId="26237E68" w14:textId="77777777" w:rsidR="003D6B21" w:rsidRPr="00B074BF" w:rsidRDefault="003D6B21" w:rsidP="0000567F">
            <w:pPr>
              <w:spacing w:after="60"/>
              <w:rPr>
                <w:sz w:val="20"/>
                <w:szCs w:val="20"/>
              </w:rPr>
            </w:pPr>
            <w:r>
              <w:rPr>
                <w:sz w:val="20"/>
                <w:szCs w:val="20"/>
              </w:rPr>
              <w:t>0274 852 244</w:t>
            </w:r>
          </w:p>
        </w:tc>
        <w:tc>
          <w:tcPr>
            <w:tcW w:w="2835" w:type="dxa"/>
          </w:tcPr>
          <w:p w14:paraId="3AB52EF4" w14:textId="77777777" w:rsidR="003D6B21" w:rsidRPr="00B074BF" w:rsidRDefault="00153062" w:rsidP="0000567F">
            <w:pPr>
              <w:spacing w:after="60"/>
              <w:rPr>
                <w:sz w:val="20"/>
                <w:szCs w:val="20"/>
              </w:rPr>
            </w:pPr>
            <w:hyperlink r:id="rId23" w:history="1">
              <w:r w:rsidR="003D6B21" w:rsidRPr="00955299">
                <w:rPr>
                  <w:rStyle w:val="Hyperlink"/>
                  <w:sz w:val="20"/>
                  <w:szCs w:val="20"/>
                </w:rPr>
                <w:t>mlarson@middleton.school.nz</w:t>
              </w:r>
            </w:hyperlink>
          </w:p>
        </w:tc>
      </w:tr>
      <w:tr w:rsidR="003D6B21" w14:paraId="4FCB54DD" w14:textId="77777777" w:rsidTr="0000567F">
        <w:tc>
          <w:tcPr>
            <w:tcW w:w="1843" w:type="dxa"/>
          </w:tcPr>
          <w:p w14:paraId="7CD83971" w14:textId="77777777" w:rsidR="003D6B21" w:rsidRDefault="003D6B21" w:rsidP="0000567F">
            <w:pPr>
              <w:spacing w:after="60"/>
              <w:rPr>
                <w:sz w:val="20"/>
                <w:szCs w:val="20"/>
              </w:rPr>
            </w:pPr>
            <w:r>
              <w:rPr>
                <w:sz w:val="20"/>
                <w:szCs w:val="20"/>
              </w:rPr>
              <w:t>Dennis Marshall</w:t>
            </w:r>
          </w:p>
        </w:tc>
        <w:tc>
          <w:tcPr>
            <w:tcW w:w="993" w:type="dxa"/>
          </w:tcPr>
          <w:p w14:paraId="0E209DAA" w14:textId="77777777" w:rsidR="003D6B21" w:rsidRDefault="003D6B21" w:rsidP="0000567F">
            <w:pPr>
              <w:spacing w:after="60"/>
              <w:rPr>
                <w:sz w:val="20"/>
                <w:szCs w:val="20"/>
              </w:rPr>
            </w:pPr>
            <w:r>
              <w:rPr>
                <w:sz w:val="20"/>
                <w:szCs w:val="20"/>
              </w:rPr>
              <w:t>Raeleen</w:t>
            </w:r>
          </w:p>
        </w:tc>
        <w:tc>
          <w:tcPr>
            <w:tcW w:w="1417" w:type="dxa"/>
          </w:tcPr>
          <w:p w14:paraId="144D2EBE" w14:textId="77777777" w:rsidR="003D6B21" w:rsidRDefault="003D6B21" w:rsidP="0000567F">
            <w:pPr>
              <w:spacing w:after="60"/>
              <w:rPr>
                <w:sz w:val="20"/>
                <w:szCs w:val="20"/>
              </w:rPr>
            </w:pPr>
            <w:r>
              <w:rPr>
                <w:sz w:val="20"/>
                <w:szCs w:val="20"/>
              </w:rPr>
              <w:t>Staff Rep</w:t>
            </w:r>
          </w:p>
        </w:tc>
        <w:tc>
          <w:tcPr>
            <w:tcW w:w="1985" w:type="dxa"/>
          </w:tcPr>
          <w:p w14:paraId="7006FA66" w14:textId="77777777" w:rsidR="003D6B21" w:rsidRDefault="003D6B21" w:rsidP="0000567F">
            <w:pPr>
              <w:rPr>
                <w:sz w:val="20"/>
                <w:szCs w:val="20"/>
              </w:rPr>
            </w:pPr>
            <w:r>
              <w:rPr>
                <w:sz w:val="20"/>
                <w:szCs w:val="20"/>
              </w:rPr>
              <w:t>85 Soleares Avenue</w:t>
            </w:r>
          </w:p>
          <w:p w14:paraId="56C110EA" w14:textId="77777777" w:rsidR="003D6B21" w:rsidRDefault="003D6B21" w:rsidP="0000567F">
            <w:pPr>
              <w:rPr>
                <w:sz w:val="20"/>
                <w:szCs w:val="20"/>
              </w:rPr>
            </w:pPr>
            <w:r>
              <w:rPr>
                <w:sz w:val="20"/>
                <w:szCs w:val="20"/>
              </w:rPr>
              <w:t>Mt Pleasant</w:t>
            </w:r>
          </w:p>
          <w:p w14:paraId="47B2D692" w14:textId="77777777" w:rsidR="003D6B21" w:rsidRDefault="003D6B21" w:rsidP="0000567F">
            <w:pPr>
              <w:rPr>
                <w:sz w:val="20"/>
                <w:szCs w:val="20"/>
              </w:rPr>
            </w:pPr>
            <w:r>
              <w:rPr>
                <w:sz w:val="20"/>
                <w:szCs w:val="20"/>
              </w:rPr>
              <w:t>Christchurch 8083</w:t>
            </w:r>
          </w:p>
        </w:tc>
        <w:tc>
          <w:tcPr>
            <w:tcW w:w="1559" w:type="dxa"/>
          </w:tcPr>
          <w:p w14:paraId="32DE78A8" w14:textId="77777777" w:rsidR="003D6B21" w:rsidRDefault="003D6B21" w:rsidP="0000567F">
            <w:pPr>
              <w:spacing w:after="60"/>
              <w:rPr>
                <w:sz w:val="20"/>
                <w:szCs w:val="20"/>
              </w:rPr>
            </w:pPr>
            <w:r>
              <w:rPr>
                <w:sz w:val="20"/>
                <w:szCs w:val="20"/>
              </w:rPr>
              <w:t>021 884 188</w:t>
            </w:r>
          </w:p>
        </w:tc>
        <w:tc>
          <w:tcPr>
            <w:tcW w:w="2835" w:type="dxa"/>
          </w:tcPr>
          <w:p w14:paraId="1BC781CD" w14:textId="77777777" w:rsidR="003D6B21" w:rsidRPr="00C40651" w:rsidRDefault="00153062" w:rsidP="0000567F">
            <w:pPr>
              <w:spacing w:after="60"/>
              <w:rPr>
                <w:sz w:val="20"/>
                <w:szCs w:val="20"/>
              </w:rPr>
            </w:pPr>
            <w:hyperlink r:id="rId24" w:history="1">
              <w:r w:rsidR="003D6B21" w:rsidRPr="00EB2248">
                <w:rPr>
                  <w:rStyle w:val="Hyperlink"/>
                  <w:sz w:val="20"/>
                  <w:szCs w:val="20"/>
                </w:rPr>
                <w:t>dennisraeleen@gmail.com</w:t>
              </w:r>
            </w:hyperlink>
            <w:r w:rsidR="003D6B21">
              <w:rPr>
                <w:sz w:val="20"/>
                <w:szCs w:val="20"/>
              </w:rPr>
              <w:t xml:space="preserve"> </w:t>
            </w:r>
          </w:p>
        </w:tc>
      </w:tr>
      <w:tr w:rsidR="003D6B21" w14:paraId="0D9E671B" w14:textId="77777777" w:rsidTr="0000567F">
        <w:tc>
          <w:tcPr>
            <w:tcW w:w="1843" w:type="dxa"/>
          </w:tcPr>
          <w:p w14:paraId="46836F63" w14:textId="77777777" w:rsidR="003D6B21" w:rsidRDefault="003D6B21" w:rsidP="0000567F">
            <w:pPr>
              <w:spacing w:after="60"/>
              <w:rPr>
                <w:sz w:val="20"/>
                <w:szCs w:val="20"/>
              </w:rPr>
            </w:pPr>
            <w:r>
              <w:rPr>
                <w:sz w:val="20"/>
                <w:szCs w:val="20"/>
              </w:rPr>
              <w:t>Vacancy</w:t>
            </w:r>
          </w:p>
        </w:tc>
        <w:tc>
          <w:tcPr>
            <w:tcW w:w="993" w:type="dxa"/>
          </w:tcPr>
          <w:p w14:paraId="3B54FF48" w14:textId="77777777" w:rsidR="003D6B21" w:rsidRDefault="003D6B21" w:rsidP="0000567F">
            <w:pPr>
              <w:spacing w:after="60"/>
              <w:rPr>
                <w:sz w:val="20"/>
                <w:szCs w:val="20"/>
              </w:rPr>
            </w:pPr>
          </w:p>
        </w:tc>
        <w:tc>
          <w:tcPr>
            <w:tcW w:w="1417" w:type="dxa"/>
          </w:tcPr>
          <w:p w14:paraId="46D25096" w14:textId="77777777" w:rsidR="003D6B21" w:rsidRDefault="003D6B21" w:rsidP="0000567F">
            <w:pPr>
              <w:spacing w:after="60"/>
              <w:rPr>
                <w:sz w:val="20"/>
                <w:szCs w:val="20"/>
              </w:rPr>
            </w:pPr>
            <w:r>
              <w:rPr>
                <w:sz w:val="20"/>
                <w:szCs w:val="20"/>
              </w:rPr>
              <w:t>Proprietor Rep</w:t>
            </w:r>
          </w:p>
        </w:tc>
        <w:tc>
          <w:tcPr>
            <w:tcW w:w="1985" w:type="dxa"/>
          </w:tcPr>
          <w:p w14:paraId="0D6A65C2" w14:textId="77777777" w:rsidR="003D6B21" w:rsidRDefault="003D6B21" w:rsidP="0000567F">
            <w:pPr>
              <w:spacing w:after="60"/>
              <w:rPr>
                <w:sz w:val="20"/>
                <w:szCs w:val="20"/>
              </w:rPr>
            </w:pPr>
          </w:p>
          <w:p w14:paraId="45CE8018" w14:textId="77777777" w:rsidR="003D6B21" w:rsidRDefault="003D6B21" w:rsidP="0000567F">
            <w:pPr>
              <w:spacing w:after="60"/>
              <w:rPr>
                <w:sz w:val="20"/>
                <w:szCs w:val="20"/>
              </w:rPr>
            </w:pPr>
          </w:p>
        </w:tc>
        <w:tc>
          <w:tcPr>
            <w:tcW w:w="1559" w:type="dxa"/>
          </w:tcPr>
          <w:p w14:paraId="1E14F089" w14:textId="77777777" w:rsidR="003D6B21" w:rsidRDefault="003D6B21" w:rsidP="0000567F">
            <w:pPr>
              <w:rPr>
                <w:sz w:val="20"/>
                <w:szCs w:val="20"/>
              </w:rPr>
            </w:pPr>
          </w:p>
        </w:tc>
        <w:tc>
          <w:tcPr>
            <w:tcW w:w="2835" w:type="dxa"/>
          </w:tcPr>
          <w:p w14:paraId="245C8D1D" w14:textId="77777777" w:rsidR="003D6B21" w:rsidRPr="00D051DF" w:rsidRDefault="003D6B21" w:rsidP="0000567F">
            <w:pPr>
              <w:spacing w:after="60"/>
              <w:rPr>
                <w:sz w:val="20"/>
                <w:szCs w:val="20"/>
              </w:rPr>
            </w:pPr>
          </w:p>
        </w:tc>
      </w:tr>
      <w:tr w:rsidR="003D6B21" w14:paraId="3796F8B1" w14:textId="77777777" w:rsidTr="0000567F">
        <w:tc>
          <w:tcPr>
            <w:tcW w:w="1843" w:type="dxa"/>
          </w:tcPr>
          <w:p w14:paraId="10E63AEC" w14:textId="77777777" w:rsidR="003D6B21" w:rsidRDefault="003D6B21" w:rsidP="0000567F">
            <w:pPr>
              <w:spacing w:after="60"/>
              <w:rPr>
                <w:sz w:val="20"/>
                <w:szCs w:val="20"/>
              </w:rPr>
            </w:pPr>
            <w:r>
              <w:rPr>
                <w:sz w:val="20"/>
                <w:szCs w:val="20"/>
              </w:rPr>
              <w:t>Nin McKay</w:t>
            </w:r>
          </w:p>
        </w:tc>
        <w:tc>
          <w:tcPr>
            <w:tcW w:w="993" w:type="dxa"/>
          </w:tcPr>
          <w:p w14:paraId="6B6F277B" w14:textId="77777777" w:rsidR="003D6B21" w:rsidRDefault="003D6B21" w:rsidP="0000567F">
            <w:pPr>
              <w:spacing w:after="60"/>
              <w:rPr>
                <w:sz w:val="20"/>
                <w:szCs w:val="20"/>
              </w:rPr>
            </w:pPr>
            <w:r>
              <w:rPr>
                <w:sz w:val="20"/>
                <w:szCs w:val="20"/>
              </w:rPr>
              <w:t>Gordon</w:t>
            </w:r>
          </w:p>
        </w:tc>
        <w:tc>
          <w:tcPr>
            <w:tcW w:w="1417" w:type="dxa"/>
          </w:tcPr>
          <w:p w14:paraId="224A78EB" w14:textId="77777777" w:rsidR="003D6B21" w:rsidRDefault="003D6B21" w:rsidP="0000567F">
            <w:pPr>
              <w:spacing w:after="60"/>
              <w:rPr>
                <w:sz w:val="20"/>
                <w:szCs w:val="20"/>
              </w:rPr>
            </w:pPr>
            <w:r>
              <w:rPr>
                <w:sz w:val="20"/>
                <w:szCs w:val="20"/>
              </w:rPr>
              <w:t>Parent Rep</w:t>
            </w:r>
          </w:p>
        </w:tc>
        <w:tc>
          <w:tcPr>
            <w:tcW w:w="1985" w:type="dxa"/>
          </w:tcPr>
          <w:p w14:paraId="1E0DA41E" w14:textId="77777777" w:rsidR="003D6B21" w:rsidRDefault="003D6B21" w:rsidP="0000567F">
            <w:pPr>
              <w:spacing w:after="60"/>
              <w:rPr>
                <w:sz w:val="20"/>
                <w:szCs w:val="20"/>
              </w:rPr>
            </w:pPr>
            <w:r>
              <w:rPr>
                <w:sz w:val="20"/>
                <w:szCs w:val="20"/>
              </w:rPr>
              <w:t>38 Hungerford Drive Rolleston 7614</w:t>
            </w:r>
          </w:p>
        </w:tc>
        <w:tc>
          <w:tcPr>
            <w:tcW w:w="1559" w:type="dxa"/>
          </w:tcPr>
          <w:p w14:paraId="0C5DD716" w14:textId="77777777" w:rsidR="003D6B21" w:rsidRDefault="003D6B21" w:rsidP="0000567F">
            <w:pPr>
              <w:rPr>
                <w:sz w:val="20"/>
                <w:szCs w:val="20"/>
              </w:rPr>
            </w:pPr>
            <w:r>
              <w:rPr>
                <w:sz w:val="20"/>
                <w:szCs w:val="20"/>
              </w:rPr>
              <w:t>662 9035</w:t>
            </w:r>
          </w:p>
          <w:p w14:paraId="071125B6" w14:textId="77777777" w:rsidR="003D6B21" w:rsidRDefault="003D6B21" w:rsidP="0000567F">
            <w:pPr>
              <w:spacing w:after="60"/>
              <w:rPr>
                <w:sz w:val="20"/>
                <w:szCs w:val="20"/>
              </w:rPr>
            </w:pPr>
            <w:r>
              <w:rPr>
                <w:sz w:val="20"/>
                <w:szCs w:val="20"/>
              </w:rPr>
              <w:t>021 110 7084</w:t>
            </w:r>
          </w:p>
        </w:tc>
        <w:tc>
          <w:tcPr>
            <w:tcW w:w="2835" w:type="dxa"/>
          </w:tcPr>
          <w:p w14:paraId="37E06BDE" w14:textId="77777777" w:rsidR="003D6B21" w:rsidRPr="00C40651" w:rsidRDefault="00153062" w:rsidP="0000567F">
            <w:pPr>
              <w:spacing w:after="60"/>
              <w:rPr>
                <w:sz w:val="20"/>
                <w:szCs w:val="20"/>
              </w:rPr>
            </w:pPr>
            <w:hyperlink r:id="rId25" w:history="1">
              <w:r w:rsidR="003D6B21" w:rsidRPr="00BE1A40">
                <w:rPr>
                  <w:rStyle w:val="Hyperlink"/>
                  <w:sz w:val="20"/>
                  <w:szCs w:val="20"/>
                </w:rPr>
                <w:t>notchka@gmail.com</w:t>
              </w:r>
            </w:hyperlink>
            <w:r w:rsidR="003D6B21">
              <w:rPr>
                <w:sz w:val="20"/>
                <w:szCs w:val="20"/>
              </w:rPr>
              <w:t xml:space="preserve"> </w:t>
            </w:r>
          </w:p>
        </w:tc>
      </w:tr>
      <w:tr w:rsidR="003D6B21" w14:paraId="59863449" w14:textId="77777777" w:rsidTr="0000567F">
        <w:tc>
          <w:tcPr>
            <w:tcW w:w="1843" w:type="dxa"/>
          </w:tcPr>
          <w:p w14:paraId="35CF7E5C" w14:textId="77777777" w:rsidR="003D6B21" w:rsidRDefault="003D6B21" w:rsidP="0000567F">
            <w:pPr>
              <w:spacing w:after="60"/>
              <w:rPr>
                <w:sz w:val="20"/>
                <w:szCs w:val="20"/>
              </w:rPr>
            </w:pPr>
            <w:r>
              <w:rPr>
                <w:sz w:val="20"/>
                <w:szCs w:val="20"/>
              </w:rPr>
              <w:t>Lyn Scott</w:t>
            </w:r>
          </w:p>
        </w:tc>
        <w:tc>
          <w:tcPr>
            <w:tcW w:w="993" w:type="dxa"/>
          </w:tcPr>
          <w:p w14:paraId="742F6403" w14:textId="77777777" w:rsidR="003D6B21" w:rsidRDefault="003D6B21" w:rsidP="0000567F">
            <w:pPr>
              <w:spacing w:after="60"/>
              <w:rPr>
                <w:sz w:val="20"/>
                <w:szCs w:val="20"/>
              </w:rPr>
            </w:pPr>
            <w:r>
              <w:rPr>
                <w:sz w:val="20"/>
                <w:szCs w:val="20"/>
              </w:rPr>
              <w:t>Bob</w:t>
            </w:r>
          </w:p>
        </w:tc>
        <w:tc>
          <w:tcPr>
            <w:tcW w:w="1417" w:type="dxa"/>
          </w:tcPr>
          <w:p w14:paraId="591CCA10" w14:textId="77777777" w:rsidR="003D6B21" w:rsidRDefault="003D6B21" w:rsidP="0000567F">
            <w:pPr>
              <w:spacing w:after="60"/>
              <w:rPr>
                <w:sz w:val="20"/>
                <w:szCs w:val="20"/>
              </w:rPr>
            </w:pPr>
            <w:r>
              <w:rPr>
                <w:sz w:val="20"/>
                <w:szCs w:val="20"/>
              </w:rPr>
              <w:t>Secretary</w:t>
            </w:r>
          </w:p>
        </w:tc>
        <w:tc>
          <w:tcPr>
            <w:tcW w:w="1985" w:type="dxa"/>
          </w:tcPr>
          <w:p w14:paraId="4080B522" w14:textId="77777777" w:rsidR="003D6B21" w:rsidRDefault="003D6B21" w:rsidP="0000567F">
            <w:pPr>
              <w:rPr>
                <w:sz w:val="20"/>
                <w:szCs w:val="20"/>
              </w:rPr>
            </w:pPr>
            <w:r>
              <w:rPr>
                <w:sz w:val="20"/>
                <w:szCs w:val="20"/>
              </w:rPr>
              <w:t>52 Acacia Avenue</w:t>
            </w:r>
          </w:p>
          <w:p w14:paraId="24B1B3B8" w14:textId="77777777" w:rsidR="003D6B21" w:rsidRDefault="003D6B21" w:rsidP="0000567F">
            <w:pPr>
              <w:rPr>
                <w:sz w:val="20"/>
                <w:szCs w:val="20"/>
              </w:rPr>
            </w:pPr>
            <w:r>
              <w:rPr>
                <w:sz w:val="20"/>
                <w:szCs w:val="20"/>
              </w:rPr>
              <w:t>Riccarton</w:t>
            </w:r>
          </w:p>
          <w:p w14:paraId="50484F91" w14:textId="77777777" w:rsidR="003D6B21" w:rsidRDefault="003D6B21" w:rsidP="0000567F">
            <w:pPr>
              <w:rPr>
                <w:sz w:val="20"/>
                <w:szCs w:val="20"/>
              </w:rPr>
            </w:pPr>
            <w:r>
              <w:rPr>
                <w:sz w:val="20"/>
                <w:szCs w:val="20"/>
              </w:rPr>
              <w:t>Christchurch 8041</w:t>
            </w:r>
          </w:p>
        </w:tc>
        <w:tc>
          <w:tcPr>
            <w:tcW w:w="1559" w:type="dxa"/>
          </w:tcPr>
          <w:p w14:paraId="01215096" w14:textId="77777777" w:rsidR="003D6B21" w:rsidRDefault="003D6B21" w:rsidP="0000567F">
            <w:pPr>
              <w:spacing w:after="60"/>
              <w:rPr>
                <w:sz w:val="20"/>
                <w:szCs w:val="20"/>
              </w:rPr>
            </w:pPr>
            <w:r>
              <w:rPr>
                <w:sz w:val="20"/>
                <w:szCs w:val="20"/>
              </w:rPr>
              <w:t>348 9826x926</w:t>
            </w:r>
          </w:p>
        </w:tc>
        <w:tc>
          <w:tcPr>
            <w:tcW w:w="2835" w:type="dxa"/>
          </w:tcPr>
          <w:p w14:paraId="761D34F9" w14:textId="77777777" w:rsidR="003D6B21" w:rsidRPr="00C40651" w:rsidRDefault="00153062" w:rsidP="0000567F">
            <w:pPr>
              <w:spacing w:after="60"/>
              <w:rPr>
                <w:sz w:val="20"/>
                <w:szCs w:val="20"/>
              </w:rPr>
            </w:pPr>
            <w:hyperlink r:id="rId26" w:history="1">
              <w:r w:rsidR="003D6B21" w:rsidRPr="00C40651">
                <w:rPr>
                  <w:rStyle w:val="Hyperlink"/>
                  <w:sz w:val="20"/>
                  <w:szCs w:val="20"/>
                </w:rPr>
                <w:t>l.scott@middleton.school.nz</w:t>
              </w:r>
            </w:hyperlink>
            <w:r w:rsidR="003D6B21" w:rsidRPr="00C40651">
              <w:rPr>
                <w:sz w:val="20"/>
                <w:szCs w:val="20"/>
              </w:rPr>
              <w:t xml:space="preserve"> </w:t>
            </w:r>
          </w:p>
        </w:tc>
      </w:tr>
      <w:tr w:rsidR="003D6B21" w14:paraId="6B84A1AE" w14:textId="77777777" w:rsidTr="0000567F">
        <w:tc>
          <w:tcPr>
            <w:tcW w:w="1843" w:type="dxa"/>
          </w:tcPr>
          <w:p w14:paraId="0C90B541" w14:textId="77777777" w:rsidR="003D6B21" w:rsidRDefault="003D6B21" w:rsidP="0000567F">
            <w:pPr>
              <w:spacing w:after="60"/>
              <w:rPr>
                <w:sz w:val="20"/>
                <w:szCs w:val="20"/>
              </w:rPr>
            </w:pPr>
            <w:r>
              <w:rPr>
                <w:sz w:val="20"/>
                <w:szCs w:val="20"/>
              </w:rPr>
              <w:t>Fiona Gurevin</w:t>
            </w:r>
          </w:p>
        </w:tc>
        <w:tc>
          <w:tcPr>
            <w:tcW w:w="993" w:type="dxa"/>
          </w:tcPr>
          <w:p w14:paraId="26864533" w14:textId="77777777" w:rsidR="003D6B21" w:rsidRDefault="003D6B21" w:rsidP="0000567F">
            <w:pPr>
              <w:spacing w:after="60"/>
              <w:rPr>
                <w:sz w:val="20"/>
                <w:szCs w:val="20"/>
              </w:rPr>
            </w:pPr>
          </w:p>
        </w:tc>
        <w:tc>
          <w:tcPr>
            <w:tcW w:w="1417" w:type="dxa"/>
          </w:tcPr>
          <w:p w14:paraId="08196D0E" w14:textId="77777777" w:rsidR="003D6B21" w:rsidRDefault="003D6B21" w:rsidP="0000567F">
            <w:pPr>
              <w:spacing w:after="60"/>
              <w:rPr>
                <w:sz w:val="20"/>
                <w:szCs w:val="20"/>
              </w:rPr>
            </w:pPr>
            <w:r>
              <w:rPr>
                <w:sz w:val="20"/>
                <w:szCs w:val="20"/>
              </w:rPr>
              <w:t>Parent Rep</w:t>
            </w:r>
          </w:p>
        </w:tc>
        <w:tc>
          <w:tcPr>
            <w:tcW w:w="1985" w:type="dxa"/>
          </w:tcPr>
          <w:p w14:paraId="5279560D" w14:textId="77777777" w:rsidR="003D6B21" w:rsidRDefault="003D6B21" w:rsidP="0000567F">
            <w:pPr>
              <w:rPr>
                <w:sz w:val="20"/>
                <w:szCs w:val="20"/>
              </w:rPr>
            </w:pPr>
            <w:r>
              <w:rPr>
                <w:sz w:val="20"/>
                <w:szCs w:val="20"/>
              </w:rPr>
              <w:t>55 Hungerford Drive</w:t>
            </w:r>
          </w:p>
          <w:p w14:paraId="13E711C2" w14:textId="77777777" w:rsidR="003D6B21" w:rsidRDefault="003D6B21" w:rsidP="0000567F">
            <w:pPr>
              <w:rPr>
                <w:sz w:val="20"/>
                <w:szCs w:val="20"/>
              </w:rPr>
            </w:pPr>
            <w:r>
              <w:rPr>
                <w:sz w:val="20"/>
                <w:szCs w:val="20"/>
              </w:rPr>
              <w:t>Rolleston 7615</w:t>
            </w:r>
          </w:p>
        </w:tc>
        <w:tc>
          <w:tcPr>
            <w:tcW w:w="1559" w:type="dxa"/>
          </w:tcPr>
          <w:p w14:paraId="22A0FB92" w14:textId="77777777" w:rsidR="003D6B21" w:rsidRDefault="003D6B21" w:rsidP="0000567F">
            <w:pPr>
              <w:rPr>
                <w:sz w:val="20"/>
                <w:szCs w:val="20"/>
              </w:rPr>
            </w:pPr>
            <w:r>
              <w:rPr>
                <w:sz w:val="20"/>
                <w:szCs w:val="20"/>
              </w:rPr>
              <w:t>347 2072</w:t>
            </w:r>
          </w:p>
          <w:p w14:paraId="14DFDD71" w14:textId="77777777" w:rsidR="003D6B21" w:rsidRDefault="003D6B21" w:rsidP="0000567F">
            <w:pPr>
              <w:spacing w:after="60"/>
              <w:rPr>
                <w:sz w:val="20"/>
                <w:szCs w:val="20"/>
              </w:rPr>
            </w:pPr>
            <w:r>
              <w:rPr>
                <w:sz w:val="20"/>
                <w:szCs w:val="20"/>
              </w:rPr>
              <w:t>027 416 7209</w:t>
            </w:r>
          </w:p>
        </w:tc>
        <w:tc>
          <w:tcPr>
            <w:tcW w:w="2835" w:type="dxa"/>
          </w:tcPr>
          <w:p w14:paraId="6B3F03E0" w14:textId="77777777" w:rsidR="003D6B21" w:rsidRPr="00355F84" w:rsidRDefault="00153062" w:rsidP="0000567F">
            <w:pPr>
              <w:rPr>
                <w:sz w:val="20"/>
                <w:szCs w:val="20"/>
              </w:rPr>
            </w:pPr>
            <w:hyperlink r:id="rId27" w:history="1">
              <w:r w:rsidR="003D6B21" w:rsidRPr="00355F84">
                <w:rPr>
                  <w:rStyle w:val="Hyperlink"/>
                  <w:sz w:val="20"/>
                  <w:szCs w:val="20"/>
                </w:rPr>
                <w:t>gurevin@getrheel.co.nz</w:t>
              </w:r>
            </w:hyperlink>
            <w:r w:rsidR="003D6B21" w:rsidRPr="00355F84">
              <w:rPr>
                <w:sz w:val="20"/>
                <w:szCs w:val="20"/>
              </w:rPr>
              <w:t xml:space="preserve"> </w:t>
            </w:r>
          </w:p>
        </w:tc>
      </w:tr>
      <w:tr w:rsidR="003D6B21" w:rsidRPr="00232496" w14:paraId="63B08BAE" w14:textId="77777777" w:rsidTr="0000567F">
        <w:tc>
          <w:tcPr>
            <w:tcW w:w="1843" w:type="dxa"/>
          </w:tcPr>
          <w:p w14:paraId="5A3B9369" w14:textId="77777777" w:rsidR="003D6B21" w:rsidRPr="00232496" w:rsidRDefault="003D6B21" w:rsidP="0000567F">
            <w:pPr>
              <w:spacing w:after="60"/>
              <w:rPr>
                <w:sz w:val="20"/>
                <w:szCs w:val="20"/>
              </w:rPr>
            </w:pPr>
          </w:p>
        </w:tc>
        <w:tc>
          <w:tcPr>
            <w:tcW w:w="993" w:type="dxa"/>
          </w:tcPr>
          <w:p w14:paraId="3A92FF15" w14:textId="77777777" w:rsidR="003D6B21" w:rsidRPr="00232496" w:rsidRDefault="003D6B21" w:rsidP="0000567F">
            <w:pPr>
              <w:spacing w:after="60"/>
              <w:rPr>
                <w:b/>
                <w:sz w:val="20"/>
                <w:szCs w:val="20"/>
              </w:rPr>
            </w:pPr>
          </w:p>
        </w:tc>
        <w:tc>
          <w:tcPr>
            <w:tcW w:w="1417" w:type="dxa"/>
          </w:tcPr>
          <w:p w14:paraId="34509D99" w14:textId="77777777" w:rsidR="003D6B21" w:rsidRPr="00232496" w:rsidRDefault="003D6B21" w:rsidP="0000567F">
            <w:pPr>
              <w:spacing w:after="60"/>
              <w:rPr>
                <w:b/>
                <w:sz w:val="20"/>
                <w:szCs w:val="20"/>
              </w:rPr>
            </w:pPr>
          </w:p>
        </w:tc>
        <w:tc>
          <w:tcPr>
            <w:tcW w:w="1985" w:type="dxa"/>
          </w:tcPr>
          <w:p w14:paraId="13BACFAD" w14:textId="77777777" w:rsidR="003D6B21" w:rsidRPr="00232496" w:rsidRDefault="003D6B21" w:rsidP="0000567F">
            <w:pPr>
              <w:spacing w:after="60"/>
              <w:rPr>
                <w:b/>
                <w:sz w:val="20"/>
                <w:szCs w:val="20"/>
              </w:rPr>
            </w:pPr>
          </w:p>
        </w:tc>
        <w:tc>
          <w:tcPr>
            <w:tcW w:w="1559" w:type="dxa"/>
          </w:tcPr>
          <w:p w14:paraId="00BDD234" w14:textId="77777777" w:rsidR="003D6B21" w:rsidRPr="00232496" w:rsidRDefault="003D6B21" w:rsidP="0000567F">
            <w:pPr>
              <w:spacing w:after="60"/>
              <w:rPr>
                <w:sz w:val="20"/>
                <w:szCs w:val="20"/>
              </w:rPr>
            </w:pPr>
          </w:p>
        </w:tc>
        <w:tc>
          <w:tcPr>
            <w:tcW w:w="2835" w:type="dxa"/>
          </w:tcPr>
          <w:p w14:paraId="0D35CAC4" w14:textId="77777777" w:rsidR="003D6B21" w:rsidRPr="00232496" w:rsidRDefault="003D6B21" w:rsidP="0000567F">
            <w:pPr>
              <w:spacing w:after="60"/>
              <w:rPr>
                <w:sz w:val="20"/>
                <w:szCs w:val="20"/>
              </w:rPr>
            </w:pPr>
          </w:p>
        </w:tc>
      </w:tr>
      <w:tr w:rsidR="003D6B21" w14:paraId="255C2A3D" w14:textId="77777777" w:rsidTr="0000567F">
        <w:tc>
          <w:tcPr>
            <w:tcW w:w="1843" w:type="dxa"/>
          </w:tcPr>
          <w:p w14:paraId="06EB8CAF" w14:textId="77777777" w:rsidR="003D6B21" w:rsidRPr="00411EB8" w:rsidRDefault="003D6B21" w:rsidP="0000567F">
            <w:pPr>
              <w:spacing w:after="60"/>
              <w:rPr>
                <w:b/>
                <w:sz w:val="20"/>
                <w:szCs w:val="20"/>
              </w:rPr>
            </w:pPr>
            <w:r>
              <w:rPr>
                <w:b/>
                <w:sz w:val="20"/>
                <w:szCs w:val="20"/>
              </w:rPr>
              <w:t>December</w:t>
            </w:r>
            <w:r w:rsidRPr="00411EB8">
              <w:rPr>
                <w:b/>
                <w:sz w:val="20"/>
                <w:szCs w:val="20"/>
              </w:rPr>
              <w:t xml:space="preserve"> 2015</w:t>
            </w:r>
          </w:p>
        </w:tc>
        <w:tc>
          <w:tcPr>
            <w:tcW w:w="993" w:type="dxa"/>
          </w:tcPr>
          <w:p w14:paraId="1580D81D" w14:textId="77777777" w:rsidR="003D6B21" w:rsidRDefault="003D6B21" w:rsidP="0000567F">
            <w:pPr>
              <w:spacing w:after="60"/>
              <w:rPr>
                <w:sz w:val="20"/>
                <w:szCs w:val="20"/>
              </w:rPr>
            </w:pPr>
          </w:p>
        </w:tc>
        <w:tc>
          <w:tcPr>
            <w:tcW w:w="1417" w:type="dxa"/>
          </w:tcPr>
          <w:p w14:paraId="0AEF8F67" w14:textId="77777777" w:rsidR="003D6B21" w:rsidRDefault="003D6B21" w:rsidP="0000567F">
            <w:pPr>
              <w:spacing w:after="60"/>
              <w:rPr>
                <w:sz w:val="20"/>
                <w:szCs w:val="20"/>
              </w:rPr>
            </w:pPr>
          </w:p>
        </w:tc>
        <w:tc>
          <w:tcPr>
            <w:tcW w:w="1985" w:type="dxa"/>
          </w:tcPr>
          <w:p w14:paraId="235D251B" w14:textId="77777777" w:rsidR="003D6B21" w:rsidRDefault="003D6B21" w:rsidP="0000567F">
            <w:pPr>
              <w:spacing w:after="60"/>
              <w:rPr>
                <w:sz w:val="20"/>
                <w:szCs w:val="20"/>
              </w:rPr>
            </w:pPr>
          </w:p>
        </w:tc>
        <w:tc>
          <w:tcPr>
            <w:tcW w:w="1559" w:type="dxa"/>
          </w:tcPr>
          <w:p w14:paraId="4765499C" w14:textId="77777777" w:rsidR="003D6B21" w:rsidRDefault="003D6B21" w:rsidP="0000567F">
            <w:pPr>
              <w:spacing w:after="60"/>
              <w:rPr>
                <w:sz w:val="20"/>
                <w:szCs w:val="20"/>
              </w:rPr>
            </w:pPr>
          </w:p>
        </w:tc>
        <w:tc>
          <w:tcPr>
            <w:tcW w:w="2835" w:type="dxa"/>
          </w:tcPr>
          <w:p w14:paraId="13C5C67B" w14:textId="77777777" w:rsidR="003D6B21" w:rsidRDefault="003D6B21" w:rsidP="0000567F">
            <w:pPr>
              <w:spacing w:after="60"/>
              <w:rPr>
                <w:sz w:val="20"/>
                <w:szCs w:val="20"/>
              </w:rPr>
            </w:pPr>
          </w:p>
        </w:tc>
      </w:tr>
    </w:tbl>
    <w:p w14:paraId="39CE20DF" w14:textId="77777777" w:rsidR="00FA3959" w:rsidRPr="00DE6EC8" w:rsidRDefault="00FA3959" w:rsidP="00907B69">
      <w:pPr>
        <w:pStyle w:val="Bullet"/>
        <w:numPr>
          <w:ilvl w:val="0"/>
          <w:numId w:val="0"/>
        </w:numPr>
        <w:ind w:left="360"/>
      </w:pPr>
    </w:p>
    <w:sectPr w:rsidR="00FA3959" w:rsidRPr="00DE6EC8" w:rsidSect="007B7A84">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B6B69" w14:textId="77777777" w:rsidR="006B2FD9" w:rsidRDefault="006B2FD9" w:rsidP="001F3C72">
      <w:pPr>
        <w:spacing w:after="0" w:line="240" w:lineRule="auto"/>
      </w:pPr>
      <w:r>
        <w:separator/>
      </w:r>
    </w:p>
    <w:p w14:paraId="54846B18" w14:textId="77777777" w:rsidR="006B2FD9" w:rsidRDefault="006B2FD9"/>
  </w:endnote>
  <w:endnote w:type="continuationSeparator" w:id="0">
    <w:p w14:paraId="53E7D92A" w14:textId="77777777" w:rsidR="006B2FD9" w:rsidRDefault="006B2FD9" w:rsidP="001F3C72">
      <w:pPr>
        <w:spacing w:after="0" w:line="240" w:lineRule="auto"/>
      </w:pPr>
      <w:r>
        <w:continuationSeparator/>
      </w:r>
    </w:p>
    <w:p w14:paraId="008309D6" w14:textId="77777777" w:rsidR="006B2FD9" w:rsidRDefault="006B2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Corbel">
    <w:panose1 w:val="020B0503020204020204"/>
    <w:charset w:val="00"/>
    <w:family w:val="auto"/>
    <w:pitch w:val="variable"/>
    <w:sig w:usb0="A00002EF" w:usb1="4000A44B" w:usb2="00000000" w:usb3="00000000" w:csb0="0000019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Myriad Pro">
    <w:altName w:val="Arial"/>
    <w:panose1 w:val="00000000000000000000"/>
    <w:charset w:val="00"/>
    <w:family w:val="swiss"/>
    <w:notTrueType/>
    <w:pitch w:val="variable"/>
    <w:sig w:usb0="A00002AF" w:usb1="5000204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Rounded MT Bold">
    <w:panose1 w:val="020F07040305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Futura Lt BT">
    <w:altName w:val="Cambria"/>
    <w:charset w:val="00"/>
    <w:family w:val="swiss"/>
    <w:pitch w:val="variable"/>
    <w:sig w:usb0="00000087" w:usb1="00000000" w:usb2="00000000" w:usb3="00000000" w:csb0="0000001B" w:csb1="00000000"/>
  </w:font>
  <w:font w:name="TimesNewRomanPS-BoldMT-Identity">
    <w:panose1 w:val="00000000000000000000"/>
    <w:charset w:val="00"/>
    <w:family w:val="auto"/>
    <w:notTrueType/>
    <w:pitch w:val="default"/>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BB6C5" w14:textId="77777777" w:rsidR="006B2FD9" w:rsidRDefault="006B2F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B31E1" w14:textId="77777777" w:rsidR="006B2FD9" w:rsidRPr="00087714" w:rsidRDefault="006B2FD9" w:rsidP="0008771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5C47" w14:textId="77777777" w:rsidR="006B2FD9" w:rsidRPr="00087714" w:rsidRDefault="006B2FD9" w:rsidP="0008771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DE84" w14:textId="77777777" w:rsidR="006B2FD9" w:rsidRDefault="006B2FD9">
    <w:pPr>
      <w:spacing w:after="0" w:line="240" w:lineRule="auto"/>
    </w:pPr>
    <w:r>
      <w:rPr>
        <w:b/>
        <w:color w:val="ACA18A"/>
      </w:rPr>
      <w:t xml:space="preserve">PAGE </w:t>
    </w:r>
    <w:r>
      <w:rPr>
        <w:color w:val="181717"/>
      </w:rPr>
      <w:fldChar w:fldCharType="begin"/>
    </w:r>
    <w:r>
      <w:instrText xml:space="preserve"> PAGE   \* MERGEFORMAT </w:instrText>
    </w:r>
    <w:r>
      <w:rPr>
        <w:color w:val="181717"/>
      </w:rPr>
      <w:fldChar w:fldCharType="separate"/>
    </w:r>
    <w:r>
      <w:rPr>
        <w:b/>
        <w:color w:val="ACA18A"/>
      </w:rPr>
      <w:t>4</w:t>
    </w:r>
    <w:r>
      <w:rPr>
        <w:b/>
        <w:color w:val="ACA18A"/>
      </w:rPr>
      <w:fldChar w:fldCharType="end"/>
    </w:r>
    <w:r>
      <w:rPr>
        <w:color w:val="ACA18A"/>
      </w:rPr>
      <w:t xml:space="preserve">   COLLABORATION FOR SUCCESS: INDIVIDUAL EDUCATION PLANS</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263B0" w14:textId="77777777" w:rsidR="006B2FD9" w:rsidRPr="007A78BD" w:rsidRDefault="006B2FD9" w:rsidP="00722E07">
    <w:pPr>
      <w:pStyle w:val="Footer"/>
      <w:tabs>
        <w:tab w:val="right" w:pos="9072"/>
      </w:tabs>
      <w:rPr>
        <w:rFonts w:ascii="Calibri" w:hAnsi="Calibr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3BBD1" w14:textId="77777777" w:rsidR="006B2FD9" w:rsidRDefault="006B2FD9" w:rsidP="001F3C72">
      <w:pPr>
        <w:spacing w:after="0" w:line="240" w:lineRule="auto"/>
      </w:pPr>
      <w:r>
        <w:separator/>
      </w:r>
    </w:p>
    <w:p w14:paraId="3F593B22" w14:textId="77777777" w:rsidR="006B2FD9" w:rsidRDefault="006B2FD9"/>
  </w:footnote>
  <w:footnote w:type="continuationSeparator" w:id="0">
    <w:p w14:paraId="3E9ED567" w14:textId="77777777" w:rsidR="006B2FD9" w:rsidRDefault="006B2FD9" w:rsidP="001F3C72">
      <w:pPr>
        <w:spacing w:after="0" w:line="240" w:lineRule="auto"/>
      </w:pPr>
      <w:r>
        <w:continuationSeparator/>
      </w:r>
    </w:p>
    <w:p w14:paraId="6E6DA2E9" w14:textId="77777777" w:rsidR="006B2FD9" w:rsidRDefault="006B2FD9"/>
  </w:footnote>
  <w:footnote w:id="1">
    <w:p w14:paraId="417F38E0" w14:textId="77777777" w:rsidR="006B2FD9" w:rsidRDefault="006B2FD9" w:rsidP="00722E07">
      <w:pPr>
        <w:pStyle w:val="FootnoteText"/>
      </w:pPr>
      <w:r w:rsidRPr="00E22805">
        <w:rPr>
          <w:rStyle w:val="FootnoteReference"/>
          <w:rFonts w:cs="Arial"/>
          <w:sz w:val="18"/>
          <w:szCs w:val="16"/>
        </w:rPr>
        <w:footnoteRef/>
      </w:r>
      <w:r w:rsidRPr="00E22805">
        <w:rPr>
          <w:rFonts w:cs="Arial"/>
          <w:sz w:val="18"/>
          <w:szCs w:val="16"/>
        </w:rPr>
        <w:t xml:space="preserve"> Including gifted and talented pupils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93C8A" w14:textId="77777777" w:rsidR="006B2FD9" w:rsidRPr="003F564E" w:rsidRDefault="006B2FD9" w:rsidP="004A02FC">
    <w:pPr>
      <w:pStyle w:val="Header"/>
      <w:tabs>
        <w:tab w:val="clear" w:pos="4513"/>
        <w:tab w:val="clear" w:pos="9026"/>
        <w:tab w:val="right" w:pos="-284"/>
        <w:tab w:val="bar" w:pos="0"/>
        <w:tab w:val="left" w:pos="284"/>
      </w:tabs>
      <w:ind w:left="-850"/>
      <w:rPr>
        <w:sz w:val="14"/>
        <w:szCs w:val="14"/>
      </w:rPr>
    </w:pPr>
    <w:r>
      <w:tab/>
    </w:r>
    <w:r w:rsidRPr="0034501C">
      <w:rPr>
        <w:b/>
      </w:rPr>
      <w:fldChar w:fldCharType="begin"/>
    </w:r>
    <w:r w:rsidRPr="0034501C">
      <w:rPr>
        <w:b/>
      </w:rPr>
      <w:instrText xml:space="preserve"> PAGE   \* MERGEFORMAT </w:instrText>
    </w:r>
    <w:r w:rsidRPr="0034501C">
      <w:rPr>
        <w:b/>
      </w:rPr>
      <w:fldChar w:fldCharType="separate"/>
    </w:r>
    <w:r>
      <w:rPr>
        <w:b/>
        <w:noProof/>
      </w:rPr>
      <w:t>3</w:t>
    </w:r>
    <w:r w:rsidRPr="0034501C">
      <w:rPr>
        <w:b/>
      </w:rPr>
      <w:fldChar w:fldCharType="end"/>
    </w:r>
    <w:r>
      <w:tab/>
    </w:r>
    <w:r w:rsidRPr="0034501C">
      <w:rPr>
        <w:b/>
        <w:sz w:val="14"/>
        <w:szCs w:val="14"/>
      </w:rPr>
      <w:t>ROLLESTON CHRISTIAN SCHOOL</w:t>
    </w:r>
    <w:r w:rsidRPr="0034501C">
      <w:rPr>
        <w:sz w:val="14"/>
        <w:szCs w:val="14"/>
      </w:rPr>
      <w:t xml:space="preserve"> CHARTER 2014</w:t>
    </w:r>
  </w:p>
  <w:p w14:paraId="2F547C22" w14:textId="77777777" w:rsidR="006B2FD9" w:rsidRDefault="006B2FD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0E5A5" w14:textId="77777777" w:rsidR="006B2FD9" w:rsidRPr="003F564E" w:rsidRDefault="006B2FD9" w:rsidP="005001A1">
    <w:pPr>
      <w:pStyle w:val="Header"/>
      <w:tabs>
        <w:tab w:val="clear" w:pos="4513"/>
        <w:tab w:val="clear" w:pos="9026"/>
        <w:tab w:val="right" w:pos="8363"/>
        <w:tab w:val="bar" w:pos="8505"/>
        <w:tab w:val="left" w:pos="8647"/>
      </w:tabs>
      <w:ind w:left="-567" w:right="-567"/>
      <w:rPr>
        <w:sz w:val="14"/>
        <w:szCs w:val="14"/>
      </w:rPr>
    </w:pPr>
    <w:r>
      <w:tab/>
    </w:r>
    <w:r w:rsidRPr="00466542">
      <w:rPr>
        <w:rFonts w:ascii="Myriad Pro Light" w:hAnsi="Myriad Pro Light"/>
        <w:b/>
        <w:sz w:val="14"/>
        <w:szCs w:val="14"/>
      </w:rPr>
      <w:t>ROLLESTON CHRISTIAN SCHOOL</w:t>
    </w:r>
    <w:r w:rsidRPr="00466542">
      <w:rPr>
        <w:rFonts w:ascii="Myriad Pro Light" w:hAnsi="Myriad Pro Light"/>
        <w:sz w:val="14"/>
        <w:szCs w:val="14"/>
      </w:rPr>
      <w:t xml:space="preserve"> BOARD GOVERNANCE MANUAL </w:t>
    </w:r>
    <w:r>
      <w:rPr>
        <w:rFonts w:ascii="Myriad Pro Light" w:hAnsi="Myriad Pro Light"/>
        <w:sz w:val="14"/>
        <w:szCs w:val="14"/>
      </w:rPr>
      <w:t>2016</w:t>
    </w:r>
    <w:r>
      <w:tab/>
    </w:r>
    <w:r w:rsidRPr="00466542">
      <w:rPr>
        <w:rFonts w:asciiTheme="majorHAnsi" w:hAnsiTheme="majorHAnsi"/>
        <w:b/>
      </w:rPr>
      <w:fldChar w:fldCharType="begin"/>
    </w:r>
    <w:r w:rsidRPr="00466542">
      <w:rPr>
        <w:rFonts w:asciiTheme="majorHAnsi" w:hAnsiTheme="majorHAnsi"/>
        <w:b/>
      </w:rPr>
      <w:instrText xml:space="preserve"> PAGE   \* MERGEFORMAT </w:instrText>
    </w:r>
    <w:r w:rsidRPr="00466542">
      <w:rPr>
        <w:rFonts w:asciiTheme="majorHAnsi" w:hAnsiTheme="majorHAnsi"/>
        <w:b/>
      </w:rPr>
      <w:fldChar w:fldCharType="separate"/>
    </w:r>
    <w:r w:rsidR="00153062">
      <w:rPr>
        <w:rFonts w:asciiTheme="majorHAnsi" w:hAnsiTheme="majorHAnsi"/>
        <w:b/>
        <w:noProof/>
      </w:rPr>
      <w:t>40</w:t>
    </w:r>
    <w:r w:rsidRPr="00466542">
      <w:rPr>
        <w:rFonts w:asciiTheme="majorHAnsi" w:hAnsiTheme="majorHAnsi"/>
        <w:b/>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49F7" w14:textId="77777777" w:rsidR="006B2FD9" w:rsidRPr="003F564E" w:rsidRDefault="006B2FD9" w:rsidP="001556C0">
    <w:pPr>
      <w:pStyle w:val="Header"/>
      <w:tabs>
        <w:tab w:val="clear" w:pos="4513"/>
        <w:tab w:val="clear" w:pos="9026"/>
        <w:tab w:val="right" w:pos="-142"/>
        <w:tab w:val="bar" w:pos="0"/>
        <w:tab w:val="left" w:pos="142"/>
      </w:tabs>
      <w:ind w:left="-567" w:right="-567"/>
      <w:rPr>
        <w:sz w:val="14"/>
        <w:szCs w:val="14"/>
      </w:rPr>
    </w:pPr>
    <w:r>
      <w:tab/>
    </w:r>
    <w:r w:rsidRPr="00F32DBC">
      <w:rPr>
        <w:rFonts w:asciiTheme="majorHAnsi" w:hAnsiTheme="majorHAnsi"/>
        <w:b/>
      </w:rPr>
      <w:fldChar w:fldCharType="begin"/>
    </w:r>
    <w:r w:rsidRPr="00F32DBC">
      <w:rPr>
        <w:rFonts w:asciiTheme="majorHAnsi" w:hAnsiTheme="majorHAnsi"/>
        <w:b/>
      </w:rPr>
      <w:instrText xml:space="preserve"> PAGE   \* MERGEFORMAT </w:instrText>
    </w:r>
    <w:r w:rsidRPr="00F32DBC">
      <w:rPr>
        <w:rFonts w:asciiTheme="majorHAnsi" w:hAnsiTheme="majorHAnsi"/>
        <w:b/>
      </w:rPr>
      <w:fldChar w:fldCharType="separate"/>
    </w:r>
    <w:r w:rsidR="00153062">
      <w:rPr>
        <w:rFonts w:asciiTheme="majorHAnsi" w:hAnsiTheme="majorHAnsi"/>
        <w:b/>
        <w:noProof/>
      </w:rPr>
      <w:t>41</w:t>
    </w:r>
    <w:r w:rsidRPr="00F32DBC">
      <w:rPr>
        <w:rFonts w:asciiTheme="majorHAnsi" w:hAnsiTheme="majorHAnsi"/>
        <w:b/>
      </w:rPr>
      <w:fldChar w:fldCharType="end"/>
    </w:r>
    <w:r>
      <w:tab/>
    </w:r>
    <w:r w:rsidRPr="00466542">
      <w:rPr>
        <w:rFonts w:ascii="Myriad Pro Light" w:hAnsi="Myriad Pro Light"/>
        <w:b/>
        <w:sz w:val="14"/>
        <w:szCs w:val="14"/>
      </w:rPr>
      <w:t>ROLLESTON CHRISTIAN SCHOOL</w:t>
    </w:r>
    <w:r w:rsidRPr="00466542">
      <w:rPr>
        <w:rFonts w:ascii="Myriad Pro Light" w:hAnsi="Myriad Pro Light"/>
        <w:sz w:val="14"/>
        <w:szCs w:val="14"/>
      </w:rPr>
      <w:t xml:space="preserve"> BOARD GOVERNANCE MANUAL </w:t>
    </w:r>
    <w:r>
      <w:rPr>
        <w:rFonts w:ascii="Myriad Pro Light" w:hAnsi="Myriad Pro Light"/>
        <w:sz w:val="14"/>
        <w:szCs w:val="14"/>
      </w:rPr>
      <w:t>2016</w:t>
    </w:r>
  </w:p>
  <w:p w14:paraId="05137BC0" w14:textId="77777777" w:rsidR="006B2FD9" w:rsidRDefault="006B2F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E1F"/>
    <w:multiLevelType w:val="multilevel"/>
    <w:tmpl w:val="872E52B2"/>
    <w:lvl w:ilvl="0">
      <w:start w:val="1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7A57D6A"/>
    <w:multiLevelType w:val="hybridMultilevel"/>
    <w:tmpl w:val="DF38F9BA"/>
    <w:lvl w:ilvl="0" w:tplc="21AE509A">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AE645CE"/>
    <w:multiLevelType w:val="multilevel"/>
    <w:tmpl w:val="4DC86E6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C9553C7"/>
    <w:multiLevelType w:val="hybridMultilevel"/>
    <w:tmpl w:val="9ACAC43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D580D08"/>
    <w:multiLevelType w:val="hybridMultilevel"/>
    <w:tmpl w:val="55CE4C32"/>
    <w:lvl w:ilvl="0" w:tplc="00E4A95E">
      <w:start w:val="1"/>
      <w:numFmt w:val="bullet"/>
      <w:lvlText w:val="-"/>
      <w:lvlJc w:val="left"/>
      <w:pPr>
        <w:ind w:left="1080" w:hanging="360"/>
      </w:pPr>
      <w:rPr>
        <w:rFonts w:ascii="Calibri" w:hAnsi="Calibri" w:hint="default"/>
        <w:sz w:val="22"/>
      </w:rPr>
    </w:lvl>
    <w:lvl w:ilvl="1" w:tplc="14090009">
      <w:start w:val="1"/>
      <w:numFmt w:val="bullet"/>
      <w:lvlText w:val=""/>
      <w:lvlJc w:val="left"/>
      <w:pPr>
        <w:ind w:left="1800" w:hanging="360"/>
      </w:pPr>
      <w:rPr>
        <w:rFonts w:ascii="Wingdings" w:hAnsi="Wingdings"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nsid w:val="0E587212"/>
    <w:multiLevelType w:val="hybridMultilevel"/>
    <w:tmpl w:val="841C8EE6"/>
    <w:lvl w:ilvl="0" w:tplc="B98A74DE">
      <w:start w:val="1"/>
      <w:numFmt w:val="decimal"/>
      <w:lvlText w:val="%1."/>
      <w:lvlJc w:val="left"/>
      <w:pPr>
        <w:tabs>
          <w:tab w:val="num" w:pos="567"/>
        </w:tabs>
        <w:ind w:left="567" w:hanging="567"/>
      </w:pPr>
      <w:rPr>
        <w:rFonts w:cs="Times New Roman" w:hint="default"/>
      </w:rPr>
    </w:lvl>
    <w:lvl w:ilvl="1" w:tplc="04090003">
      <w:start w:val="1"/>
      <w:numFmt w:val="bullet"/>
      <w:lvlText w:val=""/>
      <w:lvlJc w:val="left"/>
      <w:pPr>
        <w:tabs>
          <w:tab w:val="num" w:pos="1364"/>
        </w:tabs>
        <w:ind w:left="1307" w:hanging="227"/>
      </w:pPr>
      <w:rPr>
        <w:rFonts w:ascii="Symbol" w:hAnsi="Symbol" w:hint="default"/>
        <w:sz w:val="16"/>
      </w:rPr>
    </w:lvl>
    <w:lvl w:ilvl="2" w:tplc="04090005">
      <w:numFmt w:val="bullet"/>
      <w:lvlText w:val="-"/>
      <w:lvlJc w:val="left"/>
      <w:pPr>
        <w:tabs>
          <w:tab w:val="num" w:pos="2340"/>
        </w:tabs>
        <w:ind w:left="2340" w:hanging="360"/>
      </w:pPr>
      <w:rPr>
        <w:rFonts w:ascii="Arial" w:eastAsia="MS Mincho" w:hAnsi="Arial"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
    <w:nsid w:val="0E9D3CFE"/>
    <w:multiLevelType w:val="hybridMultilevel"/>
    <w:tmpl w:val="282693E6"/>
    <w:lvl w:ilvl="0" w:tplc="B98A74DE">
      <w:start w:val="1"/>
      <w:numFmt w:val="decimal"/>
      <w:lvlText w:val="%1."/>
      <w:lvlJc w:val="left"/>
      <w:pPr>
        <w:tabs>
          <w:tab w:val="num" w:pos="567"/>
        </w:tabs>
        <w:ind w:left="567" w:hanging="567"/>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
    <w:nsid w:val="0F6D034B"/>
    <w:multiLevelType w:val="hybridMultilevel"/>
    <w:tmpl w:val="3FC48E50"/>
    <w:lvl w:ilvl="0" w:tplc="F8849AE0">
      <w:start w:val="1"/>
      <w:numFmt w:val="lowerRoman"/>
      <w:pStyle w:val="RomanList"/>
      <w:lvlText w:val="%1."/>
      <w:lvlJc w:val="left"/>
      <w:pPr>
        <w:tabs>
          <w:tab w:val="num" w:pos="720"/>
        </w:tabs>
        <w:ind w:left="1247" w:hanging="396"/>
      </w:pPr>
      <w:rPr>
        <w:rFonts w:ascii="Calibri" w:hAnsi="Calibri" w:cs="Times New Roman" w:hint="default"/>
        <w:b w:val="0"/>
        <w:i w:val="0"/>
      </w:rPr>
    </w:lvl>
    <w:lvl w:ilvl="1" w:tplc="556465DA">
      <w:start w:val="1"/>
      <w:numFmt w:val="bullet"/>
      <w:lvlText w:val=""/>
      <w:lvlJc w:val="left"/>
      <w:pPr>
        <w:tabs>
          <w:tab w:val="num" w:pos="1250"/>
        </w:tabs>
        <w:ind w:left="1250" w:hanging="170"/>
      </w:pPr>
      <w:rPr>
        <w:rFonts w:ascii="Symbol" w:hAnsi="Symbol" w:cs="Symbol" w:hint="default"/>
        <w:b w:val="0"/>
        <w:i w:val="0"/>
        <w:color w:val="auto"/>
        <w:sz w:val="16"/>
        <w:szCs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101234CF"/>
    <w:multiLevelType w:val="hybridMultilevel"/>
    <w:tmpl w:val="ECB8CCD6"/>
    <w:lvl w:ilvl="0" w:tplc="8962F2C2">
      <w:start w:val="1"/>
      <w:numFmt w:val="lowerLetter"/>
      <w:lvlText w:val="%1)"/>
      <w:lvlJc w:val="left"/>
      <w:pPr>
        <w:ind w:left="717" w:hanging="360"/>
      </w:pPr>
      <w:rPr>
        <w:rFonts w:hint="default"/>
      </w:rPr>
    </w:lvl>
    <w:lvl w:ilvl="1" w:tplc="B6AA1238">
      <w:start w:val="1"/>
      <w:numFmt w:val="decimal"/>
      <w:lvlText w:val="%2."/>
      <w:lvlJc w:val="left"/>
      <w:pPr>
        <w:ind w:left="1498" w:hanging="421"/>
      </w:pPr>
      <w:rPr>
        <w:rFonts w:hint="default"/>
      </w:r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9">
    <w:nsid w:val="148A2236"/>
    <w:multiLevelType w:val="hybridMultilevel"/>
    <w:tmpl w:val="6CCE73A4"/>
    <w:lvl w:ilvl="0" w:tplc="1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0">
    <w:nsid w:val="1CF65050"/>
    <w:multiLevelType w:val="hybridMultilevel"/>
    <w:tmpl w:val="91D86DAA"/>
    <w:lvl w:ilvl="0" w:tplc="81E23B06">
      <w:start w:val="1"/>
      <w:numFmt w:val="decimal"/>
      <w:lvlText w:val="%1."/>
      <w:lvlJc w:val="left"/>
      <w:pPr>
        <w:ind w:left="720" w:hanging="360"/>
      </w:pPr>
      <w:rPr>
        <w:rFonts w:hint="default"/>
      </w:rPr>
    </w:lvl>
    <w:lvl w:ilvl="1" w:tplc="25884710">
      <w:numFmt w:val="bullet"/>
      <w:lvlText w:val=""/>
      <w:lvlJc w:val="left"/>
      <w:pPr>
        <w:ind w:left="1800" w:hanging="720"/>
      </w:pPr>
      <w:rPr>
        <w:rFonts w:ascii="Symbol" w:eastAsia="SimSun" w:hAnsi="Symbol" w:hint="default"/>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1">
    <w:nsid w:val="1FB2364E"/>
    <w:multiLevelType w:val="hybridMultilevel"/>
    <w:tmpl w:val="882A3EF2"/>
    <w:lvl w:ilvl="0" w:tplc="11CC04F4">
      <w:start w:val="1"/>
      <w:numFmt w:val="decimal"/>
      <w:pStyle w:val="MGSListNumber1"/>
      <w:lvlText w:val="%1."/>
      <w:lvlJc w:val="left"/>
      <w:pPr>
        <w:ind w:left="720" w:hanging="360"/>
      </w:pPr>
      <w:rPr>
        <w:rFonts w:ascii="Corbel" w:hAnsi="Corbel" w:cs="Times New Roman" w:hint="default"/>
        <w:sz w:val="20"/>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2">
    <w:nsid w:val="202A1D74"/>
    <w:multiLevelType w:val="hybridMultilevel"/>
    <w:tmpl w:val="680E82D8"/>
    <w:lvl w:ilvl="0" w:tplc="E53A9768">
      <w:start w:val="1"/>
      <w:numFmt w:val="decimal"/>
      <w:lvlText w:val="%1."/>
      <w:lvlJc w:val="left"/>
      <w:pPr>
        <w:tabs>
          <w:tab w:val="num" w:pos="567"/>
        </w:tabs>
        <w:ind w:left="567" w:hanging="567"/>
      </w:pPr>
      <w:rPr>
        <w:rFonts w:cs="Times New Roman" w:hint="default"/>
      </w:rPr>
    </w:lvl>
    <w:lvl w:ilvl="1" w:tplc="0C090003" w:tentative="1">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13">
    <w:nsid w:val="2AA2459C"/>
    <w:multiLevelType w:val="hybridMultilevel"/>
    <w:tmpl w:val="7BD4F000"/>
    <w:lvl w:ilvl="0" w:tplc="B3929D52">
      <w:start w:val="1"/>
      <w:numFmt w:val="decimal"/>
      <w:lvlText w:val="%1."/>
      <w:lvlJc w:val="left"/>
      <w:pPr>
        <w:tabs>
          <w:tab w:val="num" w:pos="567"/>
        </w:tabs>
        <w:ind w:left="567" w:hanging="567"/>
      </w:pPr>
      <w:rPr>
        <w:rFonts w:cs="Times New Roman" w:hint="default"/>
      </w:rPr>
    </w:lvl>
    <w:lvl w:ilvl="1" w:tplc="F7C4A7D2" w:tentative="1">
      <w:start w:val="1"/>
      <w:numFmt w:val="lowerLetter"/>
      <w:lvlText w:val="%2."/>
      <w:lvlJc w:val="left"/>
      <w:pPr>
        <w:tabs>
          <w:tab w:val="num" w:pos="1440"/>
        </w:tabs>
        <w:ind w:left="1440" w:hanging="360"/>
      </w:pPr>
      <w:rPr>
        <w:rFonts w:cs="Times New Roman"/>
      </w:rPr>
    </w:lvl>
    <w:lvl w:ilvl="2" w:tplc="C82031B4" w:tentative="1">
      <w:start w:val="1"/>
      <w:numFmt w:val="lowerRoman"/>
      <w:lvlText w:val="%3."/>
      <w:lvlJc w:val="right"/>
      <w:pPr>
        <w:tabs>
          <w:tab w:val="num" w:pos="2160"/>
        </w:tabs>
        <w:ind w:left="2160" w:hanging="180"/>
      </w:pPr>
      <w:rPr>
        <w:rFonts w:cs="Times New Roman"/>
      </w:rPr>
    </w:lvl>
    <w:lvl w:ilvl="3" w:tplc="4CC24338" w:tentative="1">
      <w:start w:val="1"/>
      <w:numFmt w:val="decimal"/>
      <w:lvlText w:val="%4."/>
      <w:lvlJc w:val="left"/>
      <w:pPr>
        <w:tabs>
          <w:tab w:val="num" w:pos="2880"/>
        </w:tabs>
        <w:ind w:left="2880" w:hanging="360"/>
      </w:pPr>
      <w:rPr>
        <w:rFonts w:cs="Times New Roman"/>
      </w:rPr>
    </w:lvl>
    <w:lvl w:ilvl="4" w:tplc="4670C29A" w:tentative="1">
      <w:start w:val="1"/>
      <w:numFmt w:val="lowerLetter"/>
      <w:lvlText w:val="%5."/>
      <w:lvlJc w:val="left"/>
      <w:pPr>
        <w:tabs>
          <w:tab w:val="num" w:pos="3600"/>
        </w:tabs>
        <w:ind w:left="3600" w:hanging="360"/>
      </w:pPr>
      <w:rPr>
        <w:rFonts w:cs="Times New Roman"/>
      </w:rPr>
    </w:lvl>
    <w:lvl w:ilvl="5" w:tplc="03AC4B20" w:tentative="1">
      <w:start w:val="1"/>
      <w:numFmt w:val="lowerRoman"/>
      <w:lvlText w:val="%6."/>
      <w:lvlJc w:val="right"/>
      <w:pPr>
        <w:tabs>
          <w:tab w:val="num" w:pos="4320"/>
        </w:tabs>
        <w:ind w:left="4320" w:hanging="180"/>
      </w:pPr>
      <w:rPr>
        <w:rFonts w:cs="Times New Roman"/>
      </w:rPr>
    </w:lvl>
    <w:lvl w:ilvl="6" w:tplc="82846A78" w:tentative="1">
      <w:start w:val="1"/>
      <w:numFmt w:val="decimal"/>
      <w:lvlText w:val="%7."/>
      <w:lvlJc w:val="left"/>
      <w:pPr>
        <w:tabs>
          <w:tab w:val="num" w:pos="5040"/>
        </w:tabs>
        <w:ind w:left="5040" w:hanging="360"/>
      </w:pPr>
      <w:rPr>
        <w:rFonts w:cs="Times New Roman"/>
      </w:rPr>
    </w:lvl>
    <w:lvl w:ilvl="7" w:tplc="EA50AB06" w:tentative="1">
      <w:start w:val="1"/>
      <w:numFmt w:val="lowerLetter"/>
      <w:lvlText w:val="%8."/>
      <w:lvlJc w:val="left"/>
      <w:pPr>
        <w:tabs>
          <w:tab w:val="num" w:pos="5760"/>
        </w:tabs>
        <w:ind w:left="5760" w:hanging="360"/>
      </w:pPr>
      <w:rPr>
        <w:rFonts w:cs="Times New Roman"/>
      </w:rPr>
    </w:lvl>
    <w:lvl w:ilvl="8" w:tplc="93C0B026" w:tentative="1">
      <w:start w:val="1"/>
      <w:numFmt w:val="lowerRoman"/>
      <w:lvlText w:val="%9."/>
      <w:lvlJc w:val="right"/>
      <w:pPr>
        <w:tabs>
          <w:tab w:val="num" w:pos="6480"/>
        </w:tabs>
        <w:ind w:left="6480" w:hanging="180"/>
      </w:pPr>
      <w:rPr>
        <w:rFonts w:cs="Times New Roman"/>
      </w:rPr>
    </w:lvl>
  </w:abstractNum>
  <w:abstractNum w:abstractNumId="14">
    <w:nsid w:val="2BD53518"/>
    <w:multiLevelType w:val="hybridMultilevel"/>
    <w:tmpl w:val="103C2A58"/>
    <w:lvl w:ilvl="0" w:tplc="21AE509A">
      <w:start w:val="1"/>
      <w:numFmt w:val="bullet"/>
      <w:lvlText w:val=""/>
      <w:lvlJc w:val="left"/>
      <w:pPr>
        <w:ind w:left="720" w:hanging="360"/>
      </w:pPr>
      <w:rPr>
        <w:rFonts w:ascii="Symbol" w:hAnsi="Symbol" w:hint="default"/>
      </w:rPr>
    </w:lvl>
    <w:lvl w:ilvl="1" w:tplc="00E4A95E">
      <w:start w:val="1"/>
      <w:numFmt w:val="bullet"/>
      <w:lvlText w:val="-"/>
      <w:lvlJc w:val="left"/>
      <w:pPr>
        <w:ind w:left="1440" w:hanging="360"/>
      </w:pPr>
      <w:rPr>
        <w:rFonts w:ascii="Calibri" w:hAnsi="Calibri" w:hint="default"/>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0572381"/>
    <w:multiLevelType w:val="multilevel"/>
    <w:tmpl w:val="9E524926"/>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13A3133"/>
    <w:multiLevelType w:val="hybridMultilevel"/>
    <w:tmpl w:val="D248CFE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nsid w:val="338D5F66"/>
    <w:multiLevelType w:val="multilevel"/>
    <w:tmpl w:val="16307510"/>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56A5AAA"/>
    <w:multiLevelType w:val="multilevel"/>
    <w:tmpl w:val="79BC9B20"/>
    <w:lvl w:ilvl="0">
      <w:start w:val="1"/>
      <w:numFmt w:val="decimal"/>
      <w:lvlText w:val="3.%1"/>
      <w:lvlJc w:val="left"/>
      <w:pPr>
        <w:ind w:left="567" w:hanging="567"/>
      </w:pPr>
      <w:rPr>
        <w:rFonts w:hint="default"/>
      </w:rPr>
    </w:lvl>
    <w:lvl w:ilvl="1">
      <w:start w:val="1"/>
      <w:numFmt w:val="decimal"/>
      <w:lvlText w:val="3.%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83C1741"/>
    <w:multiLevelType w:val="multilevel"/>
    <w:tmpl w:val="BF28061A"/>
    <w:lvl w:ilvl="0">
      <w:start w:val="1"/>
      <w:numFmt w:val="bullet"/>
      <w:pStyle w:val="tablebullet"/>
      <w:lvlText w:val=""/>
      <w:lvlJc w:val="left"/>
      <w:pPr>
        <w:ind w:left="360" w:hanging="360"/>
      </w:pPr>
      <w:rPr>
        <w:rFonts w:ascii="Symbol" w:hAnsi="Symbol" w:hint="default"/>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A0B7C0F"/>
    <w:multiLevelType w:val="hybridMultilevel"/>
    <w:tmpl w:val="6188312C"/>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3B492762"/>
    <w:multiLevelType w:val="multilevel"/>
    <w:tmpl w:val="04324004"/>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FD34A52"/>
    <w:multiLevelType w:val="multilevel"/>
    <w:tmpl w:val="0A42D064"/>
    <w:lvl w:ilvl="0">
      <w:start w:val="4"/>
      <w:numFmt w:val="decimal"/>
      <w:lvlText w:val="%1."/>
      <w:lvlJc w:val="left"/>
      <w:pPr>
        <w:ind w:left="360" w:hanging="360"/>
      </w:pPr>
      <w:rPr>
        <w:rFonts w:cs="Times New Roman" w:hint="default"/>
      </w:rPr>
    </w:lvl>
    <w:lvl w:ilvl="1">
      <w:start w:val="1"/>
      <w:numFmt w:val="decimal"/>
      <w:lvlText w:val="4.%2"/>
      <w:lvlJc w:val="left"/>
      <w:pPr>
        <w:ind w:left="425" w:hanging="425"/>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40181810"/>
    <w:multiLevelType w:val="hybridMultilevel"/>
    <w:tmpl w:val="1CD8C994"/>
    <w:lvl w:ilvl="0" w:tplc="5A10B1B6">
      <w:start w:val="1"/>
      <w:numFmt w:val="lowerRoman"/>
      <w:pStyle w:val="Listi"/>
      <w:lvlText w:val="%1."/>
      <w:lvlJc w:val="left"/>
      <w:pPr>
        <w:ind w:left="71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434C7A9E"/>
    <w:multiLevelType w:val="hybridMultilevel"/>
    <w:tmpl w:val="9446B6C2"/>
    <w:lvl w:ilvl="0" w:tplc="30DE3C8E">
      <w:start w:val="1"/>
      <w:numFmt w:val="bullet"/>
      <w:pStyle w:val="MGSListBullet1"/>
      <w:lvlText w:val=""/>
      <w:lvlJc w:val="left"/>
      <w:pPr>
        <w:ind w:left="360" w:hanging="360"/>
      </w:pPr>
      <w:rPr>
        <w:rFonts w:ascii="Symbol" w:hAnsi="Symbol" w:hint="default"/>
        <w:sz w:val="18"/>
      </w:rPr>
    </w:lvl>
    <w:lvl w:ilvl="1" w:tplc="868AFA40"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
    <w:nsid w:val="44262095"/>
    <w:multiLevelType w:val="hybridMultilevel"/>
    <w:tmpl w:val="08BC7042"/>
    <w:lvl w:ilvl="0" w:tplc="30DE3C8E">
      <w:start w:val="1"/>
      <w:numFmt w:val="bullet"/>
      <w:pStyle w:val="MGSListBullet2"/>
      <w:lvlText w:val=""/>
      <w:lvlJc w:val="left"/>
      <w:pPr>
        <w:ind w:left="720" w:hanging="360"/>
      </w:pPr>
      <w:rPr>
        <w:rFonts w:ascii="Symbol" w:hAnsi="Symbol" w:hint="default"/>
        <w:sz w:val="20"/>
      </w:rPr>
    </w:lvl>
    <w:lvl w:ilvl="1" w:tplc="868AFA40"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6">
    <w:nsid w:val="52957431"/>
    <w:multiLevelType w:val="hybridMultilevel"/>
    <w:tmpl w:val="F77AA7EE"/>
    <w:lvl w:ilvl="0" w:tplc="5C58025A">
      <w:start w:val="1"/>
      <w:numFmt w:val="bullet"/>
      <w:pStyle w:val="LB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5475480C"/>
    <w:multiLevelType w:val="hybridMultilevel"/>
    <w:tmpl w:val="8998F312"/>
    <w:lvl w:ilvl="0" w:tplc="E53A9768">
      <w:start w:val="1"/>
      <w:numFmt w:val="decimal"/>
      <w:lvlText w:val="%1."/>
      <w:lvlJc w:val="left"/>
      <w:pPr>
        <w:tabs>
          <w:tab w:val="num" w:pos="567"/>
        </w:tabs>
        <w:ind w:left="567" w:hanging="567"/>
      </w:pPr>
      <w:rPr>
        <w:rFonts w:cs="Times New Roman" w:hint="default"/>
      </w:rPr>
    </w:lvl>
    <w:lvl w:ilvl="1" w:tplc="0C090003" w:tentative="1">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28">
    <w:nsid w:val="56E67A64"/>
    <w:multiLevelType w:val="hybridMultilevel"/>
    <w:tmpl w:val="1A1E7B22"/>
    <w:lvl w:ilvl="0" w:tplc="14090001">
      <w:start w:val="1"/>
      <w:numFmt w:val="bullet"/>
      <w:lvlText w:val=""/>
      <w:lvlJc w:val="left"/>
      <w:pPr>
        <w:ind w:left="720" w:hanging="360"/>
      </w:pPr>
      <w:rPr>
        <w:rFonts w:ascii="Symbol" w:hAnsi="Symbol" w:hint="default"/>
      </w:rPr>
    </w:lvl>
    <w:lvl w:ilvl="1" w:tplc="00E4A95E">
      <w:start w:val="1"/>
      <w:numFmt w:val="bullet"/>
      <w:lvlText w:val="-"/>
      <w:lvlJc w:val="left"/>
      <w:pPr>
        <w:ind w:left="1440" w:hanging="360"/>
      </w:pPr>
      <w:rPr>
        <w:rFonts w:ascii="Calibri" w:hAnsi="Calibri" w:hint="default"/>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89C1EDA"/>
    <w:multiLevelType w:val="hybridMultilevel"/>
    <w:tmpl w:val="8EF8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532C8"/>
    <w:multiLevelType w:val="hybridMultilevel"/>
    <w:tmpl w:val="B4025810"/>
    <w:lvl w:ilvl="0" w:tplc="21AE509A">
      <w:start w:val="1"/>
      <w:numFmt w:val="bullet"/>
      <w:lvlText w:val=""/>
      <w:lvlJc w:val="left"/>
      <w:pPr>
        <w:ind w:left="720" w:hanging="360"/>
      </w:pPr>
      <w:rPr>
        <w:rFonts w:ascii="Symbol" w:hAnsi="Symbol" w:hint="default"/>
      </w:rPr>
    </w:lvl>
    <w:lvl w:ilvl="1" w:tplc="00E4A95E">
      <w:start w:val="1"/>
      <w:numFmt w:val="bullet"/>
      <w:lvlText w:val="-"/>
      <w:lvlJc w:val="left"/>
      <w:pPr>
        <w:ind w:left="1440" w:hanging="360"/>
      </w:pPr>
      <w:rPr>
        <w:rFonts w:ascii="Calibri" w:hAnsi="Calibri" w:hint="default"/>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5A110D09"/>
    <w:multiLevelType w:val="multilevel"/>
    <w:tmpl w:val="77C419B4"/>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D683AE2"/>
    <w:multiLevelType w:val="hybridMultilevel"/>
    <w:tmpl w:val="77B001B2"/>
    <w:lvl w:ilvl="0" w:tplc="0809000F">
      <w:start w:val="1"/>
      <w:numFmt w:val="bullet"/>
      <w:pStyle w:val="BulletPoin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3">
    <w:nsid w:val="5E9424F4"/>
    <w:multiLevelType w:val="multilevel"/>
    <w:tmpl w:val="F9969A9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Restart w:val="0"/>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4">
    <w:nsid w:val="5F087D55"/>
    <w:multiLevelType w:val="multilevel"/>
    <w:tmpl w:val="D1D68BAC"/>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5FB166F9"/>
    <w:multiLevelType w:val="multilevel"/>
    <w:tmpl w:val="723289CC"/>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5FFA4EA8"/>
    <w:multiLevelType w:val="multilevel"/>
    <w:tmpl w:val="1332A1DE"/>
    <w:lvl w:ilvl="0">
      <w:start w:val="1"/>
      <w:numFmt w:val="decimal"/>
      <w:pStyle w:val="List"/>
      <w:lvlText w:val="%1."/>
      <w:lvlJc w:val="left"/>
      <w:pPr>
        <w:ind w:left="357" w:hanging="357"/>
      </w:pPr>
      <w:rPr>
        <w:rFonts w:hint="default"/>
      </w:rPr>
    </w:lvl>
    <w:lvl w:ilvl="1">
      <w:start w:val="1"/>
      <w:numFmt w:val="decimal"/>
      <w:pStyle w:val="List0"/>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Restart w:val="0"/>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7">
    <w:nsid w:val="602C37A8"/>
    <w:multiLevelType w:val="multilevel"/>
    <w:tmpl w:val="B68A4106"/>
    <w:lvl w:ilvl="0">
      <w:start w:val="10"/>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61456A50"/>
    <w:multiLevelType w:val="hybridMultilevel"/>
    <w:tmpl w:val="B10E087A"/>
    <w:lvl w:ilvl="0" w:tplc="F3D62114">
      <w:start w:val="1"/>
      <w:numFmt w:val="bullet"/>
      <w:lvlText w:val=""/>
      <w:lvlJc w:val="left"/>
      <w:pPr>
        <w:tabs>
          <w:tab w:val="num" w:pos="284"/>
        </w:tabs>
        <w:ind w:left="284" w:hanging="284"/>
      </w:pPr>
      <w:rPr>
        <w:rFonts w:ascii="Symbol" w:hAnsi="Symbol" w:hint="default"/>
        <w:sz w:val="16"/>
      </w:rPr>
    </w:lvl>
    <w:lvl w:ilvl="1" w:tplc="7DF0CE80">
      <w:start w:val="1"/>
      <w:numFmt w:val="bullet"/>
      <w:lvlText w:val="o"/>
      <w:lvlJc w:val="left"/>
      <w:pPr>
        <w:tabs>
          <w:tab w:val="num" w:pos="1440"/>
        </w:tabs>
        <w:ind w:left="1440" w:hanging="360"/>
      </w:pPr>
      <w:rPr>
        <w:rFonts w:ascii="Courier New" w:hAnsi="Courier New" w:hint="default"/>
      </w:rPr>
    </w:lvl>
    <w:lvl w:ilvl="2" w:tplc="9DFE9974">
      <w:start w:val="1"/>
      <w:numFmt w:val="bullet"/>
      <w:lvlText w:val=""/>
      <w:lvlJc w:val="left"/>
      <w:pPr>
        <w:tabs>
          <w:tab w:val="num" w:pos="284"/>
        </w:tabs>
        <w:ind w:left="284" w:hanging="284"/>
      </w:pPr>
      <w:rPr>
        <w:rFonts w:ascii="Symbol" w:hAnsi="Symbol" w:hint="default"/>
        <w:sz w:val="16"/>
      </w:rPr>
    </w:lvl>
    <w:lvl w:ilvl="3" w:tplc="80663720" w:tentative="1">
      <w:start w:val="1"/>
      <w:numFmt w:val="bullet"/>
      <w:lvlText w:val=""/>
      <w:lvlJc w:val="left"/>
      <w:pPr>
        <w:tabs>
          <w:tab w:val="num" w:pos="2880"/>
        </w:tabs>
        <w:ind w:left="2880" w:hanging="360"/>
      </w:pPr>
      <w:rPr>
        <w:rFonts w:ascii="Symbol" w:hAnsi="Symbol" w:hint="default"/>
      </w:rPr>
    </w:lvl>
    <w:lvl w:ilvl="4" w:tplc="3EACBA1E" w:tentative="1">
      <w:start w:val="1"/>
      <w:numFmt w:val="bullet"/>
      <w:lvlText w:val="o"/>
      <w:lvlJc w:val="left"/>
      <w:pPr>
        <w:tabs>
          <w:tab w:val="num" w:pos="3600"/>
        </w:tabs>
        <w:ind w:left="3600" w:hanging="360"/>
      </w:pPr>
      <w:rPr>
        <w:rFonts w:ascii="Courier New" w:hAnsi="Courier New" w:hint="default"/>
      </w:rPr>
    </w:lvl>
    <w:lvl w:ilvl="5" w:tplc="92BA6574" w:tentative="1">
      <w:start w:val="1"/>
      <w:numFmt w:val="bullet"/>
      <w:lvlText w:val=""/>
      <w:lvlJc w:val="left"/>
      <w:pPr>
        <w:tabs>
          <w:tab w:val="num" w:pos="4320"/>
        </w:tabs>
        <w:ind w:left="4320" w:hanging="360"/>
      </w:pPr>
      <w:rPr>
        <w:rFonts w:ascii="Wingdings" w:hAnsi="Wingdings" w:hint="default"/>
      </w:rPr>
    </w:lvl>
    <w:lvl w:ilvl="6" w:tplc="6D54CC18" w:tentative="1">
      <w:start w:val="1"/>
      <w:numFmt w:val="bullet"/>
      <w:lvlText w:val=""/>
      <w:lvlJc w:val="left"/>
      <w:pPr>
        <w:tabs>
          <w:tab w:val="num" w:pos="5040"/>
        </w:tabs>
        <w:ind w:left="5040" w:hanging="360"/>
      </w:pPr>
      <w:rPr>
        <w:rFonts w:ascii="Symbol" w:hAnsi="Symbol" w:hint="default"/>
      </w:rPr>
    </w:lvl>
    <w:lvl w:ilvl="7" w:tplc="45BEEB3A" w:tentative="1">
      <w:start w:val="1"/>
      <w:numFmt w:val="bullet"/>
      <w:lvlText w:val="o"/>
      <w:lvlJc w:val="left"/>
      <w:pPr>
        <w:tabs>
          <w:tab w:val="num" w:pos="5760"/>
        </w:tabs>
        <w:ind w:left="5760" w:hanging="360"/>
      </w:pPr>
      <w:rPr>
        <w:rFonts w:ascii="Courier New" w:hAnsi="Courier New" w:hint="default"/>
      </w:rPr>
    </w:lvl>
    <w:lvl w:ilvl="8" w:tplc="B9FC93A2" w:tentative="1">
      <w:start w:val="1"/>
      <w:numFmt w:val="bullet"/>
      <w:lvlText w:val=""/>
      <w:lvlJc w:val="left"/>
      <w:pPr>
        <w:tabs>
          <w:tab w:val="num" w:pos="6480"/>
        </w:tabs>
        <w:ind w:left="6480" w:hanging="360"/>
      </w:pPr>
      <w:rPr>
        <w:rFonts w:ascii="Wingdings" w:hAnsi="Wingdings" w:hint="default"/>
      </w:rPr>
    </w:lvl>
  </w:abstractNum>
  <w:abstractNum w:abstractNumId="39">
    <w:nsid w:val="66DE0CD6"/>
    <w:multiLevelType w:val="multilevel"/>
    <w:tmpl w:val="6554BC8C"/>
    <w:lvl w:ilvl="0">
      <w:start w:val="9"/>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9873919"/>
    <w:multiLevelType w:val="hybridMultilevel"/>
    <w:tmpl w:val="4E8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5A565E"/>
    <w:multiLevelType w:val="hybridMultilevel"/>
    <w:tmpl w:val="5192CB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6AD52A21"/>
    <w:multiLevelType w:val="hybridMultilevel"/>
    <w:tmpl w:val="9A9A8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6B0332A3"/>
    <w:multiLevelType w:val="hybridMultilevel"/>
    <w:tmpl w:val="8D02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276AA9"/>
    <w:multiLevelType w:val="hybridMultilevel"/>
    <w:tmpl w:val="42C8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8A6D35"/>
    <w:multiLevelType w:val="hybridMultilevel"/>
    <w:tmpl w:val="EBE41A3A"/>
    <w:lvl w:ilvl="0" w:tplc="B45814D8">
      <w:start w:val="1"/>
      <w:numFmt w:val="lowerLetter"/>
      <w:pStyle w:val="Lista0b4"/>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nsid w:val="729100B9"/>
    <w:multiLevelType w:val="hybridMultilevel"/>
    <w:tmpl w:val="1E1A45BA"/>
    <w:lvl w:ilvl="0" w:tplc="C88E907C">
      <w:start w:val="1"/>
      <w:numFmt w:val="decimal"/>
      <w:lvlText w:val="%1."/>
      <w:lvlJc w:val="left"/>
      <w:pPr>
        <w:tabs>
          <w:tab w:val="num" w:pos="567"/>
        </w:tabs>
        <w:ind w:left="567" w:hanging="567"/>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7">
    <w:nsid w:val="73543B65"/>
    <w:multiLevelType w:val="multilevel"/>
    <w:tmpl w:val="905CA022"/>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4A64937"/>
    <w:multiLevelType w:val="hybridMultilevel"/>
    <w:tmpl w:val="EA36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5910490"/>
    <w:multiLevelType w:val="hybridMultilevel"/>
    <w:tmpl w:val="51C68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774E35D3"/>
    <w:multiLevelType w:val="hybridMultilevel"/>
    <w:tmpl w:val="9CC0D9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nsid w:val="7BDF655D"/>
    <w:multiLevelType w:val="multilevel"/>
    <w:tmpl w:val="9C169C12"/>
    <w:lvl w:ilvl="0">
      <w:start w:val="1"/>
      <w:numFmt w:val="decimal"/>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C0D55AE"/>
    <w:multiLevelType w:val="multilevel"/>
    <w:tmpl w:val="BB24F39C"/>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FC632B1"/>
    <w:multiLevelType w:val="multilevel"/>
    <w:tmpl w:val="DC0EAC9C"/>
    <w:lvl w:ilvl="0">
      <w:start w:val="1"/>
      <w:numFmt w:val="decimal"/>
      <w:lvlText w:val="5.%1"/>
      <w:lvlJc w:val="left"/>
      <w:pPr>
        <w:ind w:left="425" w:hanging="425"/>
      </w:pPr>
      <w:rPr>
        <w:rFonts w:hint="default"/>
      </w:rPr>
    </w:lvl>
    <w:lvl w:ilvl="1">
      <w:start w:val="1"/>
      <w:numFmt w:val="decimal"/>
      <w:lvlText w:val="5.%1.%2"/>
      <w:lvlJc w:val="left"/>
      <w:pPr>
        <w:ind w:left="992"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4"/>
  </w:num>
  <w:num w:numId="5">
    <w:abstractNumId w:val="1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5"/>
  </w:num>
  <w:num w:numId="10">
    <w:abstractNumId w:val="45"/>
    <w:lvlOverride w:ilvl="0">
      <w:startOverride w:val="1"/>
    </w:lvlOverride>
  </w:num>
  <w:num w:numId="11">
    <w:abstractNumId w:val="45"/>
    <w:lvlOverride w:ilvl="0">
      <w:startOverride w:val="1"/>
    </w:lvlOverride>
  </w:num>
  <w:num w:numId="12">
    <w:abstractNumId w:val="23"/>
    <w:lvlOverride w:ilvl="0">
      <w:startOverride w:val="1"/>
    </w:lvlOverride>
  </w:num>
  <w:num w:numId="13">
    <w:abstractNumId w:val="23"/>
  </w:num>
  <w:num w:numId="14">
    <w:abstractNumId w:val="23"/>
    <w:lvlOverride w:ilvl="0">
      <w:startOverride w:val="1"/>
    </w:lvlOverride>
  </w:num>
  <w:num w:numId="15">
    <w:abstractNumId w:val="23"/>
  </w:num>
  <w:num w:numId="16">
    <w:abstractNumId w:val="23"/>
    <w:lvlOverride w:ilvl="0">
      <w:startOverride w:val="1"/>
    </w:lvlOverride>
  </w:num>
  <w:num w:numId="17">
    <w:abstractNumId w:val="23"/>
  </w:num>
  <w:num w:numId="18">
    <w:abstractNumId w:val="23"/>
    <w:lvlOverride w:ilvl="0">
      <w:startOverride w:val="1"/>
    </w:lvlOverride>
  </w:num>
  <w:num w:numId="19">
    <w:abstractNumId w:val="23"/>
    <w:lvlOverride w:ilvl="0">
      <w:startOverride w:val="1"/>
    </w:lvlOverride>
  </w:num>
  <w:num w:numId="20">
    <w:abstractNumId w:val="23"/>
    <w:lvlOverride w:ilvl="0">
      <w:startOverride w:val="1"/>
    </w:lvlOverride>
  </w:num>
  <w:num w:numId="21">
    <w:abstractNumId w:val="45"/>
    <w:lvlOverride w:ilvl="0">
      <w:startOverride w:val="1"/>
    </w:lvlOverride>
  </w:num>
  <w:num w:numId="22">
    <w:abstractNumId w:val="8"/>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27"/>
  </w:num>
  <w:num w:numId="27">
    <w:abstractNumId w:val="6"/>
  </w:num>
  <w:num w:numId="28">
    <w:abstractNumId w:val="5"/>
  </w:num>
  <w:num w:numId="29">
    <w:abstractNumId w:val="38"/>
  </w:num>
  <w:num w:numId="30">
    <w:abstractNumId w:val="13"/>
  </w:num>
  <w:num w:numId="31">
    <w:abstractNumId w:val="12"/>
  </w:num>
  <w:num w:numId="32">
    <w:abstractNumId w:val="46"/>
  </w:num>
  <w:num w:numId="33">
    <w:abstractNumId w:val="25"/>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3"/>
  </w:num>
  <w:num w:numId="38">
    <w:abstractNumId w:val="10"/>
  </w:num>
  <w:num w:numId="39">
    <w:abstractNumId w:val="9"/>
  </w:num>
  <w:num w:numId="40">
    <w:abstractNumId w:val="51"/>
  </w:num>
  <w:num w:numId="41">
    <w:abstractNumId w:val="53"/>
  </w:num>
  <w:num w:numId="42">
    <w:abstractNumId w:val="16"/>
  </w:num>
  <w:num w:numId="43">
    <w:abstractNumId w:val="50"/>
  </w:num>
  <w:num w:numId="44">
    <w:abstractNumId w:val="52"/>
  </w:num>
  <w:num w:numId="45">
    <w:abstractNumId w:val="2"/>
  </w:num>
  <w:num w:numId="46">
    <w:abstractNumId w:val="34"/>
  </w:num>
  <w:num w:numId="47">
    <w:abstractNumId w:val="47"/>
  </w:num>
  <w:num w:numId="48">
    <w:abstractNumId w:val="31"/>
  </w:num>
  <w:num w:numId="49">
    <w:abstractNumId w:val="17"/>
  </w:num>
  <w:num w:numId="50">
    <w:abstractNumId w:val="21"/>
  </w:num>
  <w:num w:numId="51">
    <w:abstractNumId w:val="15"/>
  </w:num>
  <w:num w:numId="52">
    <w:abstractNumId w:val="35"/>
  </w:num>
  <w:num w:numId="53">
    <w:abstractNumId w:val="39"/>
  </w:num>
  <w:num w:numId="54">
    <w:abstractNumId w:val="37"/>
  </w:num>
  <w:num w:numId="55">
    <w:abstractNumId w:val="0"/>
  </w:num>
  <w:num w:numId="56">
    <w:abstractNumId w:val="20"/>
  </w:num>
  <w:num w:numId="57">
    <w:abstractNumId w:val="41"/>
  </w:num>
  <w:num w:numId="58">
    <w:abstractNumId w:val="7"/>
    <w:lvlOverride w:ilvl="0">
      <w:startOverride w:val="1"/>
    </w:lvlOverride>
  </w:num>
  <w:num w:numId="59">
    <w:abstractNumId w:val="28"/>
  </w:num>
  <w:num w:numId="60">
    <w:abstractNumId w:val="30"/>
  </w:num>
  <w:num w:numId="61">
    <w:abstractNumId w:val="14"/>
  </w:num>
  <w:num w:numId="62">
    <w:abstractNumId w:val="4"/>
  </w:num>
  <w:num w:numId="63">
    <w:abstractNumId w:val="18"/>
  </w:num>
  <w:num w:numId="64">
    <w:abstractNumId w:val="18"/>
    <w:lvlOverride w:ilvl="0">
      <w:lvl w:ilvl="0">
        <w:start w:val="1"/>
        <w:numFmt w:val="decimal"/>
        <w:lvlText w:val="%1."/>
        <w:lvlJc w:val="left"/>
        <w:pPr>
          <w:ind w:left="567" w:hanging="567"/>
        </w:pPr>
        <w:rPr>
          <w:rFonts w:hint="default"/>
        </w:rPr>
      </w:lvl>
    </w:lvlOverride>
    <w:lvlOverride w:ilvl="1">
      <w:lvl w:ilvl="1">
        <w:start w:val="1"/>
        <w:numFmt w:val="decimal"/>
        <w:lvlText w:val="3.%1.%2"/>
        <w:lvlJc w:val="left"/>
        <w:pPr>
          <w:ind w:left="1134" w:hanging="567"/>
        </w:pPr>
        <w:rPr>
          <w:rFonts w:hint="default"/>
        </w:rPr>
      </w:lvl>
    </w:lvlOverride>
    <w:lvlOverride w:ilvl="2">
      <w:lvl w:ilvl="2">
        <w:start w:val="1"/>
        <w:numFmt w:val="bullet"/>
        <w:lvlText w:val=""/>
        <w:lvlJc w:val="left"/>
        <w:pPr>
          <w:ind w:left="1418" w:hanging="284"/>
        </w:pPr>
        <w:rPr>
          <w:rFonts w:ascii="Symbol" w:hAnsi="Symbol"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abstractNumId w:val="22"/>
  </w:num>
  <w:num w:numId="66">
    <w:abstractNumId w:val="19"/>
  </w:num>
  <w:num w:numId="67">
    <w:abstractNumId w:val="36"/>
  </w:num>
  <w:num w:numId="68">
    <w:abstractNumId w:val="48"/>
  </w:num>
  <w:num w:numId="69">
    <w:abstractNumId w:val="29"/>
  </w:num>
  <w:num w:numId="70">
    <w:abstractNumId w:val="40"/>
  </w:num>
  <w:num w:numId="71">
    <w:abstractNumId w:val="44"/>
  </w:num>
  <w:num w:numId="72">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D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1"/>
  <w:stylePaneSortMethod w:val="0002"/>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19"/>
    <w:rsid w:val="00000146"/>
    <w:rsid w:val="000004F0"/>
    <w:rsid w:val="00006B81"/>
    <w:rsid w:val="00007285"/>
    <w:rsid w:val="00010CB3"/>
    <w:rsid w:val="00013942"/>
    <w:rsid w:val="00014E83"/>
    <w:rsid w:val="00020560"/>
    <w:rsid w:val="00024146"/>
    <w:rsid w:val="0002552C"/>
    <w:rsid w:val="00031D08"/>
    <w:rsid w:val="00034C6B"/>
    <w:rsid w:val="00041BF3"/>
    <w:rsid w:val="00045076"/>
    <w:rsid w:val="00046E7B"/>
    <w:rsid w:val="000473A6"/>
    <w:rsid w:val="00047886"/>
    <w:rsid w:val="00050FE7"/>
    <w:rsid w:val="00052FFC"/>
    <w:rsid w:val="00056C8E"/>
    <w:rsid w:val="00060238"/>
    <w:rsid w:val="00062A44"/>
    <w:rsid w:val="0006510D"/>
    <w:rsid w:val="00066071"/>
    <w:rsid w:val="00077FBE"/>
    <w:rsid w:val="000873F9"/>
    <w:rsid w:val="00087714"/>
    <w:rsid w:val="000A4F92"/>
    <w:rsid w:val="000A5D0E"/>
    <w:rsid w:val="000B0D13"/>
    <w:rsid w:val="000B6A8C"/>
    <w:rsid w:val="000C1FF4"/>
    <w:rsid w:val="000C49F3"/>
    <w:rsid w:val="000D3B79"/>
    <w:rsid w:val="000D4CDA"/>
    <w:rsid w:val="000E0855"/>
    <w:rsid w:val="000E7FDC"/>
    <w:rsid w:val="001048A0"/>
    <w:rsid w:val="00115485"/>
    <w:rsid w:val="00117029"/>
    <w:rsid w:val="00124693"/>
    <w:rsid w:val="00131D76"/>
    <w:rsid w:val="001462EE"/>
    <w:rsid w:val="00153062"/>
    <w:rsid w:val="001556C0"/>
    <w:rsid w:val="00164224"/>
    <w:rsid w:val="00164D36"/>
    <w:rsid w:val="00165C1E"/>
    <w:rsid w:val="001815F3"/>
    <w:rsid w:val="0018485A"/>
    <w:rsid w:val="001919B6"/>
    <w:rsid w:val="00191B73"/>
    <w:rsid w:val="0019210B"/>
    <w:rsid w:val="00192F9E"/>
    <w:rsid w:val="001A6BD8"/>
    <w:rsid w:val="001B11EE"/>
    <w:rsid w:val="001B259E"/>
    <w:rsid w:val="001B4CA4"/>
    <w:rsid w:val="001C4E4B"/>
    <w:rsid w:val="001C5AA6"/>
    <w:rsid w:val="001E37A7"/>
    <w:rsid w:val="001E3CFD"/>
    <w:rsid w:val="001E60BB"/>
    <w:rsid w:val="001F0F0C"/>
    <w:rsid w:val="001F2EC9"/>
    <w:rsid w:val="001F2FB0"/>
    <w:rsid w:val="001F3C72"/>
    <w:rsid w:val="001F4BD3"/>
    <w:rsid w:val="001F6857"/>
    <w:rsid w:val="001F7868"/>
    <w:rsid w:val="001F79DD"/>
    <w:rsid w:val="00200C74"/>
    <w:rsid w:val="002060FC"/>
    <w:rsid w:val="0020695F"/>
    <w:rsid w:val="00207CEC"/>
    <w:rsid w:val="002201BF"/>
    <w:rsid w:val="002236F1"/>
    <w:rsid w:val="0022667F"/>
    <w:rsid w:val="00231974"/>
    <w:rsid w:val="00233302"/>
    <w:rsid w:val="00241169"/>
    <w:rsid w:val="002463E6"/>
    <w:rsid w:val="002468F8"/>
    <w:rsid w:val="00254A03"/>
    <w:rsid w:val="002565A9"/>
    <w:rsid w:val="00262916"/>
    <w:rsid w:val="00282DBE"/>
    <w:rsid w:val="00286DE8"/>
    <w:rsid w:val="00297485"/>
    <w:rsid w:val="002A14A0"/>
    <w:rsid w:val="002A64F9"/>
    <w:rsid w:val="002A7B58"/>
    <w:rsid w:val="002B22AE"/>
    <w:rsid w:val="002B3761"/>
    <w:rsid w:val="002B40EE"/>
    <w:rsid w:val="002B774A"/>
    <w:rsid w:val="002C038E"/>
    <w:rsid w:val="002C03F8"/>
    <w:rsid w:val="002C1839"/>
    <w:rsid w:val="002D53B5"/>
    <w:rsid w:val="002E13A4"/>
    <w:rsid w:val="002E5F10"/>
    <w:rsid w:val="002E7CF5"/>
    <w:rsid w:val="003213DB"/>
    <w:rsid w:val="0032699A"/>
    <w:rsid w:val="00326EFF"/>
    <w:rsid w:val="00331953"/>
    <w:rsid w:val="00336FA1"/>
    <w:rsid w:val="00337E63"/>
    <w:rsid w:val="0034501C"/>
    <w:rsid w:val="00345C18"/>
    <w:rsid w:val="00346C4A"/>
    <w:rsid w:val="0035070D"/>
    <w:rsid w:val="00351A6F"/>
    <w:rsid w:val="003526A1"/>
    <w:rsid w:val="003563C2"/>
    <w:rsid w:val="00361D05"/>
    <w:rsid w:val="00365229"/>
    <w:rsid w:val="00367625"/>
    <w:rsid w:val="00372F04"/>
    <w:rsid w:val="00375154"/>
    <w:rsid w:val="00375421"/>
    <w:rsid w:val="00377323"/>
    <w:rsid w:val="003940FD"/>
    <w:rsid w:val="00394C36"/>
    <w:rsid w:val="003957D6"/>
    <w:rsid w:val="003A5E0F"/>
    <w:rsid w:val="003B2C94"/>
    <w:rsid w:val="003B5244"/>
    <w:rsid w:val="003B732D"/>
    <w:rsid w:val="003C31B7"/>
    <w:rsid w:val="003D1B3A"/>
    <w:rsid w:val="003D6B21"/>
    <w:rsid w:val="003E234E"/>
    <w:rsid w:val="003E36D9"/>
    <w:rsid w:val="003E614C"/>
    <w:rsid w:val="003E65A1"/>
    <w:rsid w:val="003E7D68"/>
    <w:rsid w:val="003F0850"/>
    <w:rsid w:val="003F0CCB"/>
    <w:rsid w:val="003F2AAA"/>
    <w:rsid w:val="003F564E"/>
    <w:rsid w:val="003F7C9E"/>
    <w:rsid w:val="00404362"/>
    <w:rsid w:val="00420FE8"/>
    <w:rsid w:val="004372EB"/>
    <w:rsid w:val="004376EF"/>
    <w:rsid w:val="0046388A"/>
    <w:rsid w:val="00466542"/>
    <w:rsid w:val="0047000B"/>
    <w:rsid w:val="0047172C"/>
    <w:rsid w:val="00475D26"/>
    <w:rsid w:val="0047652A"/>
    <w:rsid w:val="00476988"/>
    <w:rsid w:val="004806A0"/>
    <w:rsid w:val="00482887"/>
    <w:rsid w:val="00484B0E"/>
    <w:rsid w:val="00490044"/>
    <w:rsid w:val="004914B1"/>
    <w:rsid w:val="00495843"/>
    <w:rsid w:val="004A02FC"/>
    <w:rsid w:val="004A1220"/>
    <w:rsid w:val="004A22F8"/>
    <w:rsid w:val="004A4678"/>
    <w:rsid w:val="004B0EFF"/>
    <w:rsid w:val="004B1783"/>
    <w:rsid w:val="004B19D4"/>
    <w:rsid w:val="004B7957"/>
    <w:rsid w:val="004C1602"/>
    <w:rsid w:val="004C1CF4"/>
    <w:rsid w:val="004D1469"/>
    <w:rsid w:val="004D2BFB"/>
    <w:rsid w:val="004D40DD"/>
    <w:rsid w:val="004E12A6"/>
    <w:rsid w:val="004E26CC"/>
    <w:rsid w:val="004E52BD"/>
    <w:rsid w:val="004F75E6"/>
    <w:rsid w:val="004F783E"/>
    <w:rsid w:val="005001A1"/>
    <w:rsid w:val="0051000A"/>
    <w:rsid w:val="00512B79"/>
    <w:rsid w:val="005226A1"/>
    <w:rsid w:val="00522F4A"/>
    <w:rsid w:val="005254EA"/>
    <w:rsid w:val="00530239"/>
    <w:rsid w:val="00530747"/>
    <w:rsid w:val="00554273"/>
    <w:rsid w:val="005609E0"/>
    <w:rsid w:val="00565280"/>
    <w:rsid w:val="005755D1"/>
    <w:rsid w:val="00575C56"/>
    <w:rsid w:val="00581C07"/>
    <w:rsid w:val="00582B54"/>
    <w:rsid w:val="00590FDF"/>
    <w:rsid w:val="00593A07"/>
    <w:rsid w:val="005950D6"/>
    <w:rsid w:val="005954AF"/>
    <w:rsid w:val="005A5D81"/>
    <w:rsid w:val="005B48C7"/>
    <w:rsid w:val="005B6281"/>
    <w:rsid w:val="005B6C80"/>
    <w:rsid w:val="005C1E6B"/>
    <w:rsid w:val="005C3D58"/>
    <w:rsid w:val="005C4E59"/>
    <w:rsid w:val="005C60DE"/>
    <w:rsid w:val="005D0E39"/>
    <w:rsid w:val="005D4B97"/>
    <w:rsid w:val="005D5450"/>
    <w:rsid w:val="005E5FF1"/>
    <w:rsid w:val="005F6973"/>
    <w:rsid w:val="00611D76"/>
    <w:rsid w:val="00612EF7"/>
    <w:rsid w:val="00631328"/>
    <w:rsid w:val="0063625B"/>
    <w:rsid w:val="00644D7B"/>
    <w:rsid w:val="006460F6"/>
    <w:rsid w:val="006466B5"/>
    <w:rsid w:val="00646AC4"/>
    <w:rsid w:val="0065423A"/>
    <w:rsid w:val="00664127"/>
    <w:rsid w:val="006650CE"/>
    <w:rsid w:val="006847FB"/>
    <w:rsid w:val="006862B2"/>
    <w:rsid w:val="006900AB"/>
    <w:rsid w:val="006909D3"/>
    <w:rsid w:val="006909F2"/>
    <w:rsid w:val="006932AB"/>
    <w:rsid w:val="006A1722"/>
    <w:rsid w:val="006A596B"/>
    <w:rsid w:val="006A5E6A"/>
    <w:rsid w:val="006A6D69"/>
    <w:rsid w:val="006A7953"/>
    <w:rsid w:val="006B12E4"/>
    <w:rsid w:val="006B1322"/>
    <w:rsid w:val="006B1E44"/>
    <w:rsid w:val="006B2FD9"/>
    <w:rsid w:val="006C4F79"/>
    <w:rsid w:val="006C6C86"/>
    <w:rsid w:val="006D2A42"/>
    <w:rsid w:val="006D36C0"/>
    <w:rsid w:val="006D67E5"/>
    <w:rsid w:val="006E1E6B"/>
    <w:rsid w:val="006E3ACB"/>
    <w:rsid w:val="006E41C2"/>
    <w:rsid w:val="006F3BE4"/>
    <w:rsid w:val="006F6619"/>
    <w:rsid w:val="006F6CC4"/>
    <w:rsid w:val="006F7B27"/>
    <w:rsid w:val="00702282"/>
    <w:rsid w:val="007025D2"/>
    <w:rsid w:val="00711DA4"/>
    <w:rsid w:val="00713E0A"/>
    <w:rsid w:val="00716F95"/>
    <w:rsid w:val="00722E07"/>
    <w:rsid w:val="0072360E"/>
    <w:rsid w:val="00723A4C"/>
    <w:rsid w:val="00727F4D"/>
    <w:rsid w:val="00735877"/>
    <w:rsid w:val="007617FD"/>
    <w:rsid w:val="00761A5F"/>
    <w:rsid w:val="00776015"/>
    <w:rsid w:val="0077758D"/>
    <w:rsid w:val="00777D8F"/>
    <w:rsid w:val="007802B9"/>
    <w:rsid w:val="00780A64"/>
    <w:rsid w:val="007861CC"/>
    <w:rsid w:val="007928B3"/>
    <w:rsid w:val="0079388C"/>
    <w:rsid w:val="007A211C"/>
    <w:rsid w:val="007A6605"/>
    <w:rsid w:val="007A696B"/>
    <w:rsid w:val="007B04A0"/>
    <w:rsid w:val="007B110F"/>
    <w:rsid w:val="007B1BFD"/>
    <w:rsid w:val="007B7A84"/>
    <w:rsid w:val="007C1DE3"/>
    <w:rsid w:val="007D4BBC"/>
    <w:rsid w:val="007D6E2E"/>
    <w:rsid w:val="007D7F6F"/>
    <w:rsid w:val="007E0B9B"/>
    <w:rsid w:val="007F278F"/>
    <w:rsid w:val="007F3BFC"/>
    <w:rsid w:val="007F4131"/>
    <w:rsid w:val="007F47A4"/>
    <w:rsid w:val="0080390A"/>
    <w:rsid w:val="00804F80"/>
    <w:rsid w:val="00807D06"/>
    <w:rsid w:val="008242C0"/>
    <w:rsid w:val="00825EAA"/>
    <w:rsid w:val="008307F7"/>
    <w:rsid w:val="0083121A"/>
    <w:rsid w:val="0083598F"/>
    <w:rsid w:val="00842D36"/>
    <w:rsid w:val="00843A61"/>
    <w:rsid w:val="008505BD"/>
    <w:rsid w:val="0085462B"/>
    <w:rsid w:val="00873130"/>
    <w:rsid w:val="008743D6"/>
    <w:rsid w:val="0087493A"/>
    <w:rsid w:val="008825C7"/>
    <w:rsid w:val="00882763"/>
    <w:rsid w:val="00883E43"/>
    <w:rsid w:val="00884EA4"/>
    <w:rsid w:val="00885CEC"/>
    <w:rsid w:val="00892DD7"/>
    <w:rsid w:val="008A0FE9"/>
    <w:rsid w:val="008A4EB0"/>
    <w:rsid w:val="008A6B1F"/>
    <w:rsid w:val="008B0C6E"/>
    <w:rsid w:val="008B5E36"/>
    <w:rsid w:val="008B7CF7"/>
    <w:rsid w:val="008C11EA"/>
    <w:rsid w:val="008C2A42"/>
    <w:rsid w:val="008C57DC"/>
    <w:rsid w:val="008D0D71"/>
    <w:rsid w:val="008D762B"/>
    <w:rsid w:val="008E15F4"/>
    <w:rsid w:val="008E1BDC"/>
    <w:rsid w:val="008E4720"/>
    <w:rsid w:val="008E5EEC"/>
    <w:rsid w:val="008E6AC5"/>
    <w:rsid w:val="008F2283"/>
    <w:rsid w:val="00907B69"/>
    <w:rsid w:val="00913920"/>
    <w:rsid w:val="00914A00"/>
    <w:rsid w:val="0092104E"/>
    <w:rsid w:val="00921155"/>
    <w:rsid w:val="0092121B"/>
    <w:rsid w:val="009277AE"/>
    <w:rsid w:val="009371BB"/>
    <w:rsid w:val="0094479D"/>
    <w:rsid w:val="00944EAA"/>
    <w:rsid w:val="00947125"/>
    <w:rsid w:val="00953B82"/>
    <w:rsid w:val="00956220"/>
    <w:rsid w:val="00960F99"/>
    <w:rsid w:val="00961006"/>
    <w:rsid w:val="0098256C"/>
    <w:rsid w:val="0099241F"/>
    <w:rsid w:val="00996222"/>
    <w:rsid w:val="009A13D8"/>
    <w:rsid w:val="009A219C"/>
    <w:rsid w:val="009A2EE0"/>
    <w:rsid w:val="009B054E"/>
    <w:rsid w:val="009B6CD2"/>
    <w:rsid w:val="009C3EA0"/>
    <w:rsid w:val="009D7F1E"/>
    <w:rsid w:val="009E1CA8"/>
    <w:rsid w:val="009E35ED"/>
    <w:rsid w:val="009E447C"/>
    <w:rsid w:val="009E52BF"/>
    <w:rsid w:val="009E5653"/>
    <w:rsid w:val="009F128B"/>
    <w:rsid w:val="009F15D2"/>
    <w:rsid w:val="009F15FA"/>
    <w:rsid w:val="009F1A0D"/>
    <w:rsid w:val="00A027C4"/>
    <w:rsid w:val="00A03F3A"/>
    <w:rsid w:val="00A12FD4"/>
    <w:rsid w:val="00A17015"/>
    <w:rsid w:val="00A23B15"/>
    <w:rsid w:val="00A2546F"/>
    <w:rsid w:val="00A2635D"/>
    <w:rsid w:val="00A3164E"/>
    <w:rsid w:val="00A369C4"/>
    <w:rsid w:val="00A433A4"/>
    <w:rsid w:val="00A46C02"/>
    <w:rsid w:val="00A51E7A"/>
    <w:rsid w:val="00A54BA1"/>
    <w:rsid w:val="00A55208"/>
    <w:rsid w:val="00A610CB"/>
    <w:rsid w:val="00A62009"/>
    <w:rsid w:val="00A674BC"/>
    <w:rsid w:val="00A72E1B"/>
    <w:rsid w:val="00A74056"/>
    <w:rsid w:val="00A82FE6"/>
    <w:rsid w:val="00A83968"/>
    <w:rsid w:val="00A83B9F"/>
    <w:rsid w:val="00A93E64"/>
    <w:rsid w:val="00A974C1"/>
    <w:rsid w:val="00AA046F"/>
    <w:rsid w:val="00AA2046"/>
    <w:rsid w:val="00AA4FC7"/>
    <w:rsid w:val="00AB198B"/>
    <w:rsid w:val="00AB2445"/>
    <w:rsid w:val="00AB3499"/>
    <w:rsid w:val="00AC71E2"/>
    <w:rsid w:val="00AD6800"/>
    <w:rsid w:val="00AD6836"/>
    <w:rsid w:val="00AE673D"/>
    <w:rsid w:val="00AF2FB2"/>
    <w:rsid w:val="00AF5C2D"/>
    <w:rsid w:val="00AF794D"/>
    <w:rsid w:val="00B063A5"/>
    <w:rsid w:val="00B078ED"/>
    <w:rsid w:val="00B07E7E"/>
    <w:rsid w:val="00B104EE"/>
    <w:rsid w:val="00B1272B"/>
    <w:rsid w:val="00B149E5"/>
    <w:rsid w:val="00B159FE"/>
    <w:rsid w:val="00B30C49"/>
    <w:rsid w:val="00B41796"/>
    <w:rsid w:val="00B42ACD"/>
    <w:rsid w:val="00B442C5"/>
    <w:rsid w:val="00B52A6F"/>
    <w:rsid w:val="00B6181B"/>
    <w:rsid w:val="00B622BA"/>
    <w:rsid w:val="00B637BE"/>
    <w:rsid w:val="00B63E37"/>
    <w:rsid w:val="00B66CF5"/>
    <w:rsid w:val="00B7500B"/>
    <w:rsid w:val="00B752CF"/>
    <w:rsid w:val="00B85ED5"/>
    <w:rsid w:val="00B95043"/>
    <w:rsid w:val="00B959ED"/>
    <w:rsid w:val="00B964D1"/>
    <w:rsid w:val="00BB6119"/>
    <w:rsid w:val="00BB62C6"/>
    <w:rsid w:val="00BB775E"/>
    <w:rsid w:val="00BC0C29"/>
    <w:rsid w:val="00BC4444"/>
    <w:rsid w:val="00BC5E79"/>
    <w:rsid w:val="00BC6F01"/>
    <w:rsid w:val="00BD6DEE"/>
    <w:rsid w:val="00BE07B3"/>
    <w:rsid w:val="00BE28EB"/>
    <w:rsid w:val="00BE7647"/>
    <w:rsid w:val="00BF28D0"/>
    <w:rsid w:val="00C00F65"/>
    <w:rsid w:val="00C063F0"/>
    <w:rsid w:val="00C06653"/>
    <w:rsid w:val="00C10818"/>
    <w:rsid w:val="00C10F5C"/>
    <w:rsid w:val="00C16DB1"/>
    <w:rsid w:val="00C22DA0"/>
    <w:rsid w:val="00C271D1"/>
    <w:rsid w:val="00C33F88"/>
    <w:rsid w:val="00C37C30"/>
    <w:rsid w:val="00C468CD"/>
    <w:rsid w:val="00C572DA"/>
    <w:rsid w:val="00C637A4"/>
    <w:rsid w:val="00C63E42"/>
    <w:rsid w:val="00C64262"/>
    <w:rsid w:val="00C65853"/>
    <w:rsid w:val="00C764E9"/>
    <w:rsid w:val="00C7699F"/>
    <w:rsid w:val="00C82667"/>
    <w:rsid w:val="00CA20DF"/>
    <w:rsid w:val="00CA672D"/>
    <w:rsid w:val="00CA7FDF"/>
    <w:rsid w:val="00CB3E82"/>
    <w:rsid w:val="00CB641D"/>
    <w:rsid w:val="00CB6DE0"/>
    <w:rsid w:val="00CC2A76"/>
    <w:rsid w:val="00CC3DF9"/>
    <w:rsid w:val="00CC5096"/>
    <w:rsid w:val="00CD4A81"/>
    <w:rsid w:val="00CD5B35"/>
    <w:rsid w:val="00CD7A44"/>
    <w:rsid w:val="00CE0014"/>
    <w:rsid w:val="00CE4FA0"/>
    <w:rsid w:val="00CE70B1"/>
    <w:rsid w:val="00CE7747"/>
    <w:rsid w:val="00CF0065"/>
    <w:rsid w:val="00CF1B4E"/>
    <w:rsid w:val="00CF335D"/>
    <w:rsid w:val="00D04805"/>
    <w:rsid w:val="00D07396"/>
    <w:rsid w:val="00D149EB"/>
    <w:rsid w:val="00D40756"/>
    <w:rsid w:val="00D44054"/>
    <w:rsid w:val="00D455DC"/>
    <w:rsid w:val="00D45B02"/>
    <w:rsid w:val="00D5039D"/>
    <w:rsid w:val="00D60E7D"/>
    <w:rsid w:val="00D61434"/>
    <w:rsid w:val="00D6365D"/>
    <w:rsid w:val="00D6585C"/>
    <w:rsid w:val="00D65D53"/>
    <w:rsid w:val="00D705BC"/>
    <w:rsid w:val="00D742EF"/>
    <w:rsid w:val="00D75353"/>
    <w:rsid w:val="00D77E67"/>
    <w:rsid w:val="00D80E96"/>
    <w:rsid w:val="00D82AC6"/>
    <w:rsid w:val="00D87799"/>
    <w:rsid w:val="00D87E0D"/>
    <w:rsid w:val="00D92651"/>
    <w:rsid w:val="00D93361"/>
    <w:rsid w:val="00D93D6D"/>
    <w:rsid w:val="00D978D8"/>
    <w:rsid w:val="00D97CAF"/>
    <w:rsid w:val="00DA33CB"/>
    <w:rsid w:val="00DA34B9"/>
    <w:rsid w:val="00DA4F9C"/>
    <w:rsid w:val="00DB1206"/>
    <w:rsid w:val="00DB2836"/>
    <w:rsid w:val="00DC2610"/>
    <w:rsid w:val="00DC4C70"/>
    <w:rsid w:val="00DD3BBB"/>
    <w:rsid w:val="00DD42E0"/>
    <w:rsid w:val="00DE6A10"/>
    <w:rsid w:val="00DE6EC8"/>
    <w:rsid w:val="00DF24B1"/>
    <w:rsid w:val="00DF25C5"/>
    <w:rsid w:val="00DF3034"/>
    <w:rsid w:val="00DF560C"/>
    <w:rsid w:val="00E011D9"/>
    <w:rsid w:val="00E039F7"/>
    <w:rsid w:val="00E05E73"/>
    <w:rsid w:val="00E1187D"/>
    <w:rsid w:val="00E13C13"/>
    <w:rsid w:val="00E27DFC"/>
    <w:rsid w:val="00E355BC"/>
    <w:rsid w:val="00E357B2"/>
    <w:rsid w:val="00E358EE"/>
    <w:rsid w:val="00E35F22"/>
    <w:rsid w:val="00E37263"/>
    <w:rsid w:val="00E53E21"/>
    <w:rsid w:val="00E61E31"/>
    <w:rsid w:val="00E74BA1"/>
    <w:rsid w:val="00E74C5C"/>
    <w:rsid w:val="00E75F20"/>
    <w:rsid w:val="00E8012F"/>
    <w:rsid w:val="00E862F9"/>
    <w:rsid w:val="00E97741"/>
    <w:rsid w:val="00E97856"/>
    <w:rsid w:val="00EA0113"/>
    <w:rsid w:val="00EA1630"/>
    <w:rsid w:val="00EA330D"/>
    <w:rsid w:val="00EB2B52"/>
    <w:rsid w:val="00EC221F"/>
    <w:rsid w:val="00EC5DAB"/>
    <w:rsid w:val="00ED3AAB"/>
    <w:rsid w:val="00ED4220"/>
    <w:rsid w:val="00ED5896"/>
    <w:rsid w:val="00ED68CF"/>
    <w:rsid w:val="00EE4959"/>
    <w:rsid w:val="00EE658F"/>
    <w:rsid w:val="00F0642B"/>
    <w:rsid w:val="00F12CC1"/>
    <w:rsid w:val="00F1340D"/>
    <w:rsid w:val="00F1545E"/>
    <w:rsid w:val="00F173EA"/>
    <w:rsid w:val="00F20E68"/>
    <w:rsid w:val="00F22104"/>
    <w:rsid w:val="00F23850"/>
    <w:rsid w:val="00F26F50"/>
    <w:rsid w:val="00F27588"/>
    <w:rsid w:val="00F2796F"/>
    <w:rsid w:val="00F304BF"/>
    <w:rsid w:val="00F31222"/>
    <w:rsid w:val="00F32A45"/>
    <w:rsid w:val="00F32DBC"/>
    <w:rsid w:val="00F35377"/>
    <w:rsid w:val="00F365D9"/>
    <w:rsid w:val="00F40315"/>
    <w:rsid w:val="00F42A06"/>
    <w:rsid w:val="00F45644"/>
    <w:rsid w:val="00F66DF5"/>
    <w:rsid w:val="00F67D0A"/>
    <w:rsid w:val="00F73F7C"/>
    <w:rsid w:val="00F74C30"/>
    <w:rsid w:val="00F756BA"/>
    <w:rsid w:val="00F85C99"/>
    <w:rsid w:val="00F86E2C"/>
    <w:rsid w:val="00F90E9B"/>
    <w:rsid w:val="00F91FD4"/>
    <w:rsid w:val="00F92479"/>
    <w:rsid w:val="00F96D3E"/>
    <w:rsid w:val="00FA11B9"/>
    <w:rsid w:val="00FA2978"/>
    <w:rsid w:val="00FA3959"/>
    <w:rsid w:val="00FB2C55"/>
    <w:rsid w:val="00FB4FF2"/>
    <w:rsid w:val="00FB74FF"/>
    <w:rsid w:val="00FD29C2"/>
    <w:rsid w:val="00FD6B1C"/>
    <w:rsid w:val="00FD6E0B"/>
    <w:rsid w:val="00FD7FB3"/>
    <w:rsid w:val="00FE09E1"/>
    <w:rsid w:val="00FE18BF"/>
    <w:rsid w:val="00FE1AD3"/>
    <w:rsid w:val="00FE7E7D"/>
    <w:rsid w:val="00FF0AB7"/>
    <w:rsid w:val="00FF71B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8C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4C"/>
    <w:pPr>
      <w:spacing w:after="240" w:line="264" w:lineRule="auto"/>
      <w:jc w:val="both"/>
    </w:pPr>
    <w:rPr>
      <w:sz w:val="23"/>
      <w:lang w:val="en-NZ"/>
    </w:rPr>
  </w:style>
  <w:style w:type="paragraph" w:styleId="Heading1">
    <w:name w:val="heading 1"/>
    <w:aliases w:val="Hdg 1"/>
    <w:basedOn w:val="Normal"/>
    <w:next w:val="Normal"/>
    <w:link w:val="Heading1Char"/>
    <w:uiPriority w:val="9"/>
    <w:qFormat/>
    <w:rsid w:val="006A596B"/>
    <w:pPr>
      <w:keepNext/>
      <w:keepLines/>
      <w:tabs>
        <w:tab w:val="left" w:pos="567"/>
      </w:tabs>
      <w:spacing w:before="840"/>
      <w:outlineLvl w:val="0"/>
    </w:pPr>
    <w:rPr>
      <w:rFonts w:asciiTheme="majorHAnsi" w:eastAsiaTheme="majorEastAsia" w:hAnsiTheme="majorHAnsi" w:cstheme="majorBidi"/>
      <w:bCs/>
      <w:sz w:val="28"/>
      <w:szCs w:val="28"/>
    </w:rPr>
  </w:style>
  <w:style w:type="paragraph" w:styleId="Heading2">
    <w:name w:val="heading 2"/>
    <w:aliases w:val="Hdg 2"/>
    <w:basedOn w:val="Normal"/>
    <w:next w:val="Normal"/>
    <w:link w:val="Heading2Char"/>
    <w:uiPriority w:val="9"/>
    <w:unhideWhenUsed/>
    <w:qFormat/>
    <w:rsid w:val="006A596B"/>
    <w:pPr>
      <w:keepNext/>
      <w:keepLines/>
      <w:tabs>
        <w:tab w:val="left" w:pos="567"/>
      </w:tabs>
      <w:spacing w:before="480" w:after="0"/>
      <w:jc w:val="left"/>
      <w:outlineLvl w:val="1"/>
    </w:pPr>
    <w:rPr>
      <w:rFonts w:asciiTheme="majorHAnsi" w:eastAsiaTheme="majorEastAsia" w:hAnsiTheme="majorHAnsi" w:cstheme="majorBidi"/>
      <w:bCs/>
      <w:sz w:val="24"/>
      <w:szCs w:val="26"/>
    </w:rPr>
  </w:style>
  <w:style w:type="paragraph" w:styleId="Heading3">
    <w:name w:val="heading 3"/>
    <w:aliases w:val="Hdg 3"/>
    <w:basedOn w:val="Normal"/>
    <w:next w:val="Normal"/>
    <w:link w:val="Heading3Char"/>
    <w:uiPriority w:val="9"/>
    <w:unhideWhenUsed/>
    <w:qFormat/>
    <w:rsid w:val="00921155"/>
    <w:pPr>
      <w:keepNext/>
      <w:keepLines/>
      <w:tabs>
        <w:tab w:val="left" w:pos="567"/>
      </w:tabs>
      <w:spacing w:before="240" w:after="0"/>
      <w:outlineLvl w:val="2"/>
    </w:pPr>
    <w:rPr>
      <w:rFonts w:asciiTheme="majorHAnsi" w:eastAsiaTheme="majorEastAsia" w:hAnsiTheme="majorHAnsi" w:cstheme="majorBidi"/>
      <w:bCs/>
      <w:sz w:val="21"/>
    </w:rPr>
  </w:style>
  <w:style w:type="paragraph" w:styleId="Heading4">
    <w:name w:val="heading 4"/>
    <w:aliases w:val="Hdg 4"/>
    <w:basedOn w:val="Normal"/>
    <w:next w:val="Normal"/>
    <w:link w:val="Heading4Char"/>
    <w:uiPriority w:val="9"/>
    <w:unhideWhenUsed/>
    <w:qFormat/>
    <w:rsid w:val="00921155"/>
    <w:pPr>
      <w:keepNext/>
      <w:keepLines/>
      <w:spacing w:before="240" w:after="0"/>
      <w:outlineLvl w:val="3"/>
    </w:pPr>
    <w:rPr>
      <w:rFonts w:asciiTheme="majorHAnsi" w:eastAsiaTheme="majorEastAsia" w:hAnsiTheme="majorHAnsi" w:cstheme="majorBidi"/>
      <w:bCs/>
      <w:i/>
      <w:iCs/>
      <w:sz w:val="21"/>
    </w:rPr>
  </w:style>
  <w:style w:type="paragraph" w:styleId="Heading5">
    <w:name w:val="heading 5"/>
    <w:aliases w:val="Hdg 5"/>
    <w:basedOn w:val="Normal"/>
    <w:next w:val="Normal"/>
    <w:link w:val="Heading5Char"/>
    <w:uiPriority w:val="9"/>
    <w:semiHidden/>
    <w:unhideWhenUsed/>
    <w:qFormat/>
    <w:rsid w:val="00F12CC1"/>
    <w:pPr>
      <w:keepNext/>
      <w:keepLines/>
      <w:spacing w:before="240" w:after="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CE0014"/>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CE00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0014"/>
    <w:pPr>
      <w:keepNext/>
      <w:keepLines/>
      <w:spacing w:before="200" w:after="0"/>
      <w:outlineLvl w:val="7"/>
    </w:pPr>
    <w:rPr>
      <w:rFonts w:asciiTheme="majorHAnsi" w:eastAsiaTheme="majorEastAsia" w:hAnsiTheme="majorHAnsi" w:cstheme="majorBidi"/>
      <w:color w:val="DDDDDD" w:themeColor="accent1"/>
      <w:szCs w:val="20"/>
    </w:rPr>
  </w:style>
  <w:style w:type="paragraph" w:styleId="Heading9">
    <w:name w:val="heading 9"/>
    <w:basedOn w:val="Normal"/>
    <w:next w:val="Normal"/>
    <w:link w:val="Heading9Char"/>
    <w:uiPriority w:val="9"/>
    <w:semiHidden/>
    <w:unhideWhenUsed/>
    <w:qFormat/>
    <w:rsid w:val="00CE0014"/>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g 1 Char"/>
    <w:basedOn w:val="DefaultParagraphFont"/>
    <w:link w:val="Heading1"/>
    <w:uiPriority w:val="9"/>
    <w:rsid w:val="006A596B"/>
    <w:rPr>
      <w:rFonts w:asciiTheme="majorHAnsi" w:eastAsiaTheme="majorEastAsia" w:hAnsiTheme="majorHAnsi" w:cstheme="majorBidi"/>
      <w:bCs/>
      <w:sz w:val="28"/>
      <w:szCs w:val="28"/>
      <w:lang w:val="en-NZ"/>
    </w:rPr>
  </w:style>
  <w:style w:type="character" w:customStyle="1" w:styleId="Heading2Char">
    <w:name w:val="Heading 2 Char"/>
    <w:aliases w:val="Hdg 2 Char"/>
    <w:basedOn w:val="DefaultParagraphFont"/>
    <w:link w:val="Heading2"/>
    <w:uiPriority w:val="9"/>
    <w:rsid w:val="006A596B"/>
    <w:rPr>
      <w:rFonts w:asciiTheme="majorHAnsi" w:eastAsiaTheme="majorEastAsia" w:hAnsiTheme="majorHAnsi" w:cstheme="majorBidi"/>
      <w:bCs/>
      <w:sz w:val="24"/>
      <w:szCs w:val="26"/>
      <w:lang w:val="en-NZ"/>
    </w:rPr>
  </w:style>
  <w:style w:type="character" w:customStyle="1" w:styleId="Heading3Char">
    <w:name w:val="Heading 3 Char"/>
    <w:aliases w:val="Hdg 3 Char"/>
    <w:basedOn w:val="DefaultParagraphFont"/>
    <w:link w:val="Heading3"/>
    <w:uiPriority w:val="9"/>
    <w:rsid w:val="00921155"/>
    <w:rPr>
      <w:rFonts w:asciiTheme="majorHAnsi" w:eastAsiaTheme="majorEastAsia" w:hAnsiTheme="majorHAnsi" w:cstheme="majorBidi"/>
      <w:bCs/>
      <w:sz w:val="21"/>
      <w:lang w:val="en-NZ"/>
    </w:rPr>
  </w:style>
  <w:style w:type="character" w:customStyle="1" w:styleId="Heading4Char">
    <w:name w:val="Heading 4 Char"/>
    <w:aliases w:val="Hdg 4 Char"/>
    <w:basedOn w:val="DefaultParagraphFont"/>
    <w:link w:val="Heading4"/>
    <w:uiPriority w:val="9"/>
    <w:rsid w:val="00921155"/>
    <w:rPr>
      <w:rFonts w:asciiTheme="majorHAnsi" w:eastAsiaTheme="majorEastAsia" w:hAnsiTheme="majorHAnsi" w:cstheme="majorBidi"/>
      <w:bCs/>
      <w:i/>
      <w:iCs/>
      <w:sz w:val="21"/>
      <w:lang w:val="en-NZ"/>
    </w:rPr>
  </w:style>
  <w:style w:type="character" w:customStyle="1" w:styleId="Heading5Char">
    <w:name w:val="Heading 5 Char"/>
    <w:aliases w:val="Hdg 5 Char"/>
    <w:basedOn w:val="DefaultParagraphFont"/>
    <w:link w:val="Heading5"/>
    <w:uiPriority w:val="9"/>
    <w:semiHidden/>
    <w:rsid w:val="00F12CC1"/>
    <w:rPr>
      <w:rFonts w:asciiTheme="majorHAnsi" w:eastAsiaTheme="majorEastAsia" w:hAnsiTheme="majorHAnsi" w:cstheme="majorBidi"/>
      <w:b/>
      <w:sz w:val="20"/>
      <w:lang w:val="en-NZ"/>
    </w:rPr>
  </w:style>
  <w:style w:type="character" w:customStyle="1" w:styleId="Heading6Char">
    <w:name w:val="Heading 6 Char"/>
    <w:basedOn w:val="DefaultParagraphFont"/>
    <w:link w:val="Heading6"/>
    <w:uiPriority w:val="9"/>
    <w:rsid w:val="00CE0014"/>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rsid w:val="00CE00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E0014"/>
    <w:rPr>
      <w:rFonts w:asciiTheme="majorHAnsi" w:eastAsiaTheme="majorEastAsia" w:hAnsiTheme="majorHAnsi" w:cstheme="majorBidi"/>
      <w:color w:val="DDDDDD" w:themeColor="accent1"/>
      <w:sz w:val="20"/>
      <w:szCs w:val="20"/>
    </w:rPr>
  </w:style>
  <w:style w:type="character" w:customStyle="1" w:styleId="Heading9Char">
    <w:name w:val="Heading 9 Char"/>
    <w:basedOn w:val="DefaultParagraphFont"/>
    <w:link w:val="Heading9"/>
    <w:uiPriority w:val="9"/>
    <w:rsid w:val="00CE0014"/>
    <w:rPr>
      <w:rFonts w:asciiTheme="majorHAnsi" w:eastAsiaTheme="majorEastAsia" w:hAnsiTheme="majorHAnsi" w:cstheme="majorBidi"/>
      <w:i/>
      <w:iCs/>
      <w:color w:val="404040" w:themeColor="text1" w:themeTint="BF"/>
      <w:sz w:val="20"/>
      <w:szCs w:val="20"/>
    </w:rPr>
  </w:style>
  <w:style w:type="paragraph" w:customStyle="1" w:styleId="AVheading1">
    <w:name w:val="AV heading 1"/>
    <w:basedOn w:val="Normal"/>
    <w:next w:val="Normal"/>
    <w:rsid w:val="003940FD"/>
    <w:pPr>
      <w:spacing w:before="360" w:line="240" w:lineRule="auto"/>
    </w:pPr>
    <w:rPr>
      <w:rFonts w:eastAsia="Calibri" w:cs="Arial"/>
      <w:b/>
      <w:caps/>
      <w:szCs w:val="23"/>
    </w:rPr>
  </w:style>
  <w:style w:type="paragraph" w:customStyle="1" w:styleId="AVheading2">
    <w:name w:val="AV heading 2"/>
    <w:basedOn w:val="Normal"/>
    <w:next w:val="Normal"/>
    <w:rsid w:val="003940FD"/>
    <w:pPr>
      <w:spacing w:after="120" w:line="240" w:lineRule="auto"/>
    </w:pPr>
    <w:rPr>
      <w:rFonts w:eastAsia="Calibri" w:cs="Arial"/>
      <w:b/>
      <w:szCs w:val="23"/>
    </w:rPr>
  </w:style>
  <w:style w:type="paragraph" w:styleId="Caption">
    <w:name w:val="caption"/>
    <w:basedOn w:val="Normal"/>
    <w:next w:val="Normal"/>
    <w:uiPriority w:val="35"/>
    <w:semiHidden/>
    <w:unhideWhenUsed/>
    <w:qFormat/>
    <w:rsid w:val="00CE0014"/>
    <w:pPr>
      <w:spacing w:line="240" w:lineRule="auto"/>
    </w:pPr>
    <w:rPr>
      <w:b/>
      <w:bCs/>
      <w:color w:val="DDDDDD" w:themeColor="accent1"/>
      <w:sz w:val="18"/>
      <w:szCs w:val="18"/>
    </w:rPr>
  </w:style>
  <w:style w:type="paragraph" w:styleId="Title">
    <w:name w:val="Title"/>
    <w:basedOn w:val="Normal"/>
    <w:next w:val="Normal"/>
    <w:link w:val="TitleChar"/>
    <w:uiPriority w:val="10"/>
    <w:qFormat/>
    <w:rsid w:val="006A596B"/>
    <w:pPr>
      <w:spacing w:after="720" w:line="240" w:lineRule="auto"/>
      <w:contextualSpacing/>
      <w:jc w:val="left"/>
    </w:pPr>
    <w:rPr>
      <w:rFonts w:asciiTheme="majorHAnsi" w:eastAsiaTheme="majorEastAsia" w:hAnsiTheme="majorHAnsi" w:cstheme="majorBidi"/>
      <w:color w:val="000000" w:themeColor="text2" w:themeShade="BF"/>
      <w:spacing w:val="5"/>
      <w:kern w:val="28"/>
      <w:sz w:val="44"/>
      <w:szCs w:val="52"/>
    </w:rPr>
  </w:style>
  <w:style w:type="character" w:customStyle="1" w:styleId="TitleChar">
    <w:name w:val="Title Char"/>
    <w:basedOn w:val="DefaultParagraphFont"/>
    <w:link w:val="Title"/>
    <w:uiPriority w:val="10"/>
    <w:rsid w:val="006A596B"/>
    <w:rPr>
      <w:rFonts w:asciiTheme="majorHAnsi" w:eastAsiaTheme="majorEastAsia" w:hAnsiTheme="majorHAnsi" w:cstheme="majorBidi"/>
      <w:color w:val="000000" w:themeColor="text2" w:themeShade="BF"/>
      <w:spacing w:val="5"/>
      <w:kern w:val="28"/>
      <w:sz w:val="44"/>
      <w:szCs w:val="52"/>
      <w:lang w:val="en-NZ"/>
    </w:rPr>
  </w:style>
  <w:style w:type="paragraph" w:styleId="Subtitle">
    <w:name w:val="Subtitle"/>
    <w:basedOn w:val="Normal"/>
    <w:next w:val="Normal"/>
    <w:link w:val="SubtitleChar"/>
    <w:uiPriority w:val="11"/>
    <w:qFormat/>
    <w:rsid w:val="00CE0014"/>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uiPriority w:val="11"/>
    <w:rsid w:val="00CE0014"/>
    <w:rPr>
      <w:rFonts w:asciiTheme="majorHAnsi" w:eastAsiaTheme="majorEastAsia" w:hAnsiTheme="majorHAnsi" w:cstheme="majorBidi"/>
      <w:i/>
      <w:iCs/>
      <w:color w:val="DDDDDD" w:themeColor="accent1"/>
      <w:spacing w:val="15"/>
      <w:sz w:val="24"/>
      <w:szCs w:val="24"/>
    </w:rPr>
  </w:style>
  <w:style w:type="character" w:styleId="Strong">
    <w:name w:val="Strong"/>
    <w:basedOn w:val="DefaultParagraphFont"/>
    <w:uiPriority w:val="99"/>
    <w:qFormat/>
    <w:rsid w:val="00CE0014"/>
    <w:rPr>
      <w:b/>
      <w:bCs/>
    </w:rPr>
  </w:style>
  <w:style w:type="character" w:styleId="Emphasis">
    <w:name w:val="Emphasis"/>
    <w:basedOn w:val="DefaultParagraphFont"/>
    <w:uiPriority w:val="99"/>
    <w:qFormat/>
    <w:rsid w:val="00CE0014"/>
    <w:rPr>
      <w:i/>
      <w:iCs/>
    </w:rPr>
  </w:style>
  <w:style w:type="paragraph" w:styleId="NoSpacing">
    <w:name w:val="No Spacing"/>
    <w:link w:val="NoSpacingChar"/>
    <w:qFormat/>
    <w:rsid w:val="00CE0014"/>
    <w:pPr>
      <w:spacing w:after="0" w:line="240" w:lineRule="auto"/>
    </w:pPr>
  </w:style>
  <w:style w:type="character" w:customStyle="1" w:styleId="NoSpacingChar">
    <w:name w:val="No Spacing Char"/>
    <w:basedOn w:val="DefaultParagraphFont"/>
    <w:link w:val="NoSpacing"/>
    <w:rsid w:val="00B078ED"/>
  </w:style>
  <w:style w:type="paragraph" w:styleId="ListParagraph">
    <w:name w:val="List Paragraph"/>
    <w:basedOn w:val="Normal"/>
    <w:link w:val="ListParagraphChar"/>
    <w:uiPriority w:val="34"/>
    <w:qFormat/>
    <w:rsid w:val="00CE0014"/>
    <w:pPr>
      <w:ind w:left="720"/>
      <w:contextualSpacing/>
    </w:pPr>
  </w:style>
  <w:style w:type="character" w:customStyle="1" w:styleId="ListParagraphChar">
    <w:name w:val="List Paragraph Char"/>
    <w:basedOn w:val="DefaultParagraphFont"/>
    <w:link w:val="ListParagraph"/>
    <w:uiPriority w:val="34"/>
    <w:rsid w:val="00394C36"/>
  </w:style>
  <w:style w:type="paragraph" w:styleId="Quote">
    <w:name w:val="Quote"/>
    <w:basedOn w:val="Normal"/>
    <w:next w:val="Normal"/>
    <w:link w:val="QuoteChar"/>
    <w:uiPriority w:val="29"/>
    <w:qFormat/>
    <w:rsid w:val="00CE0014"/>
    <w:rPr>
      <w:i/>
      <w:iCs/>
      <w:color w:val="000000" w:themeColor="text1"/>
    </w:rPr>
  </w:style>
  <w:style w:type="character" w:customStyle="1" w:styleId="QuoteChar">
    <w:name w:val="Quote Char"/>
    <w:basedOn w:val="DefaultParagraphFont"/>
    <w:link w:val="Quote"/>
    <w:uiPriority w:val="29"/>
    <w:rsid w:val="00CE0014"/>
    <w:rPr>
      <w:i/>
      <w:iCs/>
      <w:color w:val="000000" w:themeColor="text1"/>
    </w:rPr>
  </w:style>
  <w:style w:type="paragraph" w:styleId="IntenseQuote">
    <w:name w:val="Intense Quote"/>
    <w:basedOn w:val="Normal"/>
    <w:next w:val="Normal"/>
    <w:link w:val="IntenseQuoteChar"/>
    <w:uiPriority w:val="30"/>
    <w:qFormat/>
    <w:rsid w:val="00CE0014"/>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CE0014"/>
    <w:rPr>
      <w:b/>
      <w:bCs/>
      <w:i/>
      <w:iCs/>
      <w:color w:val="DDDDDD" w:themeColor="accent1"/>
    </w:rPr>
  </w:style>
  <w:style w:type="character" w:styleId="SubtleEmphasis">
    <w:name w:val="Subtle Emphasis"/>
    <w:basedOn w:val="DefaultParagraphFont"/>
    <w:uiPriority w:val="19"/>
    <w:qFormat/>
    <w:rsid w:val="00CE0014"/>
    <w:rPr>
      <w:i/>
      <w:iCs/>
      <w:color w:val="808080" w:themeColor="text1" w:themeTint="7F"/>
    </w:rPr>
  </w:style>
  <w:style w:type="character" w:styleId="IntenseEmphasis">
    <w:name w:val="Intense Emphasis"/>
    <w:basedOn w:val="DefaultParagraphFont"/>
    <w:uiPriority w:val="21"/>
    <w:qFormat/>
    <w:rsid w:val="00CE0014"/>
    <w:rPr>
      <w:b/>
      <w:bCs/>
      <w:i/>
      <w:iCs/>
      <w:color w:val="DDDDDD" w:themeColor="accent1"/>
    </w:rPr>
  </w:style>
  <w:style w:type="character" w:styleId="SubtleReference">
    <w:name w:val="Subtle Reference"/>
    <w:basedOn w:val="DefaultParagraphFont"/>
    <w:uiPriority w:val="31"/>
    <w:qFormat/>
    <w:rsid w:val="00CE0014"/>
    <w:rPr>
      <w:smallCaps/>
      <w:color w:val="B2B2B2" w:themeColor="accent2"/>
      <w:u w:val="single"/>
    </w:rPr>
  </w:style>
  <w:style w:type="character" w:styleId="IntenseReference">
    <w:name w:val="Intense Reference"/>
    <w:basedOn w:val="DefaultParagraphFont"/>
    <w:uiPriority w:val="32"/>
    <w:qFormat/>
    <w:rsid w:val="00CE0014"/>
    <w:rPr>
      <w:b/>
      <w:bCs/>
      <w:smallCaps/>
      <w:color w:val="B2B2B2" w:themeColor="accent2"/>
      <w:spacing w:val="5"/>
      <w:u w:val="single"/>
    </w:rPr>
  </w:style>
  <w:style w:type="character" w:styleId="BookTitle">
    <w:name w:val="Book Title"/>
    <w:basedOn w:val="DefaultParagraphFont"/>
    <w:uiPriority w:val="33"/>
    <w:qFormat/>
    <w:rsid w:val="00CE0014"/>
    <w:rPr>
      <w:b/>
      <w:bCs/>
      <w:smallCaps/>
      <w:spacing w:val="5"/>
    </w:rPr>
  </w:style>
  <w:style w:type="paragraph" w:styleId="TOCHeading">
    <w:name w:val="TOC Heading"/>
    <w:basedOn w:val="Heading1"/>
    <w:next w:val="Normal"/>
    <w:uiPriority w:val="39"/>
    <w:semiHidden/>
    <w:unhideWhenUsed/>
    <w:qFormat/>
    <w:rsid w:val="00CE0014"/>
    <w:pPr>
      <w:outlineLvl w:val="9"/>
    </w:pPr>
  </w:style>
  <w:style w:type="paragraph" w:customStyle="1" w:styleId="Bullet">
    <w:name w:val="Bullet"/>
    <w:basedOn w:val="ListParagraph"/>
    <w:link w:val="BulletChar"/>
    <w:qFormat/>
    <w:rsid w:val="00921155"/>
    <w:pPr>
      <w:numPr>
        <w:numId w:val="1"/>
      </w:numPr>
    </w:pPr>
  </w:style>
  <w:style w:type="character" w:customStyle="1" w:styleId="BulletChar">
    <w:name w:val="Bullet Char"/>
    <w:basedOn w:val="ListParagraphChar"/>
    <w:link w:val="Bullet"/>
    <w:rsid w:val="00921155"/>
    <w:rPr>
      <w:sz w:val="23"/>
      <w:lang w:val="en-NZ"/>
    </w:rPr>
  </w:style>
  <w:style w:type="paragraph" w:customStyle="1" w:styleId="List">
    <w:name w:val="List #"/>
    <w:basedOn w:val="ListParagraph"/>
    <w:link w:val="ListChar"/>
    <w:qFormat/>
    <w:rsid w:val="00C468CD"/>
    <w:pPr>
      <w:numPr>
        <w:numId w:val="34"/>
      </w:numPr>
      <w:contextualSpacing w:val="0"/>
    </w:pPr>
  </w:style>
  <w:style w:type="character" w:customStyle="1" w:styleId="ListChar">
    <w:name w:val="List # Char"/>
    <w:basedOn w:val="ListParagraphChar"/>
    <w:link w:val="List"/>
    <w:rsid w:val="00C468CD"/>
    <w:rPr>
      <w:sz w:val="23"/>
      <w:lang w:val="en-NZ"/>
    </w:rPr>
  </w:style>
  <w:style w:type="paragraph" w:customStyle="1" w:styleId="List0">
    <w:name w:val="List #.#"/>
    <w:basedOn w:val="List"/>
    <w:link w:val="ListChar0"/>
    <w:qFormat/>
    <w:rsid w:val="007A696B"/>
    <w:pPr>
      <w:numPr>
        <w:ilvl w:val="1"/>
      </w:numPr>
      <w:spacing w:after="60"/>
    </w:pPr>
  </w:style>
  <w:style w:type="character" w:customStyle="1" w:styleId="ListChar0">
    <w:name w:val="List #.# Char"/>
    <w:basedOn w:val="ListChar"/>
    <w:link w:val="List0"/>
    <w:rsid w:val="007A696B"/>
    <w:rPr>
      <w:sz w:val="23"/>
      <w:lang w:val="en-NZ"/>
    </w:rPr>
  </w:style>
  <w:style w:type="paragraph" w:customStyle="1" w:styleId="Hdg10b4">
    <w:name w:val="Hdg 1 0b4"/>
    <w:basedOn w:val="Heading1"/>
    <w:link w:val="Hdg10b4Char"/>
    <w:qFormat/>
    <w:rsid w:val="0006510D"/>
    <w:pPr>
      <w:spacing w:before="0"/>
    </w:pPr>
  </w:style>
  <w:style w:type="character" w:customStyle="1" w:styleId="Hdg10b4Char">
    <w:name w:val="Hdg 1 0b4 Char"/>
    <w:basedOn w:val="Heading1Char"/>
    <w:link w:val="Hdg10b4"/>
    <w:rsid w:val="0006510D"/>
    <w:rPr>
      <w:rFonts w:asciiTheme="majorHAnsi" w:eastAsiaTheme="majorEastAsia" w:hAnsiTheme="majorHAnsi" w:cstheme="majorBidi"/>
      <w:bCs/>
      <w:sz w:val="40"/>
      <w:szCs w:val="28"/>
      <w:lang w:val="en-NZ"/>
    </w:rPr>
  </w:style>
  <w:style w:type="paragraph" w:customStyle="1" w:styleId="Parab4List">
    <w:name w:val="Para b4 List"/>
    <w:basedOn w:val="Normal"/>
    <w:link w:val="Parab4ListChar"/>
    <w:qFormat/>
    <w:rsid w:val="007A211C"/>
    <w:pPr>
      <w:spacing w:after="120"/>
    </w:pPr>
  </w:style>
  <w:style w:type="character" w:customStyle="1" w:styleId="Parab4ListChar">
    <w:name w:val="Para b4 List Char"/>
    <w:basedOn w:val="DefaultParagraphFont"/>
    <w:link w:val="Parab4List"/>
    <w:rsid w:val="007A211C"/>
    <w:rPr>
      <w:sz w:val="20"/>
      <w:lang w:val="en-NZ"/>
    </w:rPr>
  </w:style>
  <w:style w:type="paragraph" w:styleId="Header">
    <w:name w:val="header"/>
    <w:basedOn w:val="Normal"/>
    <w:link w:val="HeaderChar"/>
    <w:uiPriority w:val="99"/>
    <w:unhideWhenUsed/>
    <w:rsid w:val="001F3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C72"/>
    <w:rPr>
      <w:sz w:val="20"/>
      <w:lang w:val="en-NZ"/>
    </w:rPr>
  </w:style>
  <w:style w:type="paragraph" w:styleId="Footer">
    <w:name w:val="footer"/>
    <w:basedOn w:val="Normal"/>
    <w:link w:val="FooterChar"/>
    <w:unhideWhenUsed/>
    <w:rsid w:val="001F3C72"/>
    <w:pPr>
      <w:tabs>
        <w:tab w:val="center" w:pos="4513"/>
        <w:tab w:val="right" w:pos="9026"/>
      </w:tabs>
      <w:spacing w:after="0" w:line="240" w:lineRule="auto"/>
    </w:pPr>
  </w:style>
  <w:style w:type="character" w:customStyle="1" w:styleId="FooterChar">
    <w:name w:val="Footer Char"/>
    <w:basedOn w:val="DefaultParagraphFont"/>
    <w:link w:val="Footer"/>
    <w:rsid w:val="001F3C72"/>
    <w:rPr>
      <w:sz w:val="20"/>
      <w:lang w:val="en-NZ"/>
    </w:rPr>
  </w:style>
  <w:style w:type="paragraph" w:customStyle="1" w:styleId="Para10L">
    <w:name w:val="Para 10L"/>
    <w:basedOn w:val="Normal"/>
    <w:link w:val="Para10LChar"/>
    <w:qFormat/>
    <w:rsid w:val="00D92651"/>
    <w:pPr>
      <w:ind w:left="567"/>
    </w:pPr>
  </w:style>
  <w:style w:type="character" w:customStyle="1" w:styleId="Para10LChar">
    <w:name w:val="Para 10L Char"/>
    <w:basedOn w:val="DefaultParagraphFont"/>
    <w:link w:val="Para10L"/>
    <w:rsid w:val="00D92651"/>
    <w:rPr>
      <w:sz w:val="20"/>
      <w:lang w:val="en-NZ"/>
    </w:rPr>
  </w:style>
  <w:style w:type="table" w:styleId="TableGrid">
    <w:name w:val="Table Grid"/>
    <w:basedOn w:val="TableNormal"/>
    <w:uiPriority w:val="59"/>
    <w:rsid w:val="00EA1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9D3"/>
    <w:rPr>
      <w:rFonts w:ascii="Tahoma" w:hAnsi="Tahoma" w:cs="Tahoma"/>
      <w:sz w:val="16"/>
      <w:szCs w:val="16"/>
      <w:lang w:val="en-NZ"/>
    </w:rPr>
  </w:style>
  <w:style w:type="paragraph" w:customStyle="1" w:styleId="MGSTitle">
    <w:name w:val="MGS Title"/>
    <w:basedOn w:val="Normal"/>
    <w:next w:val="Normal"/>
    <w:uiPriority w:val="99"/>
    <w:qFormat/>
    <w:rsid w:val="00DC2610"/>
    <w:pPr>
      <w:spacing w:after="840" w:line="240" w:lineRule="auto"/>
    </w:pPr>
    <w:rPr>
      <w:rFonts w:ascii="Calibri" w:eastAsia="Calibri" w:hAnsi="Calibri" w:cs="Arial Unicode MS"/>
      <w:color w:val="000000"/>
      <w:sz w:val="40"/>
      <w:szCs w:val="20"/>
    </w:rPr>
  </w:style>
  <w:style w:type="paragraph" w:customStyle="1" w:styleId="BodyText-Bulleted">
    <w:name w:val="Body Text - Bulleted"/>
    <w:basedOn w:val="Normal"/>
    <w:link w:val="BodyText-BulletedChar"/>
    <w:uiPriority w:val="99"/>
    <w:rsid w:val="00804F80"/>
    <w:pPr>
      <w:tabs>
        <w:tab w:val="left" w:pos="851"/>
      </w:tabs>
      <w:spacing w:after="120" w:line="240" w:lineRule="auto"/>
    </w:pPr>
    <w:rPr>
      <w:rFonts w:ascii="Times New Roman" w:eastAsia="MS Mincho" w:hAnsi="Times New Roman" w:cs="Times New Roman"/>
      <w:sz w:val="22"/>
      <w:szCs w:val="20"/>
      <w:lang w:bidi="ar-SA"/>
    </w:rPr>
  </w:style>
  <w:style w:type="character" w:customStyle="1" w:styleId="BodyText-BulletedChar">
    <w:name w:val="Body Text - Bulleted Char"/>
    <w:basedOn w:val="DefaultParagraphFont"/>
    <w:link w:val="BodyText-Bulleted"/>
    <w:uiPriority w:val="99"/>
    <w:locked/>
    <w:rsid w:val="00804F80"/>
    <w:rPr>
      <w:rFonts w:ascii="Times New Roman" w:eastAsia="MS Mincho" w:hAnsi="Times New Roman" w:cs="Times New Roman"/>
      <w:szCs w:val="20"/>
      <w:lang w:val="en-NZ" w:bidi="ar-SA"/>
    </w:rPr>
  </w:style>
  <w:style w:type="paragraph" w:customStyle="1" w:styleId="BodyText-Normal">
    <w:name w:val="Body Text - Normal"/>
    <w:basedOn w:val="BodyText-Bulleted"/>
    <w:link w:val="BodyText-NormalChar"/>
    <w:uiPriority w:val="99"/>
    <w:rsid w:val="00804F80"/>
    <w:pPr>
      <w:tabs>
        <w:tab w:val="clear" w:pos="851"/>
        <w:tab w:val="left" w:pos="567"/>
      </w:tabs>
      <w:spacing w:after="240"/>
    </w:pPr>
  </w:style>
  <w:style w:type="character" w:customStyle="1" w:styleId="BodyText-NormalChar">
    <w:name w:val="Body Text - Normal Char"/>
    <w:basedOn w:val="BodyText-BulletedChar"/>
    <w:link w:val="BodyText-Normal"/>
    <w:uiPriority w:val="99"/>
    <w:locked/>
    <w:rsid w:val="00804F80"/>
    <w:rPr>
      <w:rFonts w:ascii="Times New Roman" w:eastAsia="MS Mincho" w:hAnsi="Times New Roman" w:cs="Times New Roman"/>
      <w:szCs w:val="20"/>
      <w:lang w:val="en-NZ" w:bidi="ar-SA"/>
    </w:rPr>
  </w:style>
  <w:style w:type="paragraph" w:customStyle="1" w:styleId="Charterlevel2">
    <w:name w:val="Charter level 2"/>
    <w:basedOn w:val="TOCHeading"/>
    <w:qFormat/>
    <w:rsid w:val="00804F80"/>
    <w:pPr>
      <w:keepLines w:val="0"/>
      <w:spacing w:before="240" w:after="60" w:line="240" w:lineRule="auto"/>
      <w:jc w:val="left"/>
    </w:pPr>
    <w:rPr>
      <w:rFonts w:ascii="Arial" w:eastAsia="MS Mincho" w:hAnsi="Arial" w:cs="Arial"/>
      <w:b/>
      <w:kern w:val="32"/>
      <w:sz w:val="32"/>
      <w:szCs w:val="32"/>
      <w:lang w:bidi="ar-SA"/>
    </w:rPr>
  </w:style>
  <w:style w:type="paragraph" w:customStyle="1" w:styleId="LBHeading1">
    <w:name w:val="LB Heading 1"/>
    <w:basedOn w:val="Normal"/>
    <w:link w:val="LBHeading1Char"/>
    <w:qFormat/>
    <w:rsid w:val="003A5E0F"/>
    <w:pPr>
      <w:tabs>
        <w:tab w:val="left" w:pos="567"/>
      </w:tabs>
      <w:spacing w:before="960" w:after="600"/>
      <w:jc w:val="left"/>
    </w:pPr>
    <w:rPr>
      <w:rFonts w:ascii="Calibri" w:eastAsia="SimSun" w:hAnsi="Calibri" w:cs="Times New Roman"/>
      <w:sz w:val="40"/>
      <w:szCs w:val="24"/>
      <w:lang w:eastAsia="zh-CN" w:bidi="ar-SA"/>
    </w:rPr>
  </w:style>
  <w:style w:type="character" w:customStyle="1" w:styleId="LBHeading1Char">
    <w:name w:val="LB Heading 1 Char"/>
    <w:basedOn w:val="DefaultParagraphFont"/>
    <w:link w:val="LBHeading1"/>
    <w:rsid w:val="003A5E0F"/>
    <w:rPr>
      <w:rFonts w:ascii="Calibri" w:eastAsia="SimSun" w:hAnsi="Calibri" w:cs="Times New Roman"/>
      <w:sz w:val="40"/>
      <w:szCs w:val="24"/>
      <w:lang w:val="en-NZ" w:eastAsia="zh-CN" w:bidi="ar-SA"/>
    </w:rPr>
  </w:style>
  <w:style w:type="paragraph" w:customStyle="1" w:styleId="LBBullet">
    <w:name w:val="LB Bullet"/>
    <w:basedOn w:val="ListParagraph"/>
    <w:link w:val="LBBulletChar"/>
    <w:qFormat/>
    <w:rsid w:val="003A5E0F"/>
    <w:pPr>
      <w:numPr>
        <w:numId w:val="3"/>
      </w:numPr>
      <w:tabs>
        <w:tab w:val="left" w:pos="284"/>
        <w:tab w:val="left" w:pos="567"/>
      </w:tabs>
      <w:jc w:val="left"/>
    </w:pPr>
    <w:rPr>
      <w:rFonts w:ascii="Calibri" w:eastAsia="SimSun" w:hAnsi="Calibri" w:cs="Times New Roman"/>
      <w:szCs w:val="24"/>
      <w:lang w:eastAsia="zh-CN" w:bidi="ar-SA"/>
    </w:rPr>
  </w:style>
  <w:style w:type="character" w:customStyle="1" w:styleId="LBBulletChar">
    <w:name w:val="LB Bullet Char"/>
    <w:basedOn w:val="DefaultParagraphFont"/>
    <w:link w:val="LBBullet"/>
    <w:rsid w:val="003A5E0F"/>
    <w:rPr>
      <w:rFonts w:ascii="Calibri" w:eastAsia="SimSun" w:hAnsi="Calibri" w:cs="Times New Roman"/>
      <w:sz w:val="23"/>
      <w:szCs w:val="24"/>
      <w:lang w:val="en-NZ" w:eastAsia="zh-CN" w:bidi="ar-SA"/>
    </w:rPr>
  </w:style>
  <w:style w:type="paragraph" w:customStyle="1" w:styleId="List1">
    <w:name w:val="# List"/>
    <w:basedOn w:val="NoSpacing"/>
    <w:qFormat/>
    <w:rsid w:val="00FD6E0B"/>
    <w:pPr>
      <w:spacing w:after="120"/>
      <w:ind w:left="720" w:hanging="360"/>
    </w:pPr>
    <w:rPr>
      <w:rFonts w:eastAsia="Arial"/>
      <w:sz w:val="20"/>
      <w:lang w:val="en-NZ" w:bidi="ar-SA"/>
    </w:rPr>
  </w:style>
  <w:style w:type="character" w:styleId="Hyperlink">
    <w:name w:val="Hyperlink"/>
    <w:basedOn w:val="DefaultParagraphFont"/>
    <w:uiPriority w:val="99"/>
    <w:unhideWhenUsed/>
    <w:rsid w:val="000C1FF4"/>
    <w:rPr>
      <w:color w:val="5F5F5F" w:themeColor="hyperlink"/>
      <w:u w:val="single"/>
    </w:rPr>
  </w:style>
  <w:style w:type="paragraph" w:customStyle="1" w:styleId="MGSNormal">
    <w:name w:val="MGS Normal"/>
    <w:basedOn w:val="Normal"/>
    <w:link w:val="MGSNormalChar"/>
    <w:uiPriority w:val="99"/>
    <w:qFormat/>
    <w:rsid w:val="009D7F1E"/>
    <w:pPr>
      <w:tabs>
        <w:tab w:val="left" w:pos="567"/>
        <w:tab w:val="left" w:pos="1134"/>
        <w:tab w:val="right" w:pos="8505"/>
      </w:tabs>
      <w:spacing w:before="120" w:after="0"/>
    </w:pPr>
    <w:rPr>
      <w:rFonts w:ascii="Calibri" w:eastAsia="Calibri" w:hAnsi="Calibri" w:cs="Arial Unicode MS"/>
      <w:szCs w:val="20"/>
      <w:lang w:bidi="ar-SA"/>
    </w:rPr>
  </w:style>
  <w:style w:type="paragraph" w:customStyle="1" w:styleId="MGSHeading1">
    <w:name w:val="MGS Heading 1"/>
    <w:basedOn w:val="Normal"/>
    <w:next w:val="MGSNormal"/>
    <w:uiPriority w:val="99"/>
    <w:rsid w:val="009D7F1E"/>
    <w:pPr>
      <w:tabs>
        <w:tab w:val="left" w:pos="567"/>
      </w:tabs>
      <w:spacing w:before="840" w:after="120" w:line="240" w:lineRule="auto"/>
      <w:jc w:val="left"/>
    </w:pPr>
    <w:rPr>
      <w:rFonts w:ascii="Calibri" w:eastAsia="Calibri" w:hAnsi="Calibri" w:cs="Arial Unicode MS"/>
      <w:color w:val="000000"/>
      <w:sz w:val="28"/>
      <w:szCs w:val="20"/>
      <w:lang w:bidi="ar-SA"/>
    </w:rPr>
  </w:style>
  <w:style w:type="paragraph" w:customStyle="1" w:styleId="MGSListBullet1">
    <w:name w:val="MGS List Bullet 1"/>
    <w:basedOn w:val="Normal"/>
    <w:uiPriority w:val="99"/>
    <w:qFormat/>
    <w:rsid w:val="009D7F1E"/>
    <w:pPr>
      <w:numPr>
        <w:numId w:val="4"/>
      </w:numPr>
      <w:tabs>
        <w:tab w:val="right" w:pos="8505"/>
      </w:tabs>
      <w:spacing w:before="120" w:after="0"/>
    </w:pPr>
    <w:rPr>
      <w:rFonts w:ascii="Calibri" w:eastAsia="Calibri" w:hAnsi="Calibri" w:cs="Arial Unicode MS"/>
      <w:szCs w:val="20"/>
      <w:lang w:bidi="ar-SA"/>
    </w:rPr>
  </w:style>
  <w:style w:type="paragraph" w:styleId="FootnoteText">
    <w:name w:val="footnote text"/>
    <w:basedOn w:val="Normal"/>
    <w:link w:val="FootnoteTextChar"/>
    <w:unhideWhenUsed/>
    <w:rsid w:val="00C572DA"/>
    <w:pPr>
      <w:spacing w:after="0" w:line="240" w:lineRule="auto"/>
    </w:pPr>
    <w:rPr>
      <w:szCs w:val="20"/>
    </w:rPr>
  </w:style>
  <w:style w:type="character" w:customStyle="1" w:styleId="FootnoteTextChar">
    <w:name w:val="Footnote Text Char"/>
    <w:basedOn w:val="DefaultParagraphFont"/>
    <w:link w:val="FootnoteText"/>
    <w:rsid w:val="00C572DA"/>
    <w:rPr>
      <w:sz w:val="20"/>
      <w:szCs w:val="20"/>
      <w:lang w:val="en-NZ"/>
    </w:rPr>
  </w:style>
  <w:style w:type="character" w:styleId="FootnoteReference">
    <w:name w:val="footnote reference"/>
    <w:basedOn w:val="DefaultParagraphFont"/>
    <w:unhideWhenUsed/>
    <w:rsid w:val="00C572DA"/>
    <w:rPr>
      <w:vertAlign w:val="superscript"/>
    </w:rPr>
  </w:style>
  <w:style w:type="paragraph" w:styleId="EndnoteText">
    <w:name w:val="endnote text"/>
    <w:basedOn w:val="Normal"/>
    <w:link w:val="EndnoteTextChar"/>
    <w:semiHidden/>
    <w:rsid w:val="00CD5B35"/>
    <w:pPr>
      <w:spacing w:after="0" w:line="240" w:lineRule="auto"/>
      <w:jc w:val="left"/>
    </w:pPr>
    <w:rPr>
      <w:rFonts w:ascii="Times New Roman" w:eastAsia="Times New Roman" w:hAnsi="Times New Roman" w:cs="Times New Roman"/>
      <w:szCs w:val="20"/>
      <w:lang w:bidi="ar-SA"/>
    </w:rPr>
  </w:style>
  <w:style w:type="character" w:customStyle="1" w:styleId="EndnoteTextChar">
    <w:name w:val="Endnote Text Char"/>
    <w:basedOn w:val="DefaultParagraphFont"/>
    <w:link w:val="EndnoteText"/>
    <w:semiHidden/>
    <w:rsid w:val="00CD5B35"/>
    <w:rPr>
      <w:rFonts w:ascii="Times New Roman" w:eastAsia="Times New Roman" w:hAnsi="Times New Roman" w:cs="Times New Roman"/>
      <w:sz w:val="20"/>
      <w:szCs w:val="20"/>
      <w:lang w:val="en-NZ" w:bidi="ar-SA"/>
    </w:rPr>
  </w:style>
  <w:style w:type="character" w:styleId="EndnoteReference">
    <w:name w:val="endnote reference"/>
    <w:semiHidden/>
    <w:rsid w:val="00CD5B35"/>
    <w:rPr>
      <w:vertAlign w:val="superscript"/>
    </w:rPr>
  </w:style>
  <w:style w:type="paragraph" w:customStyle="1" w:styleId="MGSHanging1cm">
    <w:name w:val="MGS Hanging 1cm"/>
    <w:basedOn w:val="MGSNormal"/>
    <w:uiPriority w:val="99"/>
    <w:qFormat/>
    <w:rsid w:val="00331953"/>
    <w:pPr>
      <w:ind w:left="567" w:hanging="567"/>
    </w:pPr>
    <w:rPr>
      <w:rFonts w:eastAsia="Times New Roman"/>
    </w:rPr>
  </w:style>
  <w:style w:type="paragraph" w:customStyle="1" w:styleId="MGSHeading2">
    <w:name w:val="MGS Heading 2"/>
    <w:basedOn w:val="MGSHeading1"/>
    <w:next w:val="MGSNormal"/>
    <w:qFormat/>
    <w:rsid w:val="00331953"/>
    <w:pPr>
      <w:spacing w:before="360"/>
    </w:pPr>
    <w:rPr>
      <w:rFonts w:eastAsia="Times New Roman"/>
      <w:sz w:val="24"/>
    </w:rPr>
  </w:style>
  <w:style w:type="paragraph" w:customStyle="1" w:styleId="MGSListNumber1">
    <w:name w:val="MGS List Number 1."/>
    <w:basedOn w:val="MGSNormal"/>
    <w:next w:val="MGSNormal"/>
    <w:uiPriority w:val="99"/>
    <w:rsid w:val="00331953"/>
    <w:pPr>
      <w:numPr>
        <w:numId w:val="5"/>
      </w:numPr>
      <w:tabs>
        <w:tab w:val="clear" w:pos="567"/>
        <w:tab w:val="clear" w:pos="1134"/>
      </w:tabs>
    </w:pPr>
    <w:rPr>
      <w:rFonts w:eastAsia="Times New Roman"/>
    </w:rPr>
  </w:style>
  <w:style w:type="paragraph" w:customStyle="1" w:styleId="MGSListNumbera">
    <w:name w:val="MGS List Number a)"/>
    <w:basedOn w:val="MGSListNumber1"/>
    <w:next w:val="MGSNormal"/>
    <w:uiPriority w:val="99"/>
    <w:rsid w:val="00331953"/>
    <w:pPr>
      <w:numPr>
        <w:numId w:val="0"/>
      </w:numPr>
    </w:pPr>
  </w:style>
  <w:style w:type="paragraph" w:customStyle="1" w:styleId="ChartHeading">
    <w:name w:val="ChartHeading"/>
    <w:basedOn w:val="Normal"/>
    <w:link w:val="ChartHeadingChar"/>
    <w:uiPriority w:val="99"/>
    <w:rsid w:val="00331953"/>
    <w:pPr>
      <w:spacing w:before="120" w:after="0" w:line="240" w:lineRule="auto"/>
      <w:jc w:val="left"/>
    </w:pPr>
    <w:rPr>
      <w:rFonts w:ascii="Calibri" w:eastAsia="Times New Roman" w:hAnsi="Calibri" w:cs="Times New Roman"/>
      <w:b/>
      <w:sz w:val="24"/>
      <w:szCs w:val="20"/>
      <w:lang w:eastAsia="en-NZ" w:bidi="ar-SA"/>
    </w:rPr>
  </w:style>
  <w:style w:type="character" w:customStyle="1" w:styleId="ChartHeadingChar">
    <w:name w:val="ChartHeading Char"/>
    <w:link w:val="ChartHeading"/>
    <w:uiPriority w:val="99"/>
    <w:locked/>
    <w:rsid w:val="00331953"/>
    <w:rPr>
      <w:rFonts w:ascii="Calibri" w:eastAsia="Times New Roman" w:hAnsi="Calibri" w:cs="Times New Roman"/>
      <w:b/>
      <w:sz w:val="24"/>
      <w:szCs w:val="20"/>
      <w:lang w:val="en-NZ" w:eastAsia="en-NZ" w:bidi="ar-SA"/>
    </w:rPr>
  </w:style>
  <w:style w:type="paragraph" w:customStyle="1" w:styleId="Lista">
    <w:name w:val="List a)"/>
    <w:basedOn w:val="Normal"/>
    <w:qFormat/>
    <w:rsid w:val="004B19D4"/>
    <w:pPr>
      <w:spacing w:after="120"/>
      <w:ind w:left="425" w:hanging="425"/>
    </w:pPr>
  </w:style>
  <w:style w:type="paragraph" w:customStyle="1" w:styleId="tabletext">
    <w:name w:val="table text"/>
    <w:basedOn w:val="MGSNormal"/>
    <w:next w:val="MGSNormal"/>
    <w:link w:val="tabletextChar"/>
    <w:uiPriority w:val="99"/>
    <w:qFormat/>
    <w:rsid w:val="00B52A6F"/>
    <w:pPr>
      <w:tabs>
        <w:tab w:val="clear" w:pos="567"/>
        <w:tab w:val="clear" w:pos="1134"/>
        <w:tab w:val="clear" w:pos="8505"/>
        <w:tab w:val="left" w:pos="425"/>
        <w:tab w:val="left" w:pos="851"/>
      </w:tabs>
      <w:spacing w:before="0" w:line="240" w:lineRule="auto"/>
      <w:jc w:val="left"/>
    </w:pPr>
    <w:rPr>
      <w:rFonts w:asciiTheme="minorHAnsi" w:eastAsia="Times New Roman" w:hAnsiTheme="minorHAnsi"/>
      <w:sz w:val="21"/>
    </w:rPr>
  </w:style>
  <w:style w:type="paragraph" w:styleId="TOC1">
    <w:name w:val="toc 1"/>
    <w:basedOn w:val="Normal"/>
    <w:next w:val="Normal"/>
    <w:autoRedefine/>
    <w:uiPriority w:val="39"/>
    <w:unhideWhenUsed/>
    <w:rsid w:val="00FD7FB3"/>
    <w:pPr>
      <w:tabs>
        <w:tab w:val="left" w:pos="2268"/>
        <w:tab w:val="right" w:leader="dot" w:pos="7938"/>
      </w:tabs>
      <w:spacing w:before="60" w:after="0"/>
      <w:ind w:left="1134" w:right="1134"/>
    </w:pPr>
    <w:rPr>
      <w:rFonts w:ascii="Myriad Pro" w:hAnsi="Myriad Pro"/>
      <w:b/>
      <w:noProof/>
      <w:sz w:val="18"/>
    </w:rPr>
  </w:style>
  <w:style w:type="paragraph" w:customStyle="1" w:styleId="BulletPoint">
    <w:name w:val="Bullet Point"/>
    <w:basedOn w:val="ListParagraph"/>
    <w:uiPriority w:val="99"/>
    <w:rsid w:val="006460F6"/>
    <w:pPr>
      <w:numPr>
        <w:numId w:val="8"/>
      </w:numPr>
      <w:tabs>
        <w:tab w:val="left" w:pos="284"/>
      </w:tabs>
      <w:spacing w:before="120" w:after="0"/>
    </w:pPr>
    <w:rPr>
      <w:rFonts w:ascii="Calibri" w:eastAsia="Times New Roman" w:hAnsi="Calibri" w:cs="Arial Unicode MS"/>
      <w:szCs w:val="20"/>
      <w:lang w:bidi="ar-SA"/>
    </w:rPr>
  </w:style>
  <w:style w:type="paragraph" w:customStyle="1" w:styleId="MGSTable">
    <w:name w:val="MGS Table"/>
    <w:basedOn w:val="MGSNormal"/>
    <w:next w:val="MGSNormal"/>
    <w:uiPriority w:val="99"/>
    <w:qFormat/>
    <w:rsid w:val="006460F6"/>
    <w:pPr>
      <w:tabs>
        <w:tab w:val="clear" w:pos="567"/>
        <w:tab w:val="clear" w:pos="1134"/>
        <w:tab w:val="clear" w:pos="8505"/>
        <w:tab w:val="left" w:pos="425"/>
        <w:tab w:val="left" w:pos="851"/>
      </w:tabs>
      <w:spacing w:before="60" w:after="60" w:line="240" w:lineRule="auto"/>
      <w:jc w:val="left"/>
    </w:pPr>
    <w:rPr>
      <w:rFonts w:eastAsia="Times New Roman"/>
      <w:sz w:val="18"/>
    </w:rPr>
  </w:style>
  <w:style w:type="paragraph" w:customStyle="1" w:styleId="Default">
    <w:name w:val="Default"/>
    <w:uiPriority w:val="99"/>
    <w:rsid w:val="001F2FB0"/>
    <w:pPr>
      <w:autoSpaceDE w:val="0"/>
      <w:autoSpaceDN w:val="0"/>
      <w:adjustRightInd w:val="0"/>
      <w:spacing w:after="0" w:line="240" w:lineRule="auto"/>
    </w:pPr>
    <w:rPr>
      <w:rFonts w:ascii="Calibri" w:eastAsia="Times New Roman" w:hAnsi="Calibri" w:cs="Calibri"/>
      <w:color w:val="000000"/>
      <w:sz w:val="24"/>
      <w:szCs w:val="24"/>
      <w:lang w:val="en-NZ" w:eastAsia="zh-TW" w:bidi="ar-SA"/>
    </w:rPr>
  </w:style>
  <w:style w:type="paragraph" w:styleId="BodyTextIndent3">
    <w:name w:val="Body Text Indent 3"/>
    <w:basedOn w:val="Normal"/>
    <w:link w:val="BodyTextIndent3Char"/>
    <w:uiPriority w:val="99"/>
    <w:rsid w:val="001F2FB0"/>
    <w:pPr>
      <w:spacing w:after="120" w:line="240" w:lineRule="auto"/>
      <w:ind w:left="283"/>
      <w:jc w:val="left"/>
    </w:pPr>
    <w:rPr>
      <w:rFonts w:ascii="Calibri" w:eastAsia="Times New Roman" w:hAnsi="Calibri" w:cs="Times New Roman"/>
      <w:sz w:val="16"/>
      <w:szCs w:val="20"/>
      <w:lang w:eastAsia="en-NZ" w:bidi="ar-SA"/>
    </w:rPr>
  </w:style>
  <w:style w:type="character" w:customStyle="1" w:styleId="BodyTextIndent3Char">
    <w:name w:val="Body Text Indent 3 Char"/>
    <w:basedOn w:val="DefaultParagraphFont"/>
    <w:link w:val="BodyTextIndent3"/>
    <w:uiPriority w:val="99"/>
    <w:rsid w:val="001F2FB0"/>
    <w:rPr>
      <w:rFonts w:ascii="Calibri" w:eastAsia="Times New Roman" w:hAnsi="Calibri" w:cs="Times New Roman"/>
      <w:sz w:val="16"/>
      <w:szCs w:val="20"/>
      <w:lang w:val="en-NZ" w:eastAsia="en-NZ" w:bidi="ar-SA"/>
    </w:rPr>
  </w:style>
  <w:style w:type="paragraph" w:customStyle="1" w:styleId="Listi">
    <w:name w:val="List i"/>
    <w:basedOn w:val="Lista"/>
    <w:qFormat/>
    <w:rsid w:val="007F3BFC"/>
    <w:pPr>
      <w:numPr>
        <w:numId w:val="17"/>
      </w:numPr>
      <w:tabs>
        <w:tab w:val="left" w:pos="85"/>
        <w:tab w:val="left" w:pos="425"/>
      </w:tabs>
      <w:spacing w:after="60"/>
    </w:pPr>
  </w:style>
  <w:style w:type="paragraph" w:customStyle="1" w:styleId="Lista0b4">
    <w:name w:val="List a) 0b4"/>
    <w:basedOn w:val="List"/>
    <w:qFormat/>
    <w:rsid w:val="007F3BFC"/>
    <w:pPr>
      <w:numPr>
        <w:numId w:val="9"/>
      </w:numPr>
      <w:tabs>
        <w:tab w:val="left" w:pos="425"/>
      </w:tabs>
      <w:spacing w:before="240" w:after="60"/>
    </w:pPr>
  </w:style>
  <w:style w:type="paragraph" w:styleId="BodyTextIndent2">
    <w:name w:val="Body Text Indent 2"/>
    <w:basedOn w:val="Normal"/>
    <w:link w:val="BodyTextIndent2Char"/>
    <w:uiPriority w:val="99"/>
    <w:semiHidden/>
    <w:unhideWhenUsed/>
    <w:rsid w:val="003D1B3A"/>
    <w:pPr>
      <w:spacing w:after="120" w:line="480" w:lineRule="auto"/>
      <w:ind w:left="283"/>
    </w:pPr>
  </w:style>
  <w:style w:type="character" w:customStyle="1" w:styleId="BodyTextIndent2Char">
    <w:name w:val="Body Text Indent 2 Char"/>
    <w:basedOn w:val="DefaultParagraphFont"/>
    <w:link w:val="BodyTextIndent2"/>
    <w:uiPriority w:val="99"/>
    <w:semiHidden/>
    <w:rsid w:val="003D1B3A"/>
    <w:rPr>
      <w:sz w:val="20"/>
      <w:lang w:val="en-NZ"/>
    </w:rPr>
  </w:style>
  <w:style w:type="paragraph" w:customStyle="1" w:styleId="MGSHanging2cm">
    <w:name w:val="MGS Hanging 2cm"/>
    <w:basedOn w:val="MGSHanging1cm"/>
    <w:uiPriority w:val="99"/>
    <w:qFormat/>
    <w:rsid w:val="003D1B3A"/>
    <w:pPr>
      <w:ind w:left="1134"/>
    </w:pPr>
    <w:rPr>
      <w:rFonts w:cs="Arial"/>
      <w:szCs w:val="24"/>
    </w:rPr>
  </w:style>
  <w:style w:type="character" w:customStyle="1" w:styleId="Heading4Char1">
    <w:name w:val="Heading 4 Char1"/>
    <w:uiPriority w:val="99"/>
    <w:semiHidden/>
    <w:locked/>
    <w:rsid w:val="004D1469"/>
    <w:rPr>
      <w:rFonts w:ascii="Calibri" w:hAnsi="Calibri"/>
      <w:b/>
      <w:sz w:val="22"/>
      <w:lang w:val="en-NZ" w:eastAsia="en-NZ"/>
    </w:rPr>
  </w:style>
  <w:style w:type="paragraph" w:customStyle="1" w:styleId="Heading-2">
    <w:name w:val="Heading - 2"/>
    <w:basedOn w:val="Normal"/>
    <w:link w:val="Heading-2Char"/>
    <w:rsid w:val="003E7D68"/>
    <w:pPr>
      <w:tabs>
        <w:tab w:val="left" w:pos="851"/>
      </w:tabs>
      <w:spacing w:before="480" w:after="360" w:line="240" w:lineRule="auto"/>
      <w:jc w:val="left"/>
    </w:pPr>
    <w:rPr>
      <w:rFonts w:ascii="Arial Rounded MT Bold" w:eastAsia="MS Mincho" w:hAnsi="Arial Rounded MT Bold" w:cs="Times New Roman"/>
      <w:b/>
      <w:smallCaps/>
      <w:sz w:val="28"/>
      <w:szCs w:val="20"/>
      <w:lang w:val="en-US" w:bidi="ar-SA"/>
    </w:rPr>
  </w:style>
  <w:style w:type="paragraph" w:customStyle="1" w:styleId="MGSListBullet2">
    <w:name w:val="MGS List Bullet 2"/>
    <w:basedOn w:val="MGSListBullet1"/>
    <w:next w:val="MGSNormal"/>
    <w:uiPriority w:val="99"/>
    <w:rsid w:val="003E7D68"/>
    <w:pPr>
      <w:numPr>
        <w:numId w:val="33"/>
      </w:numPr>
    </w:pPr>
    <w:rPr>
      <w:rFonts w:eastAsia="Times New Roman"/>
    </w:rPr>
  </w:style>
  <w:style w:type="paragraph" w:customStyle="1" w:styleId="TOC10">
    <w:name w:val="TOC1"/>
    <w:basedOn w:val="tabletext"/>
    <w:qFormat/>
    <w:rsid w:val="00CD7A44"/>
    <w:pPr>
      <w:tabs>
        <w:tab w:val="clear" w:pos="425"/>
        <w:tab w:val="clear" w:pos="851"/>
        <w:tab w:val="left" w:pos="709"/>
      </w:tabs>
      <w:spacing w:before="120" w:line="264" w:lineRule="auto"/>
      <w:ind w:left="1134" w:right="1134"/>
    </w:pPr>
    <w:rPr>
      <w:b/>
    </w:rPr>
  </w:style>
  <w:style w:type="paragraph" w:customStyle="1" w:styleId="TOC2">
    <w:name w:val="TOC2"/>
    <w:basedOn w:val="TOC10"/>
    <w:qFormat/>
    <w:rsid w:val="00CD7A44"/>
    <w:pPr>
      <w:spacing w:before="0"/>
    </w:pPr>
    <w:rPr>
      <w:b w:val="0"/>
    </w:rPr>
  </w:style>
  <w:style w:type="paragraph" w:styleId="TOC3">
    <w:name w:val="toc 3"/>
    <w:basedOn w:val="Normal"/>
    <w:next w:val="Normal"/>
    <w:autoRedefine/>
    <w:uiPriority w:val="39"/>
    <w:unhideWhenUsed/>
    <w:rsid w:val="00CD7A44"/>
    <w:pPr>
      <w:spacing w:after="100"/>
      <w:ind w:left="400"/>
    </w:pPr>
  </w:style>
  <w:style w:type="paragraph" w:styleId="TOC20">
    <w:name w:val="toc 2"/>
    <w:basedOn w:val="Normal"/>
    <w:next w:val="Normal"/>
    <w:autoRedefine/>
    <w:uiPriority w:val="39"/>
    <w:unhideWhenUsed/>
    <w:rsid w:val="00FD7FB3"/>
    <w:pPr>
      <w:tabs>
        <w:tab w:val="right" w:pos="709"/>
        <w:tab w:val="left" w:pos="1560"/>
        <w:tab w:val="right" w:leader="dot" w:pos="7938"/>
      </w:tabs>
      <w:spacing w:after="0"/>
      <w:ind w:left="1134" w:right="1134"/>
    </w:pPr>
    <w:rPr>
      <w:rFonts w:ascii="Myriad Pro" w:hAnsi="Myriad Pro"/>
      <w:sz w:val="18"/>
    </w:rPr>
  </w:style>
  <w:style w:type="paragraph" w:customStyle="1" w:styleId="Tabletitle">
    <w:name w:val="Table title"/>
    <w:basedOn w:val="Normal"/>
    <w:link w:val="TabletitleChar"/>
    <w:qFormat/>
    <w:rsid w:val="00A2546F"/>
    <w:pPr>
      <w:spacing w:after="120"/>
      <w:jc w:val="center"/>
    </w:pPr>
    <w:rPr>
      <w:rFonts w:ascii="Myriad Pro" w:hAnsi="Myriad Pro"/>
    </w:rPr>
  </w:style>
  <w:style w:type="paragraph" w:styleId="TOC4">
    <w:name w:val="toc 4"/>
    <w:basedOn w:val="Normal"/>
    <w:next w:val="Normal"/>
    <w:autoRedefine/>
    <w:uiPriority w:val="39"/>
    <w:unhideWhenUsed/>
    <w:rsid w:val="001B11EE"/>
    <w:pPr>
      <w:spacing w:after="100" w:line="259" w:lineRule="auto"/>
      <w:ind w:left="660"/>
      <w:jc w:val="left"/>
    </w:pPr>
    <w:rPr>
      <w:sz w:val="22"/>
      <w:lang w:eastAsia="en-NZ" w:bidi="ar-SA"/>
    </w:rPr>
  </w:style>
  <w:style w:type="character" w:customStyle="1" w:styleId="TabletitleChar">
    <w:name w:val="Table title Char"/>
    <w:basedOn w:val="DefaultParagraphFont"/>
    <w:link w:val="Tabletitle"/>
    <w:rsid w:val="00A2546F"/>
    <w:rPr>
      <w:rFonts w:ascii="Myriad Pro" w:hAnsi="Myriad Pro"/>
      <w:sz w:val="23"/>
      <w:lang w:val="en-NZ"/>
    </w:rPr>
  </w:style>
  <w:style w:type="paragraph" w:styleId="TOC5">
    <w:name w:val="toc 5"/>
    <w:basedOn w:val="Normal"/>
    <w:next w:val="Normal"/>
    <w:autoRedefine/>
    <w:uiPriority w:val="39"/>
    <w:unhideWhenUsed/>
    <w:rsid w:val="001B11EE"/>
    <w:pPr>
      <w:spacing w:after="100" w:line="259" w:lineRule="auto"/>
      <w:ind w:left="880"/>
      <w:jc w:val="left"/>
    </w:pPr>
    <w:rPr>
      <w:sz w:val="22"/>
      <w:lang w:eastAsia="en-NZ" w:bidi="ar-SA"/>
    </w:rPr>
  </w:style>
  <w:style w:type="paragraph" w:styleId="TOC6">
    <w:name w:val="toc 6"/>
    <w:basedOn w:val="Normal"/>
    <w:next w:val="Normal"/>
    <w:autoRedefine/>
    <w:uiPriority w:val="39"/>
    <w:unhideWhenUsed/>
    <w:rsid w:val="001B11EE"/>
    <w:pPr>
      <w:spacing w:after="100" w:line="259" w:lineRule="auto"/>
      <w:ind w:left="1100"/>
      <w:jc w:val="left"/>
    </w:pPr>
    <w:rPr>
      <w:sz w:val="22"/>
      <w:lang w:eastAsia="en-NZ" w:bidi="ar-SA"/>
    </w:rPr>
  </w:style>
  <w:style w:type="paragraph" w:styleId="TOC7">
    <w:name w:val="toc 7"/>
    <w:basedOn w:val="Normal"/>
    <w:next w:val="Normal"/>
    <w:autoRedefine/>
    <w:uiPriority w:val="39"/>
    <w:unhideWhenUsed/>
    <w:rsid w:val="001B11EE"/>
    <w:pPr>
      <w:spacing w:after="100" w:line="259" w:lineRule="auto"/>
      <w:ind w:left="1320"/>
      <w:jc w:val="left"/>
    </w:pPr>
    <w:rPr>
      <w:sz w:val="22"/>
      <w:lang w:eastAsia="en-NZ" w:bidi="ar-SA"/>
    </w:rPr>
  </w:style>
  <w:style w:type="paragraph" w:styleId="TOC8">
    <w:name w:val="toc 8"/>
    <w:basedOn w:val="Normal"/>
    <w:next w:val="Normal"/>
    <w:autoRedefine/>
    <w:uiPriority w:val="39"/>
    <w:unhideWhenUsed/>
    <w:rsid w:val="001B11EE"/>
    <w:pPr>
      <w:spacing w:after="100" w:line="259" w:lineRule="auto"/>
      <w:ind w:left="1540"/>
      <w:jc w:val="left"/>
    </w:pPr>
    <w:rPr>
      <w:sz w:val="22"/>
      <w:lang w:eastAsia="en-NZ" w:bidi="ar-SA"/>
    </w:rPr>
  </w:style>
  <w:style w:type="paragraph" w:styleId="TOC9">
    <w:name w:val="toc 9"/>
    <w:basedOn w:val="Normal"/>
    <w:next w:val="Normal"/>
    <w:autoRedefine/>
    <w:uiPriority w:val="39"/>
    <w:unhideWhenUsed/>
    <w:rsid w:val="001B11EE"/>
    <w:pPr>
      <w:spacing w:after="100" w:line="259" w:lineRule="auto"/>
      <w:ind w:left="1760"/>
      <w:jc w:val="left"/>
    </w:pPr>
    <w:rPr>
      <w:sz w:val="22"/>
      <w:lang w:eastAsia="en-NZ" w:bidi="ar-SA"/>
    </w:rPr>
  </w:style>
  <w:style w:type="paragraph" w:styleId="BodyText">
    <w:name w:val="Body Text"/>
    <w:basedOn w:val="Normal"/>
    <w:link w:val="BodyTextChar"/>
    <w:uiPriority w:val="99"/>
    <w:unhideWhenUsed/>
    <w:rsid w:val="00722E07"/>
    <w:pPr>
      <w:spacing w:after="120"/>
    </w:pPr>
  </w:style>
  <w:style w:type="character" w:customStyle="1" w:styleId="BodyTextChar">
    <w:name w:val="Body Text Char"/>
    <w:basedOn w:val="DefaultParagraphFont"/>
    <w:link w:val="BodyText"/>
    <w:uiPriority w:val="99"/>
    <w:rsid w:val="00722E07"/>
    <w:rPr>
      <w:sz w:val="23"/>
      <w:lang w:val="en-NZ"/>
    </w:rPr>
  </w:style>
  <w:style w:type="character" w:styleId="PageNumber">
    <w:name w:val="page number"/>
    <w:rsid w:val="00722E07"/>
    <w:rPr>
      <w:rFonts w:cs="Times New Roman"/>
    </w:rPr>
  </w:style>
  <w:style w:type="character" w:customStyle="1" w:styleId="Heading-2Char">
    <w:name w:val="Heading - 2 Char"/>
    <w:link w:val="Heading-2"/>
    <w:locked/>
    <w:rsid w:val="00722E07"/>
    <w:rPr>
      <w:rFonts w:ascii="Arial Rounded MT Bold" w:eastAsia="MS Mincho" w:hAnsi="Arial Rounded MT Bold" w:cs="Times New Roman"/>
      <w:b/>
      <w:smallCaps/>
      <w:sz w:val="28"/>
      <w:szCs w:val="20"/>
      <w:lang w:bidi="ar-SA"/>
    </w:rPr>
  </w:style>
  <w:style w:type="paragraph" w:customStyle="1" w:styleId="MGSHanging3cm">
    <w:name w:val="MGS Hanging 3cm"/>
    <w:basedOn w:val="Normal"/>
    <w:uiPriority w:val="99"/>
    <w:qFormat/>
    <w:rsid w:val="00722E07"/>
    <w:pPr>
      <w:tabs>
        <w:tab w:val="left" w:pos="567"/>
        <w:tab w:val="left" w:pos="1134"/>
        <w:tab w:val="right" w:pos="8505"/>
      </w:tabs>
      <w:spacing w:before="120" w:after="0"/>
      <w:ind w:left="1701" w:hanging="567"/>
    </w:pPr>
    <w:rPr>
      <w:rFonts w:ascii="Calibri" w:eastAsia="Times New Roman" w:hAnsi="Calibri" w:cs="Arial"/>
      <w:sz w:val="20"/>
      <w:szCs w:val="24"/>
      <w:lang w:eastAsia="zh-CN" w:bidi="ar-SA"/>
    </w:rPr>
  </w:style>
  <w:style w:type="character" w:customStyle="1" w:styleId="ColorfulGrid-Accent1Char">
    <w:name w:val="Colorful Grid - Accent 1 Char"/>
    <w:link w:val="ColorfulGrid-Accent1"/>
    <w:uiPriority w:val="99"/>
    <w:locked/>
    <w:rsid w:val="0094479D"/>
    <w:rPr>
      <w:i/>
      <w:color w:val="000000"/>
    </w:rPr>
  </w:style>
  <w:style w:type="table" w:styleId="ColorfulGrid-Accent1">
    <w:name w:val="Colorful Grid Accent 1"/>
    <w:basedOn w:val="TableNormal"/>
    <w:link w:val="ColorfulGrid-Accent1Char"/>
    <w:uiPriority w:val="99"/>
    <w:rsid w:val="0094479D"/>
    <w:pPr>
      <w:spacing w:after="0" w:line="240" w:lineRule="auto"/>
    </w:pPr>
    <w:rPr>
      <w:i/>
      <w:color w:val="00000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tblPr/>
      <w:tcPr>
        <w:shd w:val="clear" w:color="auto" w:fill="F1F1F1" w:themeFill="accent1" w:themeFillTint="66"/>
      </w:tcPr>
    </w:tblStylePr>
    <w:tblStylePr w:type="lastRow">
      <w:tblPr/>
      <w:tcPr>
        <w:shd w:val="clear" w:color="auto" w:fill="F1F1F1" w:themeFill="accent1" w:themeFillTint="66"/>
      </w:tcPr>
    </w:tblStylePr>
    <w:tblStylePr w:type="firstCol">
      <w:tblPr/>
      <w:tcPr>
        <w:shd w:val="clear" w:color="auto" w:fill="A5A5A5" w:themeFill="accent1" w:themeFillShade="BF"/>
      </w:tcPr>
    </w:tblStylePr>
    <w:tblStylePr w:type="lastCol">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paragraph" w:styleId="PlainText">
    <w:name w:val="Plain Text"/>
    <w:basedOn w:val="Normal"/>
    <w:link w:val="PlainTextChar"/>
    <w:uiPriority w:val="99"/>
    <w:unhideWhenUsed/>
    <w:rsid w:val="006A6D69"/>
    <w:pPr>
      <w:spacing w:after="0" w:line="240" w:lineRule="auto"/>
      <w:jc w:val="left"/>
    </w:pPr>
    <w:rPr>
      <w:rFonts w:ascii="Consolas" w:hAnsi="Consolas" w:cs="Consolas"/>
      <w:sz w:val="21"/>
      <w:szCs w:val="21"/>
      <w:lang w:bidi="ar-SA"/>
    </w:rPr>
  </w:style>
  <w:style w:type="character" w:customStyle="1" w:styleId="PlainTextChar">
    <w:name w:val="Plain Text Char"/>
    <w:basedOn w:val="DefaultParagraphFont"/>
    <w:link w:val="PlainText"/>
    <w:uiPriority w:val="99"/>
    <w:rsid w:val="006A6D69"/>
    <w:rPr>
      <w:rFonts w:ascii="Consolas" w:hAnsi="Consolas" w:cs="Consolas"/>
      <w:sz w:val="21"/>
      <w:szCs w:val="21"/>
      <w:lang w:val="en-NZ" w:bidi="ar-SA"/>
    </w:rPr>
  </w:style>
  <w:style w:type="paragraph" w:styleId="BodyTextIndent">
    <w:name w:val="Body Text Indent"/>
    <w:basedOn w:val="Normal"/>
    <w:link w:val="BodyTextIndentChar"/>
    <w:rsid w:val="005C1E6B"/>
    <w:pPr>
      <w:spacing w:after="120" w:line="240" w:lineRule="auto"/>
      <w:ind w:left="283"/>
      <w:jc w:val="left"/>
    </w:pPr>
    <w:rPr>
      <w:rFonts w:ascii="Calibri" w:eastAsia="SimSun" w:hAnsi="Calibri" w:cs="Times New Roman"/>
      <w:sz w:val="22"/>
      <w:szCs w:val="20"/>
      <w:lang w:eastAsia="en-NZ" w:bidi="ar-SA"/>
    </w:rPr>
  </w:style>
  <w:style w:type="character" w:customStyle="1" w:styleId="BodyTextIndentChar">
    <w:name w:val="Body Text Indent Char"/>
    <w:basedOn w:val="DefaultParagraphFont"/>
    <w:link w:val="BodyTextIndent"/>
    <w:rsid w:val="005C1E6B"/>
    <w:rPr>
      <w:rFonts w:ascii="Calibri" w:eastAsia="SimSun" w:hAnsi="Calibri" w:cs="Times New Roman"/>
      <w:szCs w:val="20"/>
      <w:lang w:val="en-NZ" w:eastAsia="en-NZ" w:bidi="ar-SA"/>
    </w:rPr>
  </w:style>
  <w:style w:type="paragraph" w:customStyle="1" w:styleId="RomanList">
    <w:name w:val="RomanList"/>
    <w:basedOn w:val="Normal"/>
    <w:rsid w:val="005C1E6B"/>
    <w:pPr>
      <w:numPr>
        <w:numId w:val="58"/>
      </w:numPr>
      <w:spacing w:after="120" w:line="240" w:lineRule="auto"/>
      <w:jc w:val="left"/>
    </w:pPr>
    <w:rPr>
      <w:rFonts w:ascii="Calibri" w:eastAsia="Times New Roman" w:hAnsi="Calibri" w:cs="Times New Roman"/>
      <w:sz w:val="22"/>
      <w:szCs w:val="20"/>
      <w:lang w:eastAsia="en-NZ" w:bidi="ar-SA"/>
    </w:rPr>
  </w:style>
  <w:style w:type="paragraph" w:customStyle="1" w:styleId="tablehdg">
    <w:name w:val="table hdg"/>
    <w:basedOn w:val="tabletext"/>
    <w:qFormat/>
    <w:rsid w:val="007617FD"/>
    <w:rPr>
      <w:rFonts w:ascii="Myriad Pro" w:hAnsi="Myriad Pro"/>
      <w:szCs w:val="23"/>
    </w:rPr>
  </w:style>
  <w:style w:type="paragraph" w:customStyle="1" w:styleId="tablebullet">
    <w:name w:val="table bullet"/>
    <w:basedOn w:val="tabletext"/>
    <w:link w:val="tablebulletChar"/>
    <w:qFormat/>
    <w:rsid w:val="00B52A6F"/>
    <w:pPr>
      <w:numPr>
        <w:numId w:val="66"/>
      </w:numPr>
      <w:ind w:left="284" w:hanging="284"/>
      <w:contextualSpacing/>
    </w:pPr>
  </w:style>
  <w:style w:type="character" w:customStyle="1" w:styleId="MGSNormalChar">
    <w:name w:val="MGS Normal Char"/>
    <w:basedOn w:val="DefaultParagraphFont"/>
    <w:link w:val="MGSNormal"/>
    <w:uiPriority w:val="99"/>
    <w:rsid w:val="00B6181B"/>
    <w:rPr>
      <w:rFonts w:ascii="Calibri" w:eastAsia="Calibri" w:hAnsi="Calibri" w:cs="Arial Unicode MS"/>
      <w:sz w:val="23"/>
      <w:szCs w:val="20"/>
      <w:lang w:val="en-NZ" w:bidi="ar-SA"/>
    </w:rPr>
  </w:style>
  <w:style w:type="character" w:customStyle="1" w:styleId="tabletextChar">
    <w:name w:val="table text Char"/>
    <w:basedOn w:val="MGSNormalChar"/>
    <w:link w:val="tabletext"/>
    <w:uiPriority w:val="99"/>
    <w:rsid w:val="00B52A6F"/>
    <w:rPr>
      <w:rFonts w:ascii="Calibri" w:eastAsia="Times New Roman" w:hAnsi="Calibri" w:cs="Arial Unicode MS"/>
      <w:sz w:val="21"/>
      <w:szCs w:val="20"/>
      <w:lang w:val="en-NZ" w:bidi="ar-SA"/>
    </w:rPr>
  </w:style>
  <w:style w:type="character" w:customStyle="1" w:styleId="tablebulletChar">
    <w:name w:val="table bullet Char"/>
    <w:basedOn w:val="tabletextChar"/>
    <w:link w:val="tablebullet"/>
    <w:rsid w:val="00B52A6F"/>
    <w:rPr>
      <w:rFonts w:ascii="Calibri" w:eastAsia="Times New Roman" w:hAnsi="Calibri" w:cs="Arial Unicode MS"/>
      <w:sz w:val="21"/>
      <w:szCs w:val="20"/>
      <w:lang w:val="en-NZ" w:bidi="ar-SA"/>
    </w:rPr>
  </w:style>
  <w:style w:type="paragraph" w:customStyle="1" w:styleId="noTOChdg2">
    <w:name w:val="no TOC hdg2"/>
    <w:basedOn w:val="Heading1"/>
    <w:qFormat/>
    <w:rsid w:val="00CC5096"/>
    <w:pPr>
      <w:spacing w:before="800" w:after="200"/>
    </w:pPr>
  </w:style>
  <w:style w:type="paragraph" w:styleId="NormalWeb">
    <w:name w:val="Normal (Web)"/>
    <w:basedOn w:val="Normal"/>
    <w:uiPriority w:val="99"/>
    <w:unhideWhenUsed/>
    <w:rsid w:val="003D6B21"/>
    <w:pPr>
      <w:spacing w:before="100" w:beforeAutospacing="1" w:after="100" w:afterAutospacing="1" w:line="240" w:lineRule="auto"/>
      <w:jc w:val="left"/>
    </w:pPr>
    <w:rPr>
      <w:rFonts w:ascii="Times New Roman" w:eastAsia="Times New Roman" w:hAnsi="Times New Roman" w:cs="Times New Roman"/>
      <w:sz w:val="24"/>
      <w:szCs w:val="24"/>
      <w:lang w:eastAsia="en-NZ"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4C"/>
    <w:pPr>
      <w:spacing w:after="240" w:line="264" w:lineRule="auto"/>
      <w:jc w:val="both"/>
    </w:pPr>
    <w:rPr>
      <w:sz w:val="23"/>
      <w:lang w:val="en-NZ"/>
    </w:rPr>
  </w:style>
  <w:style w:type="paragraph" w:styleId="Heading1">
    <w:name w:val="heading 1"/>
    <w:aliases w:val="Hdg 1"/>
    <w:basedOn w:val="Normal"/>
    <w:next w:val="Normal"/>
    <w:link w:val="Heading1Char"/>
    <w:uiPriority w:val="9"/>
    <w:qFormat/>
    <w:rsid w:val="006A596B"/>
    <w:pPr>
      <w:keepNext/>
      <w:keepLines/>
      <w:tabs>
        <w:tab w:val="left" w:pos="567"/>
      </w:tabs>
      <w:spacing w:before="840"/>
      <w:outlineLvl w:val="0"/>
    </w:pPr>
    <w:rPr>
      <w:rFonts w:asciiTheme="majorHAnsi" w:eastAsiaTheme="majorEastAsia" w:hAnsiTheme="majorHAnsi" w:cstheme="majorBidi"/>
      <w:bCs/>
      <w:sz w:val="28"/>
      <w:szCs w:val="28"/>
    </w:rPr>
  </w:style>
  <w:style w:type="paragraph" w:styleId="Heading2">
    <w:name w:val="heading 2"/>
    <w:aliases w:val="Hdg 2"/>
    <w:basedOn w:val="Normal"/>
    <w:next w:val="Normal"/>
    <w:link w:val="Heading2Char"/>
    <w:uiPriority w:val="9"/>
    <w:unhideWhenUsed/>
    <w:qFormat/>
    <w:rsid w:val="006A596B"/>
    <w:pPr>
      <w:keepNext/>
      <w:keepLines/>
      <w:tabs>
        <w:tab w:val="left" w:pos="567"/>
      </w:tabs>
      <w:spacing w:before="480" w:after="0"/>
      <w:jc w:val="left"/>
      <w:outlineLvl w:val="1"/>
    </w:pPr>
    <w:rPr>
      <w:rFonts w:asciiTheme="majorHAnsi" w:eastAsiaTheme="majorEastAsia" w:hAnsiTheme="majorHAnsi" w:cstheme="majorBidi"/>
      <w:bCs/>
      <w:sz w:val="24"/>
      <w:szCs w:val="26"/>
    </w:rPr>
  </w:style>
  <w:style w:type="paragraph" w:styleId="Heading3">
    <w:name w:val="heading 3"/>
    <w:aliases w:val="Hdg 3"/>
    <w:basedOn w:val="Normal"/>
    <w:next w:val="Normal"/>
    <w:link w:val="Heading3Char"/>
    <w:uiPriority w:val="9"/>
    <w:unhideWhenUsed/>
    <w:qFormat/>
    <w:rsid w:val="00921155"/>
    <w:pPr>
      <w:keepNext/>
      <w:keepLines/>
      <w:tabs>
        <w:tab w:val="left" w:pos="567"/>
      </w:tabs>
      <w:spacing w:before="240" w:after="0"/>
      <w:outlineLvl w:val="2"/>
    </w:pPr>
    <w:rPr>
      <w:rFonts w:asciiTheme="majorHAnsi" w:eastAsiaTheme="majorEastAsia" w:hAnsiTheme="majorHAnsi" w:cstheme="majorBidi"/>
      <w:bCs/>
      <w:sz w:val="21"/>
    </w:rPr>
  </w:style>
  <w:style w:type="paragraph" w:styleId="Heading4">
    <w:name w:val="heading 4"/>
    <w:aliases w:val="Hdg 4"/>
    <w:basedOn w:val="Normal"/>
    <w:next w:val="Normal"/>
    <w:link w:val="Heading4Char"/>
    <w:uiPriority w:val="9"/>
    <w:unhideWhenUsed/>
    <w:qFormat/>
    <w:rsid w:val="00921155"/>
    <w:pPr>
      <w:keepNext/>
      <w:keepLines/>
      <w:spacing w:before="240" w:after="0"/>
      <w:outlineLvl w:val="3"/>
    </w:pPr>
    <w:rPr>
      <w:rFonts w:asciiTheme="majorHAnsi" w:eastAsiaTheme="majorEastAsia" w:hAnsiTheme="majorHAnsi" w:cstheme="majorBidi"/>
      <w:bCs/>
      <w:i/>
      <w:iCs/>
      <w:sz w:val="21"/>
    </w:rPr>
  </w:style>
  <w:style w:type="paragraph" w:styleId="Heading5">
    <w:name w:val="heading 5"/>
    <w:aliases w:val="Hdg 5"/>
    <w:basedOn w:val="Normal"/>
    <w:next w:val="Normal"/>
    <w:link w:val="Heading5Char"/>
    <w:uiPriority w:val="9"/>
    <w:semiHidden/>
    <w:unhideWhenUsed/>
    <w:qFormat/>
    <w:rsid w:val="00F12CC1"/>
    <w:pPr>
      <w:keepNext/>
      <w:keepLines/>
      <w:spacing w:before="240" w:after="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CE0014"/>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CE00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0014"/>
    <w:pPr>
      <w:keepNext/>
      <w:keepLines/>
      <w:spacing w:before="200" w:after="0"/>
      <w:outlineLvl w:val="7"/>
    </w:pPr>
    <w:rPr>
      <w:rFonts w:asciiTheme="majorHAnsi" w:eastAsiaTheme="majorEastAsia" w:hAnsiTheme="majorHAnsi" w:cstheme="majorBidi"/>
      <w:color w:val="DDDDDD" w:themeColor="accent1"/>
      <w:szCs w:val="20"/>
    </w:rPr>
  </w:style>
  <w:style w:type="paragraph" w:styleId="Heading9">
    <w:name w:val="heading 9"/>
    <w:basedOn w:val="Normal"/>
    <w:next w:val="Normal"/>
    <w:link w:val="Heading9Char"/>
    <w:uiPriority w:val="9"/>
    <w:semiHidden/>
    <w:unhideWhenUsed/>
    <w:qFormat/>
    <w:rsid w:val="00CE0014"/>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g 1 Char"/>
    <w:basedOn w:val="DefaultParagraphFont"/>
    <w:link w:val="Heading1"/>
    <w:uiPriority w:val="9"/>
    <w:rsid w:val="006A596B"/>
    <w:rPr>
      <w:rFonts w:asciiTheme="majorHAnsi" w:eastAsiaTheme="majorEastAsia" w:hAnsiTheme="majorHAnsi" w:cstheme="majorBidi"/>
      <w:bCs/>
      <w:sz w:val="28"/>
      <w:szCs w:val="28"/>
      <w:lang w:val="en-NZ"/>
    </w:rPr>
  </w:style>
  <w:style w:type="character" w:customStyle="1" w:styleId="Heading2Char">
    <w:name w:val="Heading 2 Char"/>
    <w:aliases w:val="Hdg 2 Char"/>
    <w:basedOn w:val="DefaultParagraphFont"/>
    <w:link w:val="Heading2"/>
    <w:uiPriority w:val="9"/>
    <w:rsid w:val="006A596B"/>
    <w:rPr>
      <w:rFonts w:asciiTheme="majorHAnsi" w:eastAsiaTheme="majorEastAsia" w:hAnsiTheme="majorHAnsi" w:cstheme="majorBidi"/>
      <w:bCs/>
      <w:sz w:val="24"/>
      <w:szCs w:val="26"/>
      <w:lang w:val="en-NZ"/>
    </w:rPr>
  </w:style>
  <w:style w:type="character" w:customStyle="1" w:styleId="Heading3Char">
    <w:name w:val="Heading 3 Char"/>
    <w:aliases w:val="Hdg 3 Char"/>
    <w:basedOn w:val="DefaultParagraphFont"/>
    <w:link w:val="Heading3"/>
    <w:uiPriority w:val="9"/>
    <w:rsid w:val="00921155"/>
    <w:rPr>
      <w:rFonts w:asciiTheme="majorHAnsi" w:eastAsiaTheme="majorEastAsia" w:hAnsiTheme="majorHAnsi" w:cstheme="majorBidi"/>
      <w:bCs/>
      <w:sz w:val="21"/>
      <w:lang w:val="en-NZ"/>
    </w:rPr>
  </w:style>
  <w:style w:type="character" w:customStyle="1" w:styleId="Heading4Char">
    <w:name w:val="Heading 4 Char"/>
    <w:aliases w:val="Hdg 4 Char"/>
    <w:basedOn w:val="DefaultParagraphFont"/>
    <w:link w:val="Heading4"/>
    <w:uiPriority w:val="9"/>
    <w:rsid w:val="00921155"/>
    <w:rPr>
      <w:rFonts w:asciiTheme="majorHAnsi" w:eastAsiaTheme="majorEastAsia" w:hAnsiTheme="majorHAnsi" w:cstheme="majorBidi"/>
      <w:bCs/>
      <w:i/>
      <w:iCs/>
      <w:sz w:val="21"/>
      <w:lang w:val="en-NZ"/>
    </w:rPr>
  </w:style>
  <w:style w:type="character" w:customStyle="1" w:styleId="Heading5Char">
    <w:name w:val="Heading 5 Char"/>
    <w:aliases w:val="Hdg 5 Char"/>
    <w:basedOn w:val="DefaultParagraphFont"/>
    <w:link w:val="Heading5"/>
    <w:uiPriority w:val="9"/>
    <w:semiHidden/>
    <w:rsid w:val="00F12CC1"/>
    <w:rPr>
      <w:rFonts w:asciiTheme="majorHAnsi" w:eastAsiaTheme="majorEastAsia" w:hAnsiTheme="majorHAnsi" w:cstheme="majorBidi"/>
      <w:b/>
      <w:sz w:val="20"/>
      <w:lang w:val="en-NZ"/>
    </w:rPr>
  </w:style>
  <w:style w:type="character" w:customStyle="1" w:styleId="Heading6Char">
    <w:name w:val="Heading 6 Char"/>
    <w:basedOn w:val="DefaultParagraphFont"/>
    <w:link w:val="Heading6"/>
    <w:uiPriority w:val="9"/>
    <w:rsid w:val="00CE0014"/>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rsid w:val="00CE00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E0014"/>
    <w:rPr>
      <w:rFonts w:asciiTheme="majorHAnsi" w:eastAsiaTheme="majorEastAsia" w:hAnsiTheme="majorHAnsi" w:cstheme="majorBidi"/>
      <w:color w:val="DDDDDD" w:themeColor="accent1"/>
      <w:sz w:val="20"/>
      <w:szCs w:val="20"/>
    </w:rPr>
  </w:style>
  <w:style w:type="character" w:customStyle="1" w:styleId="Heading9Char">
    <w:name w:val="Heading 9 Char"/>
    <w:basedOn w:val="DefaultParagraphFont"/>
    <w:link w:val="Heading9"/>
    <w:uiPriority w:val="9"/>
    <w:rsid w:val="00CE0014"/>
    <w:rPr>
      <w:rFonts w:asciiTheme="majorHAnsi" w:eastAsiaTheme="majorEastAsia" w:hAnsiTheme="majorHAnsi" w:cstheme="majorBidi"/>
      <w:i/>
      <w:iCs/>
      <w:color w:val="404040" w:themeColor="text1" w:themeTint="BF"/>
      <w:sz w:val="20"/>
      <w:szCs w:val="20"/>
    </w:rPr>
  </w:style>
  <w:style w:type="paragraph" w:customStyle="1" w:styleId="AVheading1">
    <w:name w:val="AV heading 1"/>
    <w:basedOn w:val="Normal"/>
    <w:next w:val="Normal"/>
    <w:rsid w:val="003940FD"/>
    <w:pPr>
      <w:spacing w:before="360" w:line="240" w:lineRule="auto"/>
    </w:pPr>
    <w:rPr>
      <w:rFonts w:eastAsia="Calibri" w:cs="Arial"/>
      <w:b/>
      <w:caps/>
      <w:szCs w:val="23"/>
    </w:rPr>
  </w:style>
  <w:style w:type="paragraph" w:customStyle="1" w:styleId="AVheading2">
    <w:name w:val="AV heading 2"/>
    <w:basedOn w:val="Normal"/>
    <w:next w:val="Normal"/>
    <w:rsid w:val="003940FD"/>
    <w:pPr>
      <w:spacing w:after="120" w:line="240" w:lineRule="auto"/>
    </w:pPr>
    <w:rPr>
      <w:rFonts w:eastAsia="Calibri" w:cs="Arial"/>
      <w:b/>
      <w:szCs w:val="23"/>
    </w:rPr>
  </w:style>
  <w:style w:type="paragraph" w:styleId="Caption">
    <w:name w:val="caption"/>
    <w:basedOn w:val="Normal"/>
    <w:next w:val="Normal"/>
    <w:uiPriority w:val="35"/>
    <w:semiHidden/>
    <w:unhideWhenUsed/>
    <w:qFormat/>
    <w:rsid w:val="00CE0014"/>
    <w:pPr>
      <w:spacing w:line="240" w:lineRule="auto"/>
    </w:pPr>
    <w:rPr>
      <w:b/>
      <w:bCs/>
      <w:color w:val="DDDDDD" w:themeColor="accent1"/>
      <w:sz w:val="18"/>
      <w:szCs w:val="18"/>
    </w:rPr>
  </w:style>
  <w:style w:type="paragraph" w:styleId="Title">
    <w:name w:val="Title"/>
    <w:basedOn w:val="Normal"/>
    <w:next w:val="Normal"/>
    <w:link w:val="TitleChar"/>
    <w:uiPriority w:val="10"/>
    <w:qFormat/>
    <w:rsid w:val="006A596B"/>
    <w:pPr>
      <w:spacing w:after="720" w:line="240" w:lineRule="auto"/>
      <w:contextualSpacing/>
      <w:jc w:val="left"/>
    </w:pPr>
    <w:rPr>
      <w:rFonts w:asciiTheme="majorHAnsi" w:eastAsiaTheme="majorEastAsia" w:hAnsiTheme="majorHAnsi" w:cstheme="majorBidi"/>
      <w:color w:val="000000" w:themeColor="text2" w:themeShade="BF"/>
      <w:spacing w:val="5"/>
      <w:kern w:val="28"/>
      <w:sz w:val="44"/>
      <w:szCs w:val="52"/>
    </w:rPr>
  </w:style>
  <w:style w:type="character" w:customStyle="1" w:styleId="TitleChar">
    <w:name w:val="Title Char"/>
    <w:basedOn w:val="DefaultParagraphFont"/>
    <w:link w:val="Title"/>
    <w:uiPriority w:val="10"/>
    <w:rsid w:val="006A596B"/>
    <w:rPr>
      <w:rFonts w:asciiTheme="majorHAnsi" w:eastAsiaTheme="majorEastAsia" w:hAnsiTheme="majorHAnsi" w:cstheme="majorBidi"/>
      <w:color w:val="000000" w:themeColor="text2" w:themeShade="BF"/>
      <w:spacing w:val="5"/>
      <w:kern w:val="28"/>
      <w:sz w:val="44"/>
      <w:szCs w:val="52"/>
      <w:lang w:val="en-NZ"/>
    </w:rPr>
  </w:style>
  <w:style w:type="paragraph" w:styleId="Subtitle">
    <w:name w:val="Subtitle"/>
    <w:basedOn w:val="Normal"/>
    <w:next w:val="Normal"/>
    <w:link w:val="SubtitleChar"/>
    <w:uiPriority w:val="11"/>
    <w:qFormat/>
    <w:rsid w:val="00CE0014"/>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uiPriority w:val="11"/>
    <w:rsid w:val="00CE0014"/>
    <w:rPr>
      <w:rFonts w:asciiTheme="majorHAnsi" w:eastAsiaTheme="majorEastAsia" w:hAnsiTheme="majorHAnsi" w:cstheme="majorBidi"/>
      <w:i/>
      <w:iCs/>
      <w:color w:val="DDDDDD" w:themeColor="accent1"/>
      <w:spacing w:val="15"/>
      <w:sz w:val="24"/>
      <w:szCs w:val="24"/>
    </w:rPr>
  </w:style>
  <w:style w:type="character" w:styleId="Strong">
    <w:name w:val="Strong"/>
    <w:basedOn w:val="DefaultParagraphFont"/>
    <w:uiPriority w:val="99"/>
    <w:qFormat/>
    <w:rsid w:val="00CE0014"/>
    <w:rPr>
      <w:b/>
      <w:bCs/>
    </w:rPr>
  </w:style>
  <w:style w:type="character" w:styleId="Emphasis">
    <w:name w:val="Emphasis"/>
    <w:basedOn w:val="DefaultParagraphFont"/>
    <w:uiPriority w:val="99"/>
    <w:qFormat/>
    <w:rsid w:val="00CE0014"/>
    <w:rPr>
      <w:i/>
      <w:iCs/>
    </w:rPr>
  </w:style>
  <w:style w:type="paragraph" w:styleId="NoSpacing">
    <w:name w:val="No Spacing"/>
    <w:link w:val="NoSpacingChar"/>
    <w:qFormat/>
    <w:rsid w:val="00CE0014"/>
    <w:pPr>
      <w:spacing w:after="0" w:line="240" w:lineRule="auto"/>
    </w:pPr>
  </w:style>
  <w:style w:type="character" w:customStyle="1" w:styleId="NoSpacingChar">
    <w:name w:val="No Spacing Char"/>
    <w:basedOn w:val="DefaultParagraphFont"/>
    <w:link w:val="NoSpacing"/>
    <w:rsid w:val="00B078ED"/>
  </w:style>
  <w:style w:type="paragraph" w:styleId="ListParagraph">
    <w:name w:val="List Paragraph"/>
    <w:basedOn w:val="Normal"/>
    <w:link w:val="ListParagraphChar"/>
    <w:uiPriority w:val="34"/>
    <w:qFormat/>
    <w:rsid w:val="00CE0014"/>
    <w:pPr>
      <w:ind w:left="720"/>
      <w:contextualSpacing/>
    </w:pPr>
  </w:style>
  <w:style w:type="character" w:customStyle="1" w:styleId="ListParagraphChar">
    <w:name w:val="List Paragraph Char"/>
    <w:basedOn w:val="DefaultParagraphFont"/>
    <w:link w:val="ListParagraph"/>
    <w:uiPriority w:val="34"/>
    <w:rsid w:val="00394C36"/>
  </w:style>
  <w:style w:type="paragraph" w:styleId="Quote">
    <w:name w:val="Quote"/>
    <w:basedOn w:val="Normal"/>
    <w:next w:val="Normal"/>
    <w:link w:val="QuoteChar"/>
    <w:uiPriority w:val="29"/>
    <w:qFormat/>
    <w:rsid w:val="00CE0014"/>
    <w:rPr>
      <w:i/>
      <w:iCs/>
      <w:color w:val="000000" w:themeColor="text1"/>
    </w:rPr>
  </w:style>
  <w:style w:type="character" w:customStyle="1" w:styleId="QuoteChar">
    <w:name w:val="Quote Char"/>
    <w:basedOn w:val="DefaultParagraphFont"/>
    <w:link w:val="Quote"/>
    <w:uiPriority w:val="29"/>
    <w:rsid w:val="00CE0014"/>
    <w:rPr>
      <w:i/>
      <w:iCs/>
      <w:color w:val="000000" w:themeColor="text1"/>
    </w:rPr>
  </w:style>
  <w:style w:type="paragraph" w:styleId="IntenseQuote">
    <w:name w:val="Intense Quote"/>
    <w:basedOn w:val="Normal"/>
    <w:next w:val="Normal"/>
    <w:link w:val="IntenseQuoteChar"/>
    <w:uiPriority w:val="30"/>
    <w:qFormat/>
    <w:rsid w:val="00CE0014"/>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CE0014"/>
    <w:rPr>
      <w:b/>
      <w:bCs/>
      <w:i/>
      <w:iCs/>
      <w:color w:val="DDDDDD" w:themeColor="accent1"/>
    </w:rPr>
  </w:style>
  <w:style w:type="character" w:styleId="SubtleEmphasis">
    <w:name w:val="Subtle Emphasis"/>
    <w:basedOn w:val="DefaultParagraphFont"/>
    <w:uiPriority w:val="19"/>
    <w:qFormat/>
    <w:rsid w:val="00CE0014"/>
    <w:rPr>
      <w:i/>
      <w:iCs/>
      <w:color w:val="808080" w:themeColor="text1" w:themeTint="7F"/>
    </w:rPr>
  </w:style>
  <w:style w:type="character" w:styleId="IntenseEmphasis">
    <w:name w:val="Intense Emphasis"/>
    <w:basedOn w:val="DefaultParagraphFont"/>
    <w:uiPriority w:val="21"/>
    <w:qFormat/>
    <w:rsid w:val="00CE0014"/>
    <w:rPr>
      <w:b/>
      <w:bCs/>
      <w:i/>
      <w:iCs/>
      <w:color w:val="DDDDDD" w:themeColor="accent1"/>
    </w:rPr>
  </w:style>
  <w:style w:type="character" w:styleId="SubtleReference">
    <w:name w:val="Subtle Reference"/>
    <w:basedOn w:val="DefaultParagraphFont"/>
    <w:uiPriority w:val="31"/>
    <w:qFormat/>
    <w:rsid w:val="00CE0014"/>
    <w:rPr>
      <w:smallCaps/>
      <w:color w:val="B2B2B2" w:themeColor="accent2"/>
      <w:u w:val="single"/>
    </w:rPr>
  </w:style>
  <w:style w:type="character" w:styleId="IntenseReference">
    <w:name w:val="Intense Reference"/>
    <w:basedOn w:val="DefaultParagraphFont"/>
    <w:uiPriority w:val="32"/>
    <w:qFormat/>
    <w:rsid w:val="00CE0014"/>
    <w:rPr>
      <w:b/>
      <w:bCs/>
      <w:smallCaps/>
      <w:color w:val="B2B2B2" w:themeColor="accent2"/>
      <w:spacing w:val="5"/>
      <w:u w:val="single"/>
    </w:rPr>
  </w:style>
  <w:style w:type="character" w:styleId="BookTitle">
    <w:name w:val="Book Title"/>
    <w:basedOn w:val="DefaultParagraphFont"/>
    <w:uiPriority w:val="33"/>
    <w:qFormat/>
    <w:rsid w:val="00CE0014"/>
    <w:rPr>
      <w:b/>
      <w:bCs/>
      <w:smallCaps/>
      <w:spacing w:val="5"/>
    </w:rPr>
  </w:style>
  <w:style w:type="paragraph" w:styleId="TOCHeading">
    <w:name w:val="TOC Heading"/>
    <w:basedOn w:val="Heading1"/>
    <w:next w:val="Normal"/>
    <w:uiPriority w:val="39"/>
    <w:semiHidden/>
    <w:unhideWhenUsed/>
    <w:qFormat/>
    <w:rsid w:val="00CE0014"/>
    <w:pPr>
      <w:outlineLvl w:val="9"/>
    </w:pPr>
  </w:style>
  <w:style w:type="paragraph" w:customStyle="1" w:styleId="Bullet">
    <w:name w:val="Bullet"/>
    <w:basedOn w:val="ListParagraph"/>
    <w:link w:val="BulletChar"/>
    <w:qFormat/>
    <w:rsid w:val="00921155"/>
    <w:pPr>
      <w:numPr>
        <w:numId w:val="1"/>
      </w:numPr>
    </w:pPr>
  </w:style>
  <w:style w:type="character" w:customStyle="1" w:styleId="BulletChar">
    <w:name w:val="Bullet Char"/>
    <w:basedOn w:val="ListParagraphChar"/>
    <w:link w:val="Bullet"/>
    <w:rsid w:val="00921155"/>
    <w:rPr>
      <w:sz w:val="23"/>
      <w:lang w:val="en-NZ"/>
    </w:rPr>
  </w:style>
  <w:style w:type="paragraph" w:customStyle="1" w:styleId="List">
    <w:name w:val="List #"/>
    <w:basedOn w:val="ListParagraph"/>
    <w:link w:val="ListChar"/>
    <w:qFormat/>
    <w:rsid w:val="00C468CD"/>
    <w:pPr>
      <w:numPr>
        <w:numId w:val="34"/>
      </w:numPr>
      <w:contextualSpacing w:val="0"/>
    </w:pPr>
  </w:style>
  <w:style w:type="character" w:customStyle="1" w:styleId="ListChar">
    <w:name w:val="List # Char"/>
    <w:basedOn w:val="ListParagraphChar"/>
    <w:link w:val="List"/>
    <w:rsid w:val="00C468CD"/>
    <w:rPr>
      <w:sz w:val="23"/>
      <w:lang w:val="en-NZ"/>
    </w:rPr>
  </w:style>
  <w:style w:type="paragraph" w:customStyle="1" w:styleId="List0">
    <w:name w:val="List #.#"/>
    <w:basedOn w:val="List"/>
    <w:link w:val="ListChar0"/>
    <w:qFormat/>
    <w:rsid w:val="007A696B"/>
    <w:pPr>
      <w:numPr>
        <w:ilvl w:val="1"/>
      </w:numPr>
      <w:spacing w:after="60"/>
    </w:pPr>
  </w:style>
  <w:style w:type="character" w:customStyle="1" w:styleId="ListChar0">
    <w:name w:val="List #.# Char"/>
    <w:basedOn w:val="ListChar"/>
    <w:link w:val="List0"/>
    <w:rsid w:val="007A696B"/>
    <w:rPr>
      <w:sz w:val="23"/>
      <w:lang w:val="en-NZ"/>
    </w:rPr>
  </w:style>
  <w:style w:type="paragraph" w:customStyle="1" w:styleId="Hdg10b4">
    <w:name w:val="Hdg 1 0b4"/>
    <w:basedOn w:val="Heading1"/>
    <w:link w:val="Hdg10b4Char"/>
    <w:qFormat/>
    <w:rsid w:val="0006510D"/>
    <w:pPr>
      <w:spacing w:before="0"/>
    </w:pPr>
  </w:style>
  <w:style w:type="character" w:customStyle="1" w:styleId="Hdg10b4Char">
    <w:name w:val="Hdg 1 0b4 Char"/>
    <w:basedOn w:val="Heading1Char"/>
    <w:link w:val="Hdg10b4"/>
    <w:rsid w:val="0006510D"/>
    <w:rPr>
      <w:rFonts w:asciiTheme="majorHAnsi" w:eastAsiaTheme="majorEastAsia" w:hAnsiTheme="majorHAnsi" w:cstheme="majorBidi"/>
      <w:bCs/>
      <w:sz w:val="40"/>
      <w:szCs w:val="28"/>
      <w:lang w:val="en-NZ"/>
    </w:rPr>
  </w:style>
  <w:style w:type="paragraph" w:customStyle="1" w:styleId="Parab4List">
    <w:name w:val="Para b4 List"/>
    <w:basedOn w:val="Normal"/>
    <w:link w:val="Parab4ListChar"/>
    <w:qFormat/>
    <w:rsid w:val="007A211C"/>
    <w:pPr>
      <w:spacing w:after="120"/>
    </w:pPr>
  </w:style>
  <w:style w:type="character" w:customStyle="1" w:styleId="Parab4ListChar">
    <w:name w:val="Para b4 List Char"/>
    <w:basedOn w:val="DefaultParagraphFont"/>
    <w:link w:val="Parab4List"/>
    <w:rsid w:val="007A211C"/>
    <w:rPr>
      <w:sz w:val="20"/>
      <w:lang w:val="en-NZ"/>
    </w:rPr>
  </w:style>
  <w:style w:type="paragraph" w:styleId="Header">
    <w:name w:val="header"/>
    <w:basedOn w:val="Normal"/>
    <w:link w:val="HeaderChar"/>
    <w:uiPriority w:val="99"/>
    <w:unhideWhenUsed/>
    <w:rsid w:val="001F3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C72"/>
    <w:rPr>
      <w:sz w:val="20"/>
      <w:lang w:val="en-NZ"/>
    </w:rPr>
  </w:style>
  <w:style w:type="paragraph" w:styleId="Footer">
    <w:name w:val="footer"/>
    <w:basedOn w:val="Normal"/>
    <w:link w:val="FooterChar"/>
    <w:unhideWhenUsed/>
    <w:rsid w:val="001F3C72"/>
    <w:pPr>
      <w:tabs>
        <w:tab w:val="center" w:pos="4513"/>
        <w:tab w:val="right" w:pos="9026"/>
      </w:tabs>
      <w:spacing w:after="0" w:line="240" w:lineRule="auto"/>
    </w:pPr>
  </w:style>
  <w:style w:type="character" w:customStyle="1" w:styleId="FooterChar">
    <w:name w:val="Footer Char"/>
    <w:basedOn w:val="DefaultParagraphFont"/>
    <w:link w:val="Footer"/>
    <w:rsid w:val="001F3C72"/>
    <w:rPr>
      <w:sz w:val="20"/>
      <w:lang w:val="en-NZ"/>
    </w:rPr>
  </w:style>
  <w:style w:type="paragraph" w:customStyle="1" w:styleId="Para10L">
    <w:name w:val="Para 10L"/>
    <w:basedOn w:val="Normal"/>
    <w:link w:val="Para10LChar"/>
    <w:qFormat/>
    <w:rsid w:val="00D92651"/>
    <w:pPr>
      <w:ind w:left="567"/>
    </w:pPr>
  </w:style>
  <w:style w:type="character" w:customStyle="1" w:styleId="Para10LChar">
    <w:name w:val="Para 10L Char"/>
    <w:basedOn w:val="DefaultParagraphFont"/>
    <w:link w:val="Para10L"/>
    <w:rsid w:val="00D92651"/>
    <w:rPr>
      <w:sz w:val="20"/>
      <w:lang w:val="en-NZ"/>
    </w:rPr>
  </w:style>
  <w:style w:type="table" w:styleId="TableGrid">
    <w:name w:val="Table Grid"/>
    <w:basedOn w:val="TableNormal"/>
    <w:uiPriority w:val="59"/>
    <w:rsid w:val="00EA1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9D3"/>
    <w:rPr>
      <w:rFonts w:ascii="Tahoma" w:hAnsi="Tahoma" w:cs="Tahoma"/>
      <w:sz w:val="16"/>
      <w:szCs w:val="16"/>
      <w:lang w:val="en-NZ"/>
    </w:rPr>
  </w:style>
  <w:style w:type="paragraph" w:customStyle="1" w:styleId="MGSTitle">
    <w:name w:val="MGS Title"/>
    <w:basedOn w:val="Normal"/>
    <w:next w:val="Normal"/>
    <w:uiPriority w:val="99"/>
    <w:qFormat/>
    <w:rsid w:val="00DC2610"/>
    <w:pPr>
      <w:spacing w:after="840" w:line="240" w:lineRule="auto"/>
    </w:pPr>
    <w:rPr>
      <w:rFonts w:ascii="Calibri" w:eastAsia="Calibri" w:hAnsi="Calibri" w:cs="Arial Unicode MS"/>
      <w:color w:val="000000"/>
      <w:sz w:val="40"/>
      <w:szCs w:val="20"/>
    </w:rPr>
  </w:style>
  <w:style w:type="paragraph" w:customStyle="1" w:styleId="BodyText-Bulleted">
    <w:name w:val="Body Text - Bulleted"/>
    <w:basedOn w:val="Normal"/>
    <w:link w:val="BodyText-BulletedChar"/>
    <w:uiPriority w:val="99"/>
    <w:rsid w:val="00804F80"/>
    <w:pPr>
      <w:tabs>
        <w:tab w:val="left" w:pos="851"/>
      </w:tabs>
      <w:spacing w:after="120" w:line="240" w:lineRule="auto"/>
    </w:pPr>
    <w:rPr>
      <w:rFonts w:ascii="Times New Roman" w:eastAsia="MS Mincho" w:hAnsi="Times New Roman" w:cs="Times New Roman"/>
      <w:sz w:val="22"/>
      <w:szCs w:val="20"/>
      <w:lang w:bidi="ar-SA"/>
    </w:rPr>
  </w:style>
  <w:style w:type="character" w:customStyle="1" w:styleId="BodyText-BulletedChar">
    <w:name w:val="Body Text - Bulleted Char"/>
    <w:basedOn w:val="DefaultParagraphFont"/>
    <w:link w:val="BodyText-Bulleted"/>
    <w:uiPriority w:val="99"/>
    <w:locked/>
    <w:rsid w:val="00804F80"/>
    <w:rPr>
      <w:rFonts w:ascii="Times New Roman" w:eastAsia="MS Mincho" w:hAnsi="Times New Roman" w:cs="Times New Roman"/>
      <w:szCs w:val="20"/>
      <w:lang w:val="en-NZ" w:bidi="ar-SA"/>
    </w:rPr>
  </w:style>
  <w:style w:type="paragraph" w:customStyle="1" w:styleId="BodyText-Normal">
    <w:name w:val="Body Text - Normal"/>
    <w:basedOn w:val="BodyText-Bulleted"/>
    <w:link w:val="BodyText-NormalChar"/>
    <w:uiPriority w:val="99"/>
    <w:rsid w:val="00804F80"/>
    <w:pPr>
      <w:tabs>
        <w:tab w:val="clear" w:pos="851"/>
        <w:tab w:val="left" w:pos="567"/>
      </w:tabs>
      <w:spacing w:after="240"/>
    </w:pPr>
  </w:style>
  <w:style w:type="character" w:customStyle="1" w:styleId="BodyText-NormalChar">
    <w:name w:val="Body Text - Normal Char"/>
    <w:basedOn w:val="BodyText-BulletedChar"/>
    <w:link w:val="BodyText-Normal"/>
    <w:uiPriority w:val="99"/>
    <w:locked/>
    <w:rsid w:val="00804F80"/>
    <w:rPr>
      <w:rFonts w:ascii="Times New Roman" w:eastAsia="MS Mincho" w:hAnsi="Times New Roman" w:cs="Times New Roman"/>
      <w:szCs w:val="20"/>
      <w:lang w:val="en-NZ" w:bidi="ar-SA"/>
    </w:rPr>
  </w:style>
  <w:style w:type="paragraph" w:customStyle="1" w:styleId="Charterlevel2">
    <w:name w:val="Charter level 2"/>
    <w:basedOn w:val="TOCHeading"/>
    <w:qFormat/>
    <w:rsid w:val="00804F80"/>
    <w:pPr>
      <w:keepLines w:val="0"/>
      <w:spacing w:before="240" w:after="60" w:line="240" w:lineRule="auto"/>
      <w:jc w:val="left"/>
    </w:pPr>
    <w:rPr>
      <w:rFonts w:ascii="Arial" w:eastAsia="MS Mincho" w:hAnsi="Arial" w:cs="Arial"/>
      <w:b/>
      <w:kern w:val="32"/>
      <w:sz w:val="32"/>
      <w:szCs w:val="32"/>
      <w:lang w:bidi="ar-SA"/>
    </w:rPr>
  </w:style>
  <w:style w:type="paragraph" w:customStyle="1" w:styleId="LBHeading1">
    <w:name w:val="LB Heading 1"/>
    <w:basedOn w:val="Normal"/>
    <w:link w:val="LBHeading1Char"/>
    <w:qFormat/>
    <w:rsid w:val="003A5E0F"/>
    <w:pPr>
      <w:tabs>
        <w:tab w:val="left" w:pos="567"/>
      </w:tabs>
      <w:spacing w:before="960" w:after="600"/>
      <w:jc w:val="left"/>
    </w:pPr>
    <w:rPr>
      <w:rFonts w:ascii="Calibri" w:eastAsia="SimSun" w:hAnsi="Calibri" w:cs="Times New Roman"/>
      <w:sz w:val="40"/>
      <w:szCs w:val="24"/>
      <w:lang w:eastAsia="zh-CN" w:bidi="ar-SA"/>
    </w:rPr>
  </w:style>
  <w:style w:type="character" w:customStyle="1" w:styleId="LBHeading1Char">
    <w:name w:val="LB Heading 1 Char"/>
    <w:basedOn w:val="DefaultParagraphFont"/>
    <w:link w:val="LBHeading1"/>
    <w:rsid w:val="003A5E0F"/>
    <w:rPr>
      <w:rFonts w:ascii="Calibri" w:eastAsia="SimSun" w:hAnsi="Calibri" w:cs="Times New Roman"/>
      <w:sz w:val="40"/>
      <w:szCs w:val="24"/>
      <w:lang w:val="en-NZ" w:eastAsia="zh-CN" w:bidi="ar-SA"/>
    </w:rPr>
  </w:style>
  <w:style w:type="paragraph" w:customStyle="1" w:styleId="LBBullet">
    <w:name w:val="LB Bullet"/>
    <w:basedOn w:val="ListParagraph"/>
    <w:link w:val="LBBulletChar"/>
    <w:qFormat/>
    <w:rsid w:val="003A5E0F"/>
    <w:pPr>
      <w:numPr>
        <w:numId w:val="3"/>
      </w:numPr>
      <w:tabs>
        <w:tab w:val="left" w:pos="284"/>
        <w:tab w:val="left" w:pos="567"/>
      </w:tabs>
      <w:jc w:val="left"/>
    </w:pPr>
    <w:rPr>
      <w:rFonts w:ascii="Calibri" w:eastAsia="SimSun" w:hAnsi="Calibri" w:cs="Times New Roman"/>
      <w:szCs w:val="24"/>
      <w:lang w:eastAsia="zh-CN" w:bidi="ar-SA"/>
    </w:rPr>
  </w:style>
  <w:style w:type="character" w:customStyle="1" w:styleId="LBBulletChar">
    <w:name w:val="LB Bullet Char"/>
    <w:basedOn w:val="DefaultParagraphFont"/>
    <w:link w:val="LBBullet"/>
    <w:rsid w:val="003A5E0F"/>
    <w:rPr>
      <w:rFonts w:ascii="Calibri" w:eastAsia="SimSun" w:hAnsi="Calibri" w:cs="Times New Roman"/>
      <w:sz w:val="23"/>
      <w:szCs w:val="24"/>
      <w:lang w:val="en-NZ" w:eastAsia="zh-CN" w:bidi="ar-SA"/>
    </w:rPr>
  </w:style>
  <w:style w:type="paragraph" w:customStyle="1" w:styleId="List1">
    <w:name w:val="# List"/>
    <w:basedOn w:val="NoSpacing"/>
    <w:qFormat/>
    <w:rsid w:val="00FD6E0B"/>
    <w:pPr>
      <w:spacing w:after="120"/>
      <w:ind w:left="720" w:hanging="360"/>
    </w:pPr>
    <w:rPr>
      <w:rFonts w:eastAsia="Arial"/>
      <w:sz w:val="20"/>
      <w:lang w:val="en-NZ" w:bidi="ar-SA"/>
    </w:rPr>
  </w:style>
  <w:style w:type="character" w:styleId="Hyperlink">
    <w:name w:val="Hyperlink"/>
    <w:basedOn w:val="DefaultParagraphFont"/>
    <w:uiPriority w:val="99"/>
    <w:unhideWhenUsed/>
    <w:rsid w:val="000C1FF4"/>
    <w:rPr>
      <w:color w:val="5F5F5F" w:themeColor="hyperlink"/>
      <w:u w:val="single"/>
    </w:rPr>
  </w:style>
  <w:style w:type="paragraph" w:customStyle="1" w:styleId="MGSNormal">
    <w:name w:val="MGS Normal"/>
    <w:basedOn w:val="Normal"/>
    <w:link w:val="MGSNormalChar"/>
    <w:uiPriority w:val="99"/>
    <w:qFormat/>
    <w:rsid w:val="009D7F1E"/>
    <w:pPr>
      <w:tabs>
        <w:tab w:val="left" w:pos="567"/>
        <w:tab w:val="left" w:pos="1134"/>
        <w:tab w:val="right" w:pos="8505"/>
      </w:tabs>
      <w:spacing w:before="120" w:after="0"/>
    </w:pPr>
    <w:rPr>
      <w:rFonts w:ascii="Calibri" w:eastAsia="Calibri" w:hAnsi="Calibri" w:cs="Arial Unicode MS"/>
      <w:szCs w:val="20"/>
      <w:lang w:bidi="ar-SA"/>
    </w:rPr>
  </w:style>
  <w:style w:type="paragraph" w:customStyle="1" w:styleId="MGSHeading1">
    <w:name w:val="MGS Heading 1"/>
    <w:basedOn w:val="Normal"/>
    <w:next w:val="MGSNormal"/>
    <w:uiPriority w:val="99"/>
    <w:rsid w:val="009D7F1E"/>
    <w:pPr>
      <w:tabs>
        <w:tab w:val="left" w:pos="567"/>
      </w:tabs>
      <w:spacing w:before="840" w:after="120" w:line="240" w:lineRule="auto"/>
      <w:jc w:val="left"/>
    </w:pPr>
    <w:rPr>
      <w:rFonts w:ascii="Calibri" w:eastAsia="Calibri" w:hAnsi="Calibri" w:cs="Arial Unicode MS"/>
      <w:color w:val="000000"/>
      <w:sz w:val="28"/>
      <w:szCs w:val="20"/>
      <w:lang w:bidi="ar-SA"/>
    </w:rPr>
  </w:style>
  <w:style w:type="paragraph" w:customStyle="1" w:styleId="MGSListBullet1">
    <w:name w:val="MGS List Bullet 1"/>
    <w:basedOn w:val="Normal"/>
    <w:uiPriority w:val="99"/>
    <w:qFormat/>
    <w:rsid w:val="009D7F1E"/>
    <w:pPr>
      <w:numPr>
        <w:numId w:val="4"/>
      </w:numPr>
      <w:tabs>
        <w:tab w:val="right" w:pos="8505"/>
      </w:tabs>
      <w:spacing w:before="120" w:after="0"/>
    </w:pPr>
    <w:rPr>
      <w:rFonts w:ascii="Calibri" w:eastAsia="Calibri" w:hAnsi="Calibri" w:cs="Arial Unicode MS"/>
      <w:szCs w:val="20"/>
      <w:lang w:bidi="ar-SA"/>
    </w:rPr>
  </w:style>
  <w:style w:type="paragraph" w:styleId="FootnoteText">
    <w:name w:val="footnote text"/>
    <w:basedOn w:val="Normal"/>
    <w:link w:val="FootnoteTextChar"/>
    <w:unhideWhenUsed/>
    <w:rsid w:val="00C572DA"/>
    <w:pPr>
      <w:spacing w:after="0" w:line="240" w:lineRule="auto"/>
    </w:pPr>
    <w:rPr>
      <w:szCs w:val="20"/>
    </w:rPr>
  </w:style>
  <w:style w:type="character" w:customStyle="1" w:styleId="FootnoteTextChar">
    <w:name w:val="Footnote Text Char"/>
    <w:basedOn w:val="DefaultParagraphFont"/>
    <w:link w:val="FootnoteText"/>
    <w:rsid w:val="00C572DA"/>
    <w:rPr>
      <w:sz w:val="20"/>
      <w:szCs w:val="20"/>
      <w:lang w:val="en-NZ"/>
    </w:rPr>
  </w:style>
  <w:style w:type="character" w:styleId="FootnoteReference">
    <w:name w:val="footnote reference"/>
    <w:basedOn w:val="DefaultParagraphFont"/>
    <w:unhideWhenUsed/>
    <w:rsid w:val="00C572DA"/>
    <w:rPr>
      <w:vertAlign w:val="superscript"/>
    </w:rPr>
  </w:style>
  <w:style w:type="paragraph" w:styleId="EndnoteText">
    <w:name w:val="endnote text"/>
    <w:basedOn w:val="Normal"/>
    <w:link w:val="EndnoteTextChar"/>
    <w:semiHidden/>
    <w:rsid w:val="00CD5B35"/>
    <w:pPr>
      <w:spacing w:after="0" w:line="240" w:lineRule="auto"/>
      <w:jc w:val="left"/>
    </w:pPr>
    <w:rPr>
      <w:rFonts w:ascii="Times New Roman" w:eastAsia="Times New Roman" w:hAnsi="Times New Roman" w:cs="Times New Roman"/>
      <w:szCs w:val="20"/>
      <w:lang w:bidi="ar-SA"/>
    </w:rPr>
  </w:style>
  <w:style w:type="character" w:customStyle="1" w:styleId="EndnoteTextChar">
    <w:name w:val="Endnote Text Char"/>
    <w:basedOn w:val="DefaultParagraphFont"/>
    <w:link w:val="EndnoteText"/>
    <w:semiHidden/>
    <w:rsid w:val="00CD5B35"/>
    <w:rPr>
      <w:rFonts w:ascii="Times New Roman" w:eastAsia="Times New Roman" w:hAnsi="Times New Roman" w:cs="Times New Roman"/>
      <w:sz w:val="20"/>
      <w:szCs w:val="20"/>
      <w:lang w:val="en-NZ" w:bidi="ar-SA"/>
    </w:rPr>
  </w:style>
  <w:style w:type="character" w:styleId="EndnoteReference">
    <w:name w:val="endnote reference"/>
    <w:semiHidden/>
    <w:rsid w:val="00CD5B35"/>
    <w:rPr>
      <w:vertAlign w:val="superscript"/>
    </w:rPr>
  </w:style>
  <w:style w:type="paragraph" w:customStyle="1" w:styleId="MGSHanging1cm">
    <w:name w:val="MGS Hanging 1cm"/>
    <w:basedOn w:val="MGSNormal"/>
    <w:uiPriority w:val="99"/>
    <w:qFormat/>
    <w:rsid w:val="00331953"/>
    <w:pPr>
      <w:ind w:left="567" w:hanging="567"/>
    </w:pPr>
    <w:rPr>
      <w:rFonts w:eastAsia="Times New Roman"/>
    </w:rPr>
  </w:style>
  <w:style w:type="paragraph" w:customStyle="1" w:styleId="MGSHeading2">
    <w:name w:val="MGS Heading 2"/>
    <w:basedOn w:val="MGSHeading1"/>
    <w:next w:val="MGSNormal"/>
    <w:qFormat/>
    <w:rsid w:val="00331953"/>
    <w:pPr>
      <w:spacing w:before="360"/>
    </w:pPr>
    <w:rPr>
      <w:rFonts w:eastAsia="Times New Roman"/>
      <w:sz w:val="24"/>
    </w:rPr>
  </w:style>
  <w:style w:type="paragraph" w:customStyle="1" w:styleId="MGSListNumber1">
    <w:name w:val="MGS List Number 1."/>
    <w:basedOn w:val="MGSNormal"/>
    <w:next w:val="MGSNormal"/>
    <w:uiPriority w:val="99"/>
    <w:rsid w:val="00331953"/>
    <w:pPr>
      <w:numPr>
        <w:numId w:val="5"/>
      </w:numPr>
      <w:tabs>
        <w:tab w:val="clear" w:pos="567"/>
        <w:tab w:val="clear" w:pos="1134"/>
      </w:tabs>
    </w:pPr>
    <w:rPr>
      <w:rFonts w:eastAsia="Times New Roman"/>
    </w:rPr>
  </w:style>
  <w:style w:type="paragraph" w:customStyle="1" w:styleId="MGSListNumbera">
    <w:name w:val="MGS List Number a)"/>
    <w:basedOn w:val="MGSListNumber1"/>
    <w:next w:val="MGSNormal"/>
    <w:uiPriority w:val="99"/>
    <w:rsid w:val="00331953"/>
    <w:pPr>
      <w:numPr>
        <w:numId w:val="0"/>
      </w:numPr>
    </w:pPr>
  </w:style>
  <w:style w:type="paragraph" w:customStyle="1" w:styleId="ChartHeading">
    <w:name w:val="ChartHeading"/>
    <w:basedOn w:val="Normal"/>
    <w:link w:val="ChartHeadingChar"/>
    <w:uiPriority w:val="99"/>
    <w:rsid w:val="00331953"/>
    <w:pPr>
      <w:spacing w:before="120" w:after="0" w:line="240" w:lineRule="auto"/>
      <w:jc w:val="left"/>
    </w:pPr>
    <w:rPr>
      <w:rFonts w:ascii="Calibri" w:eastAsia="Times New Roman" w:hAnsi="Calibri" w:cs="Times New Roman"/>
      <w:b/>
      <w:sz w:val="24"/>
      <w:szCs w:val="20"/>
      <w:lang w:eastAsia="en-NZ" w:bidi="ar-SA"/>
    </w:rPr>
  </w:style>
  <w:style w:type="character" w:customStyle="1" w:styleId="ChartHeadingChar">
    <w:name w:val="ChartHeading Char"/>
    <w:link w:val="ChartHeading"/>
    <w:uiPriority w:val="99"/>
    <w:locked/>
    <w:rsid w:val="00331953"/>
    <w:rPr>
      <w:rFonts w:ascii="Calibri" w:eastAsia="Times New Roman" w:hAnsi="Calibri" w:cs="Times New Roman"/>
      <w:b/>
      <w:sz w:val="24"/>
      <w:szCs w:val="20"/>
      <w:lang w:val="en-NZ" w:eastAsia="en-NZ" w:bidi="ar-SA"/>
    </w:rPr>
  </w:style>
  <w:style w:type="paragraph" w:customStyle="1" w:styleId="Lista">
    <w:name w:val="List a)"/>
    <w:basedOn w:val="Normal"/>
    <w:qFormat/>
    <w:rsid w:val="004B19D4"/>
    <w:pPr>
      <w:spacing w:after="120"/>
      <w:ind w:left="425" w:hanging="425"/>
    </w:pPr>
  </w:style>
  <w:style w:type="paragraph" w:customStyle="1" w:styleId="tabletext">
    <w:name w:val="table text"/>
    <w:basedOn w:val="MGSNormal"/>
    <w:next w:val="MGSNormal"/>
    <w:link w:val="tabletextChar"/>
    <w:uiPriority w:val="99"/>
    <w:qFormat/>
    <w:rsid w:val="00B52A6F"/>
    <w:pPr>
      <w:tabs>
        <w:tab w:val="clear" w:pos="567"/>
        <w:tab w:val="clear" w:pos="1134"/>
        <w:tab w:val="clear" w:pos="8505"/>
        <w:tab w:val="left" w:pos="425"/>
        <w:tab w:val="left" w:pos="851"/>
      </w:tabs>
      <w:spacing w:before="0" w:line="240" w:lineRule="auto"/>
      <w:jc w:val="left"/>
    </w:pPr>
    <w:rPr>
      <w:rFonts w:asciiTheme="minorHAnsi" w:eastAsia="Times New Roman" w:hAnsiTheme="minorHAnsi"/>
      <w:sz w:val="21"/>
    </w:rPr>
  </w:style>
  <w:style w:type="paragraph" w:styleId="TOC1">
    <w:name w:val="toc 1"/>
    <w:basedOn w:val="Normal"/>
    <w:next w:val="Normal"/>
    <w:autoRedefine/>
    <w:uiPriority w:val="39"/>
    <w:unhideWhenUsed/>
    <w:rsid w:val="00FD7FB3"/>
    <w:pPr>
      <w:tabs>
        <w:tab w:val="left" w:pos="2268"/>
        <w:tab w:val="right" w:leader="dot" w:pos="7938"/>
      </w:tabs>
      <w:spacing w:before="60" w:after="0"/>
      <w:ind w:left="1134" w:right="1134"/>
    </w:pPr>
    <w:rPr>
      <w:rFonts w:ascii="Myriad Pro" w:hAnsi="Myriad Pro"/>
      <w:b/>
      <w:noProof/>
      <w:sz w:val="18"/>
    </w:rPr>
  </w:style>
  <w:style w:type="paragraph" w:customStyle="1" w:styleId="BulletPoint">
    <w:name w:val="Bullet Point"/>
    <w:basedOn w:val="ListParagraph"/>
    <w:uiPriority w:val="99"/>
    <w:rsid w:val="006460F6"/>
    <w:pPr>
      <w:numPr>
        <w:numId w:val="8"/>
      </w:numPr>
      <w:tabs>
        <w:tab w:val="left" w:pos="284"/>
      </w:tabs>
      <w:spacing w:before="120" w:after="0"/>
    </w:pPr>
    <w:rPr>
      <w:rFonts w:ascii="Calibri" w:eastAsia="Times New Roman" w:hAnsi="Calibri" w:cs="Arial Unicode MS"/>
      <w:szCs w:val="20"/>
      <w:lang w:bidi="ar-SA"/>
    </w:rPr>
  </w:style>
  <w:style w:type="paragraph" w:customStyle="1" w:styleId="MGSTable">
    <w:name w:val="MGS Table"/>
    <w:basedOn w:val="MGSNormal"/>
    <w:next w:val="MGSNormal"/>
    <w:uiPriority w:val="99"/>
    <w:qFormat/>
    <w:rsid w:val="006460F6"/>
    <w:pPr>
      <w:tabs>
        <w:tab w:val="clear" w:pos="567"/>
        <w:tab w:val="clear" w:pos="1134"/>
        <w:tab w:val="clear" w:pos="8505"/>
        <w:tab w:val="left" w:pos="425"/>
        <w:tab w:val="left" w:pos="851"/>
      </w:tabs>
      <w:spacing w:before="60" w:after="60" w:line="240" w:lineRule="auto"/>
      <w:jc w:val="left"/>
    </w:pPr>
    <w:rPr>
      <w:rFonts w:eastAsia="Times New Roman"/>
      <w:sz w:val="18"/>
    </w:rPr>
  </w:style>
  <w:style w:type="paragraph" w:customStyle="1" w:styleId="Default">
    <w:name w:val="Default"/>
    <w:uiPriority w:val="99"/>
    <w:rsid w:val="001F2FB0"/>
    <w:pPr>
      <w:autoSpaceDE w:val="0"/>
      <w:autoSpaceDN w:val="0"/>
      <w:adjustRightInd w:val="0"/>
      <w:spacing w:after="0" w:line="240" w:lineRule="auto"/>
    </w:pPr>
    <w:rPr>
      <w:rFonts w:ascii="Calibri" w:eastAsia="Times New Roman" w:hAnsi="Calibri" w:cs="Calibri"/>
      <w:color w:val="000000"/>
      <w:sz w:val="24"/>
      <w:szCs w:val="24"/>
      <w:lang w:val="en-NZ" w:eastAsia="zh-TW" w:bidi="ar-SA"/>
    </w:rPr>
  </w:style>
  <w:style w:type="paragraph" w:styleId="BodyTextIndent3">
    <w:name w:val="Body Text Indent 3"/>
    <w:basedOn w:val="Normal"/>
    <w:link w:val="BodyTextIndent3Char"/>
    <w:uiPriority w:val="99"/>
    <w:rsid w:val="001F2FB0"/>
    <w:pPr>
      <w:spacing w:after="120" w:line="240" w:lineRule="auto"/>
      <w:ind w:left="283"/>
      <w:jc w:val="left"/>
    </w:pPr>
    <w:rPr>
      <w:rFonts w:ascii="Calibri" w:eastAsia="Times New Roman" w:hAnsi="Calibri" w:cs="Times New Roman"/>
      <w:sz w:val="16"/>
      <w:szCs w:val="20"/>
      <w:lang w:eastAsia="en-NZ" w:bidi="ar-SA"/>
    </w:rPr>
  </w:style>
  <w:style w:type="character" w:customStyle="1" w:styleId="BodyTextIndent3Char">
    <w:name w:val="Body Text Indent 3 Char"/>
    <w:basedOn w:val="DefaultParagraphFont"/>
    <w:link w:val="BodyTextIndent3"/>
    <w:uiPriority w:val="99"/>
    <w:rsid w:val="001F2FB0"/>
    <w:rPr>
      <w:rFonts w:ascii="Calibri" w:eastAsia="Times New Roman" w:hAnsi="Calibri" w:cs="Times New Roman"/>
      <w:sz w:val="16"/>
      <w:szCs w:val="20"/>
      <w:lang w:val="en-NZ" w:eastAsia="en-NZ" w:bidi="ar-SA"/>
    </w:rPr>
  </w:style>
  <w:style w:type="paragraph" w:customStyle="1" w:styleId="Listi">
    <w:name w:val="List i"/>
    <w:basedOn w:val="Lista"/>
    <w:qFormat/>
    <w:rsid w:val="007F3BFC"/>
    <w:pPr>
      <w:numPr>
        <w:numId w:val="17"/>
      </w:numPr>
      <w:tabs>
        <w:tab w:val="left" w:pos="85"/>
        <w:tab w:val="left" w:pos="425"/>
      </w:tabs>
      <w:spacing w:after="60"/>
    </w:pPr>
  </w:style>
  <w:style w:type="paragraph" w:customStyle="1" w:styleId="Lista0b4">
    <w:name w:val="List a) 0b4"/>
    <w:basedOn w:val="List"/>
    <w:qFormat/>
    <w:rsid w:val="007F3BFC"/>
    <w:pPr>
      <w:numPr>
        <w:numId w:val="9"/>
      </w:numPr>
      <w:tabs>
        <w:tab w:val="left" w:pos="425"/>
      </w:tabs>
      <w:spacing w:before="240" w:after="60"/>
    </w:pPr>
  </w:style>
  <w:style w:type="paragraph" w:styleId="BodyTextIndent2">
    <w:name w:val="Body Text Indent 2"/>
    <w:basedOn w:val="Normal"/>
    <w:link w:val="BodyTextIndent2Char"/>
    <w:uiPriority w:val="99"/>
    <w:semiHidden/>
    <w:unhideWhenUsed/>
    <w:rsid w:val="003D1B3A"/>
    <w:pPr>
      <w:spacing w:after="120" w:line="480" w:lineRule="auto"/>
      <w:ind w:left="283"/>
    </w:pPr>
  </w:style>
  <w:style w:type="character" w:customStyle="1" w:styleId="BodyTextIndent2Char">
    <w:name w:val="Body Text Indent 2 Char"/>
    <w:basedOn w:val="DefaultParagraphFont"/>
    <w:link w:val="BodyTextIndent2"/>
    <w:uiPriority w:val="99"/>
    <w:semiHidden/>
    <w:rsid w:val="003D1B3A"/>
    <w:rPr>
      <w:sz w:val="20"/>
      <w:lang w:val="en-NZ"/>
    </w:rPr>
  </w:style>
  <w:style w:type="paragraph" w:customStyle="1" w:styleId="MGSHanging2cm">
    <w:name w:val="MGS Hanging 2cm"/>
    <w:basedOn w:val="MGSHanging1cm"/>
    <w:uiPriority w:val="99"/>
    <w:qFormat/>
    <w:rsid w:val="003D1B3A"/>
    <w:pPr>
      <w:ind w:left="1134"/>
    </w:pPr>
    <w:rPr>
      <w:rFonts w:cs="Arial"/>
      <w:szCs w:val="24"/>
    </w:rPr>
  </w:style>
  <w:style w:type="character" w:customStyle="1" w:styleId="Heading4Char1">
    <w:name w:val="Heading 4 Char1"/>
    <w:uiPriority w:val="99"/>
    <w:semiHidden/>
    <w:locked/>
    <w:rsid w:val="004D1469"/>
    <w:rPr>
      <w:rFonts w:ascii="Calibri" w:hAnsi="Calibri"/>
      <w:b/>
      <w:sz w:val="22"/>
      <w:lang w:val="en-NZ" w:eastAsia="en-NZ"/>
    </w:rPr>
  </w:style>
  <w:style w:type="paragraph" w:customStyle="1" w:styleId="Heading-2">
    <w:name w:val="Heading - 2"/>
    <w:basedOn w:val="Normal"/>
    <w:link w:val="Heading-2Char"/>
    <w:rsid w:val="003E7D68"/>
    <w:pPr>
      <w:tabs>
        <w:tab w:val="left" w:pos="851"/>
      </w:tabs>
      <w:spacing w:before="480" w:after="360" w:line="240" w:lineRule="auto"/>
      <w:jc w:val="left"/>
    </w:pPr>
    <w:rPr>
      <w:rFonts w:ascii="Arial Rounded MT Bold" w:eastAsia="MS Mincho" w:hAnsi="Arial Rounded MT Bold" w:cs="Times New Roman"/>
      <w:b/>
      <w:smallCaps/>
      <w:sz w:val="28"/>
      <w:szCs w:val="20"/>
      <w:lang w:val="en-US" w:bidi="ar-SA"/>
    </w:rPr>
  </w:style>
  <w:style w:type="paragraph" w:customStyle="1" w:styleId="MGSListBullet2">
    <w:name w:val="MGS List Bullet 2"/>
    <w:basedOn w:val="MGSListBullet1"/>
    <w:next w:val="MGSNormal"/>
    <w:uiPriority w:val="99"/>
    <w:rsid w:val="003E7D68"/>
    <w:pPr>
      <w:numPr>
        <w:numId w:val="33"/>
      </w:numPr>
    </w:pPr>
    <w:rPr>
      <w:rFonts w:eastAsia="Times New Roman"/>
    </w:rPr>
  </w:style>
  <w:style w:type="paragraph" w:customStyle="1" w:styleId="TOC10">
    <w:name w:val="TOC1"/>
    <w:basedOn w:val="tabletext"/>
    <w:qFormat/>
    <w:rsid w:val="00CD7A44"/>
    <w:pPr>
      <w:tabs>
        <w:tab w:val="clear" w:pos="425"/>
        <w:tab w:val="clear" w:pos="851"/>
        <w:tab w:val="left" w:pos="709"/>
      </w:tabs>
      <w:spacing w:before="120" w:line="264" w:lineRule="auto"/>
      <w:ind w:left="1134" w:right="1134"/>
    </w:pPr>
    <w:rPr>
      <w:b/>
    </w:rPr>
  </w:style>
  <w:style w:type="paragraph" w:customStyle="1" w:styleId="TOC2">
    <w:name w:val="TOC2"/>
    <w:basedOn w:val="TOC10"/>
    <w:qFormat/>
    <w:rsid w:val="00CD7A44"/>
    <w:pPr>
      <w:spacing w:before="0"/>
    </w:pPr>
    <w:rPr>
      <w:b w:val="0"/>
    </w:rPr>
  </w:style>
  <w:style w:type="paragraph" w:styleId="TOC3">
    <w:name w:val="toc 3"/>
    <w:basedOn w:val="Normal"/>
    <w:next w:val="Normal"/>
    <w:autoRedefine/>
    <w:uiPriority w:val="39"/>
    <w:unhideWhenUsed/>
    <w:rsid w:val="00CD7A44"/>
    <w:pPr>
      <w:spacing w:after="100"/>
      <w:ind w:left="400"/>
    </w:pPr>
  </w:style>
  <w:style w:type="paragraph" w:styleId="TOC20">
    <w:name w:val="toc 2"/>
    <w:basedOn w:val="Normal"/>
    <w:next w:val="Normal"/>
    <w:autoRedefine/>
    <w:uiPriority w:val="39"/>
    <w:unhideWhenUsed/>
    <w:rsid w:val="00FD7FB3"/>
    <w:pPr>
      <w:tabs>
        <w:tab w:val="right" w:pos="709"/>
        <w:tab w:val="left" w:pos="1560"/>
        <w:tab w:val="right" w:leader="dot" w:pos="7938"/>
      </w:tabs>
      <w:spacing w:after="0"/>
      <w:ind w:left="1134" w:right="1134"/>
    </w:pPr>
    <w:rPr>
      <w:rFonts w:ascii="Myriad Pro" w:hAnsi="Myriad Pro"/>
      <w:sz w:val="18"/>
    </w:rPr>
  </w:style>
  <w:style w:type="paragraph" w:customStyle="1" w:styleId="Tabletitle">
    <w:name w:val="Table title"/>
    <w:basedOn w:val="Normal"/>
    <w:link w:val="TabletitleChar"/>
    <w:qFormat/>
    <w:rsid w:val="00A2546F"/>
    <w:pPr>
      <w:spacing w:after="120"/>
      <w:jc w:val="center"/>
    </w:pPr>
    <w:rPr>
      <w:rFonts w:ascii="Myriad Pro" w:hAnsi="Myriad Pro"/>
    </w:rPr>
  </w:style>
  <w:style w:type="paragraph" w:styleId="TOC4">
    <w:name w:val="toc 4"/>
    <w:basedOn w:val="Normal"/>
    <w:next w:val="Normal"/>
    <w:autoRedefine/>
    <w:uiPriority w:val="39"/>
    <w:unhideWhenUsed/>
    <w:rsid w:val="001B11EE"/>
    <w:pPr>
      <w:spacing w:after="100" w:line="259" w:lineRule="auto"/>
      <w:ind w:left="660"/>
      <w:jc w:val="left"/>
    </w:pPr>
    <w:rPr>
      <w:sz w:val="22"/>
      <w:lang w:eastAsia="en-NZ" w:bidi="ar-SA"/>
    </w:rPr>
  </w:style>
  <w:style w:type="character" w:customStyle="1" w:styleId="TabletitleChar">
    <w:name w:val="Table title Char"/>
    <w:basedOn w:val="DefaultParagraphFont"/>
    <w:link w:val="Tabletitle"/>
    <w:rsid w:val="00A2546F"/>
    <w:rPr>
      <w:rFonts w:ascii="Myriad Pro" w:hAnsi="Myriad Pro"/>
      <w:sz w:val="23"/>
      <w:lang w:val="en-NZ"/>
    </w:rPr>
  </w:style>
  <w:style w:type="paragraph" w:styleId="TOC5">
    <w:name w:val="toc 5"/>
    <w:basedOn w:val="Normal"/>
    <w:next w:val="Normal"/>
    <w:autoRedefine/>
    <w:uiPriority w:val="39"/>
    <w:unhideWhenUsed/>
    <w:rsid w:val="001B11EE"/>
    <w:pPr>
      <w:spacing w:after="100" w:line="259" w:lineRule="auto"/>
      <w:ind w:left="880"/>
      <w:jc w:val="left"/>
    </w:pPr>
    <w:rPr>
      <w:sz w:val="22"/>
      <w:lang w:eastAsia="en-NZ" w:bidi="ar-SA"/>
    </w:rPr>
  </w:style>
  <w:style w:type="paragraph" w:styleId="TOC6">
    <w:name w:val="toc 6"/>
    <w:basedOn w:val="Normal"/>
    <w:next w:val="Normal"/>
    <w:autoRedefine/>
    <w:uiPriority w:val="39"/>
    <w:unhideWhenUsed/>
    <w:rsid w:val="001B11EE"/>
    <w:pPr>
      <w:spacing w:after="100" w:line="259" w:lineRule="auto"/>
      <w:ind w:left="1100"/>
      <w:jc w:val="left"/>
    </w:pPr>
    <w:rPr>
      <w:sz w:val="22"/>
      <w:lang w:eastAsia="en-NZ" w:bidi="ar-SA"/>
    </w:rPr>
  </w:style>
  <w:style w:type="paragraph" w:styleId="TOC7">
    <w:name w:val="toc 7"/>
    <w:basedOn w:val="Normal"/>
    <w:next w:val="Normal"/>
    <w:autoRedefine/>
    <w:uiPriority w:val="39"/>
    <w:unhideWhenUsed/>
    <w:rsid w:val="001B11EE"/>
    <w:pPr>
      <w:spacing w:after="100" w:line="259" w:lineRule="auto"/>
      <w:ind w:left="1320"/>
      <w:jc w:val="left"/>
    </w:pPr>
    <w:rPr>
      <w:sz w:val="22"/>
      <w:lang w:eastAsia="en-NZ" w:bidi="ar-SA"/>
    </w:rPr>
  </w:style>
  <w:style w:type="paragraph" w:styleId="TOC8">
    <w:name w:val="toc 8"/>
    <w:basedOn w:val="Normal"/>
    <w:next w:val="Normal"/>
    <w:autoRedefine/>
    <w:uiPriority w:val="39"/>
    <w:unhideWhenUsed/>
    <w:rsid w:val="001B11EE"/>
    <w:pPr>
      <w:spacing w:after="100" w:line="259" w:lineRule="auto"/>
      <w:ind w:left="1540"/>
      <w:jc w:val="left"/>
    </w:pPr>
    <w:rPr>
      <w:sz w:val="22"/>
      <w:lang w:eastAsia="en-NZ" w:bidi="ar-SA"/>
    </w:rPr>
  </w:style>
  <w:style w:type="paragraph" w:styleId="TOC9">
    <w:name w:val="toc 9"/>
    <w:basedOn w:val="Normal"/>
    <w:next w:val="Normal"/>
    <w:autoRedefine/>
    <w:uiPriority w:val="39"/>
    <w:unhideWhenUsed/>
    <w:rsid w:val="001B11EE"/>
    <w:pPr>
      <w:spacing w:after="100" w:line="259" w:lineRule="auto"/>
      <w:ind w:left="1760"/>
      <w:jc w:val="left"/>
    </w:pPr>
    <w:rPr>
      <w:sz w:val="22"/>
      <w:lang w:eastAsia="en-NZ" w:bidi="ar-SA"/>
    </w:rPr>
  </w:style>
  <w:style w:type="paragraph" w:styleId="BodyText">
    <w:name w:val="Body Text"/>
    <w:basedOn w:val="Normal"/>
    <w:link w:val="BodyTextChar"/>
    <w:uiPriority w:val="99"/>
    <w:unhideWhenUsed/>
    <w:rsid w:val="00722E07"/>
    <w:pPr>
      <w:spacing w:after="120"/>
    </w:pPr>
  </w:style>
  <w:style w:type="character" w:customStyle="1" w:styleId="BodyTextChar">
    <w:name w:val="Body Text Char"/>
    <w:basedOn w:val="DefaultParagraphFont"/>
    <w:link w:val="BodyText"/>
    <w:uiPriority w:val="99"/>
    <w:rsid w:val="00722E07"/>
    <w:rPr>
      <w:sz w:val="23"/>
      <w:lang w:val="en-NZ"/>
    </w:rPr>
  </w:style>
  <w:style w:type="character" w:styleId="PageNumber">
    <w:name w:val="page number"/>
    <w:rsid w:val="00722E07"/>
    <w:rPr>
      <w:rFonts w:cs="Times New Roman"/>
    </w:rPr>
  </w:style>
  <w:style w:type="character" w:customStyle="1" w:styleId="Heading-2Char">
    <w:name w:val="Heading - 2 Char"/>
    <w:link w:val="Heading-2"/>
    <w:locked/>
    <w:rsid w:val="00722E07"/>
    <w:rPr>
      <w:rFonts w:ascii="Arial Rounded MT Bold" w:eastAsia="MS Mincho" w:hAnsi="Arial Rounded MT Bold" w:cs="Times New Roman"/>
      <w:b/>
      <w:smallCaps/>
      <w:sz w:val="28"/>
      <w:szCs w:val="20"/>
      <w:lang w:bidi="ar-SA"/>
    </w:rPr>
  </w:style>
  <w:style w:type="paragraph" w:customStyle="1" w:styleId="MGSHanging3cm">
    <w:name w:val="MGS Hanging 3cm"/>
    <w:basedOn w:val="Normal"/>
    <w:uiPriority w:val="99"/>
    <w:qFormat/>
    <w:rsid w:val="00722E07"/>
    <w:pPr>
      <w:tabs>
        <w:tab w:val="left" w:pos="567"/>
        <w:tab w:val="left" w:pos="1134"/>
        <w:tab w:val="right" w:pos="8505"/>
      </w:tabs>
      <w:spacing w:before="120" w:after="0"/>
      <w:ind w:left="1701" w:hanging="567"/>
    </w:pPr>
    <w:rPr>
      <w:rFonts w:ascii="Calibri" w:eastAsia="Times New Roman" w:hAnsi="Calibri" w:cs="Arial"/>
      <w:sz w:val="20"/>
      <w:szCs w:val="24"/>
      <w:lang w:eastAsia="zh-CN" w:bidi="ar-SA"/>
    </w:rPr>
  </w:style>
  <w:style w:type="character" w:customStyle="1" w:styleId="ColorfulGrid-Accent1Char">
    <w:name w:val="Colorful Grid - Accent 1 Char"/>
    <w:link w:val="ColorfulGrid-Accent1"/>
    <w:uiPriority w:val="99"/>
    <w:locked/>
    <w:rsid w:val="0094479D"/>
    <w:rPr>
      <w:i/>
      <w:color w:val="000000"/>
    </w:rPr>
  </w:style>
  <w:style w:type="table" w:styleId="ColorfulGrid-Accent1">
    <w:name w:val="Colorful Grid Accent 1"/>
    <w:basedOn w:val="TableNormal"/>
    <w:link w:val="ColorfulGrid-Accent1Char"/>
    <w:uiPriority w:val="99"/>
    <w:rsid w:val="0094479D"/>
    <w:pPr>
      <w:spacing w:after="0" w:line="240" w:lineRule="auto"/>
    </w:pPr>
    <w:rPr>
      <w:i/>
      <w:color w:val="00000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tblPr/>
      <w:tcPr>
        <w:shd w:val="clear" w:color="auto" w:fill="F1F1F1" w:themeFill="accent1" w:themeFillTint="66"/>
      </w:tcPr>
    </w:tblStylePr>
    <w:tblStylePr w:type="lastRow">
      <w:tblPr/>
      <w:tcPr>
        <w:shd w:val="clear" w:color="auto" w:fill="F1F1F1" w:themeFill="accent1" w:themeFillTint="66"/>
      </w:tcPr>
    </w:tblStylePr>
    <w:tblStylePr w:type="firstCol">
      <w:tblPr/>
      <w:tcPr>
        <w:shd w:val="clear" w:color="auto" w:fill="A5A5A5" w:themeFill="accent1" w:themeFillShade="BF"/>
      </w:tcPr>
    </w:tblStylePr>
    <w:tblStylePr w:type="lastCol">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paragraph" w:styleId="PlainText">
    <w:name w:val="Plain Text"/>
    <w:basedOn w:val="Normal"/>
    <w:link w:val="PlainTextChar"/>
    <w:uiPriority w:val="99"/>
    <w:unhideWhenUsed/>
    <w:rsid w:val="006A6D69"/>
    <w:pPr>
      <w:spacing w:after="0" w:line="240" w:lineRule="auto"/>
      <w:jc w:val="left"/>
    </w:pPr>
    <w:rPr>
      <w:rFonts w:ascii="Consolas" w:hAnsi="Consolas" w:cs="Consolas"/>
      <w:sz w:val="21"/>
      <w:szCs w:val="21"/>
      <w:lang w:bidi="ar-SA"/>
    </w:rPr>
  </w:style>
  <w:style w:type="character" w:customStyle="1" w:styleId="PlainTextChar">
    <w:name w:val="Plain Text Char"/>
    <w:basedOn w:val="DefaultParagraphFont"/>
    <w:link w:val="PlainText"/>
    <w:uiPriority w:val="99"/>
    <w:rsid w:val="006A6D69"/>
    <w:rPr>
      <w:rFonts w:ascii="Consolas" w:hAnsi="Consolas" w:cs="Consolas"/>
      <w:sz w:val="21"/>
      <w:szCs w:val="21"/>
      <w:lang w:val="en-NZ" w:bidi="ar-SA"/>
    </w:rPr>
  </w:style>
  <w:style w:type="paragraph" w:styleId="BodyTextIndent">
    <w:name w:val="Body Text Indent"/>
    <w:basedOn w:val="Normal"/>
    <w:link w:val="BodyTextIndentChar"/>
    <w:rsid w:val="005C1E6B"/>
    <w:pPr>
      <w:spacing w:after="120" w:line="240" w:lineRule="auto"/>
      <w:ind w:left="283"/>
      <w:jc w:val="left"/>
    </w:pPr>
    <w:rPr>
      <w:rFonts w:ascii="Calibri" w:eastAsia="SimSun" w:hAnsi="Calibri" w:cs="Times New Roman"/>
      <w:sz w:val="22"/>
      <w:szCs w:val="20"/>
      <w:lang w:eastAsia="en-NZ" w:bidi="ar-SA"/>
    </w:rPr>
  </w:style>
  <w:style w:type="character" w:customStyle="1" w:styleId="BodyTextIndentChar">
    <w:name w:val="Body Text Indent Char"/>
    <w:basedOn w:val="DefaultParagraphFont"/>
    <w:link w:val="BodyTextIndent"/>
    <w:rsid w:val="005C1E6B"/>
    <w:rPr>
      <w:rFonts w:ascii="Calibri" w:eastAsia="SimSun" w:hAnsi="Calibri" w:cs="Times New Roman"/>
      <w:szCs w:val="20"/>
      <w:lang w:val="en-NZ" w:eastAsia="en-NZ" w:bidi="ar-SA"/>
    </w:rPr>
  </w:style>
  <w:style w:type="paragraph" w:customStyle="1" w:styleId="RomanList">
    <w:name w:val="RomanList"/>
    <w:basedOn w:val="Normal"/>
    <w:rsid w:val="005C1E6B"/>
    <w:pPr>
      <w:numPr>
        <w:numId w:val="58"/>
      </w:numPr>
      <w:spacing w:after="120" w:line="240" w:lineRule="auto"/>
      <w:jc w:val="left"/>
    </w:pPr>
    <w:rPr>
      <w:rFonts w:ascii="Calibri" w:eastAsia="Times New Roman" w:hAnsi="Calibri" w:cs="Times New Roman"/>
      <w:sz w:val="22"/>
      <w:szCs w:val="20"/>
      <w:lang w:eastAsia="en-NZ" w:bidi="ar-SA"/>
    </w:rPr>
  </w:style>
  <w:style w:type="paragraph" w:customStyle="1" w:styleId="tablehdg">
    <w:name w:val="table hdg"/>
    <w:basedOn w:val="tabletext"/>
    <w:qFormat/>
    <w:rsid w:val="007617FD"/>
    <w:rPr>
      <w:rFonts w:ascii="Myriad Pro" w:hAnsi="Myriad Pro"/>
      <w:szCs w:val="23"/>
    </w:rPr>
  </w:style>
  <w:style w:type="paragraph" w:customStyle="1" w:styleId="tablebullet">
    <w:name w:val="table bullet"/>
    <w:basedOn w:val="tabletext"/>
    <w:link w:val="tablebulletChar"/>
    <w:qFormat/>
    <w:rsid w:val="00B52A6F"/>
    <w:pPr>
      <w:numPr>
        <w:numId w:val="66"/>
      </w:numPr>
      <w:ind w:left="284" w:hanging="284"/>
      <w:contextualSpacing/>
    </w:pPr>
  </w:style>
  <w:style w:type="character" w:customStyle="1" w:styleId="MGSNormalChar">
    <w:name w:val="MGS Normal Char"/>
    <w:basedOn w:val="DefaultParagraphFont"/>
    <w:link w:val="MGSNormal"/>
    <w:uiPriority w:val="99"/>
    <w:rsid w:val="00B6181B"/>
    <w:rPr>
      <w:rFonts w:ascii="Calibri" w:eastAsia="Calibri" w:hAnsi="Calibri" w:cs="Arial Unicode MS"/>
      <w:sz w:val="23"/>
      <w:szCs w:val="20"/>
      <w:lang w:val="en-NZ" w:bidi="ar-SA"/>
    </w:rPr>
  </w:style>
  <w:style w:type="character" w:customStyle="1" w:styleId="tabletextChar">
    <w:name w:val="table text Char"/>
    <w:basedOn w:val="MGSNormalChar"/>
    <w:link w:val="tabletext"/>
    <w:uiPriority w:val="99"/>
    <w:rsid w:val="00B52A6F"/>
    <w:rPr>
      <w:rFonts w:ascii="Calibri" w:eastAsia="Times New Roman" w:hAnsi="Calibri" w:cs="Arial Unicode MS"/>
      <w:sz w:val="21"/>
      <w:szCs w:val="20"/>
      <w:lang w:val="en-NZ" w:bidi="ar-SA"/>
    </w:rPr>
  </w:style>
  <w:style w:type="character" w:customStyle="1" w:styleId="tablebulletChar">
    <w:name w:val="table bullet Char"/>
    <w:basedOn w:val="tabletextChar"/>
    <w:link w:val="tablebullet"/>
    <w:rsid w:val="00B52A6F"/>
    <w:rPr>
      <w:rFonts w:ascii="Calibri" w:eastAsia="Times New Roman" w:hAnsi="Calibri" w:cs="Arial Unicode MS"/>
      <w:sz w:val="21"/>
      <w:szCs w:val="20"/>
      <w:lang w:val="en-NZ" w:bidi="ar-SA"/>
    </w:rPr>
  </w:style>
  <w:style w:type="paragraph" w:customStyle="1" w:styleId="noTOChdg2">
    <w:name w:val="no TOC hdg2"/>
    <w:basedOn w:val="Heading1"/>
    <w:qFormat/>
    <w:rsid w:val="00CC5096"/>
    <w:pPr>
      <w:spacing w:before="800" w:after="200"/>
    </w:pPr>
  </w:style>
  <w:style w:type="paragraph" w:styleId="NormalWeb">
    <w:name w:val="Normal (Web)"/>
    <w:basedOn w:val="Normal"/>
    <w:uiPriority w:val="99"/>
    <w:unhideWhenUsed/>
    <w:rsid w:val="003D6B21"/>
    <w:pPr>
      <w:spacing w:before="100" w:beforeAutospacing="1" w:after="100" w:afterAutospacing="1" w:line="240" w:lineRule="auto"/>
      <w:jc w:val="left"/>
    </w:pPr>
    <w:rPr>
      <w:rFonts w:ascii="Times New Roman" w:eastAsia="Times New Roman" w:hAnsi="Times New Roman" w:cs="Times New Roman"/>
      <w:sz w:val="24"/>
      <w:szCs w:val="24"/>
      <w:lang w:eastAsia="en-N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bex.wain@gmail.com" TargetMode="External"/><Relationship Id="rId21" Type="http://schemas.openxmlformats.org/officeDocument/2006/relationships/hyperlink" Target="mailto:joe@rollestonbaptist.org.nz" TargetMode="External"/><Relationship Id="rId22" Type="http://schemas.openxmlformats.org/officeDocument/2006/relationships/hyperlink" Target="mailto:l.horn@rcs.school.nz" TargetMode="External"/><Relationship Id="rId23" Type="http://schemas.openxmlformats.org/officeDocument/2006/relationships/hyperlink" Target="mailto:mlarson@middleton.school.nz" TargetMode="External"/><Relationship Id="rId24" Type="http://schemas.openxmlformats.org/officeDocument/2006/relationships/hyperlink" Target="mailto:dennisraeleen@gmail.com" TargetMode="External"/><Relationship Id="rId25" Type="http://schemas.openxmlformats.org/officeDocument/2006/relationships/hyperlink" Target="mailto:notchka@gmail.com" TargetMode="External"/><Relationship Id="rId26" Type="http://schemas.openxmlformats.org/officeDocument/2006/relationships/hyperlink" Target="mailto:l.scott@middleton.school.nz" TargetMode="External"/><Relationship Id="rId27" Type="http://schemas.openxmlformats.org/officeDocument/2006/relationships/hyperlink" Target="mailto:gurevin@getrheel.co.nz"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yperlink" Target="mailto:samuelbroughton@gmail.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MyriadPro-Garamond">
      <a:majorFont>
        <a:latin typeface="Myriad Pro"/>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“Rolleston Christian School assists families in the education of their children by providing a quality Christian environment in which the Biblical truths of Jesus Christ are taught and lived, developing each child’s character and God-given gifts and abilities”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85745D-A0D1-0C41-A779-2C976A2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87</Pages>
  <Words>27258</Words>
  <Characters>155377</Characters>
  <Application>Microsoft Macintosh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Rolleston Christian School Charter</vt:lpstr>
    </vt:vector>
  </TitlesOfParts>
  <Company>Middleton Grange School</Company>
  <LinksUpToDate>false</LinksUpToDate>
  <CharactersWithSpaces>182271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Rolleston Christian School Charter</dc:title>
  <dc:creator>Mission Statement</dc:creator>
  <cp:lastModifiedBy>Liz Horn</cp:lastModifiedBy>
  <cp:revision>8</cp:revision>
  <cp:lastPrinted>2016-01-20T02:42:00Z</cp:lastPrinted>
  <dcterms:created xsi:type="dcterms:W3CDTF">2016-01-22T02:30:00Z</dcterms:created>
  <dcterms:modified xsi:type="dcterms:W3CDTF">2016-02-22T21:48:00Z</dcterms:modified>
</cp:coreProperties>
</file>